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A968D" w14:textId="2CB076E4" w:rsidR="000335F1" w:rsidRPr="00C014D0" w:rsidRDefault="000335F1" w:rsidP="000335F1">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w:t>
      </w:r>
      <w:r w:rsidRPr="00D505A7">
        <w:rPr>
          <w:rFonts w:cs="Arial"/>
          <w:sz w:val="22"/>
          <w:szCs w:val="22"/>
        </w:rPr>
        <w:t>AN WG1 #</w:t>
      </w:r>
      <w:r w:rsidR="005B17E1" w:rsidRPr="00D505A7">
        <w:rPr>
          <w:rFonts w:cs="Arial"/>
          <w:sz w:val="22"/>
          <w:szCs w:val="22"/>
        </w:rPr>
        <w:t>1</w:t>
      </w:r>
      <w:r w:rsidR="00792474">
        <w:rPr>
          <w:rFonts w:cs="Arial"/>
          <w:sz w:val="22"/>
          <w:szCs w:val="22"/>
        </w:rPr>
        <w:t>1</w:t>
      </w:r>
      <w:r w:rsidR="00E35E6B">
        <w:rPr>
          <w:rFonts w:cs="Arial"/>
          <w:sz w:val="22"/>
          <w:szCs w:val="22"/>
        </w:rPr>
        <w:t>7</w:t>
      </w:r>
      <w:r>
        <w:rPr>
          <w:rFonts w:cs="Arial"/>
          <w:sz w:val="22"/>
          <w:szCs w:val="22"/>
        </w:rPr>
        <w:tab/>
        <w:t xml:space="preserve">                                </w:t>
      </w:r>
      <w:r w:rsidRPr="00C807FA">
        <w:rPr>
          <w:rFonts w:cs="Arial"/>
          <w:color w:val="000000" w:themeColor="text1"/>
          <w:sz w:val="22"/>
          <w:szCs w:val="22"/>
        </w:rPr>
        <w:t xml:space="preserve">           </w:t>
      </w:r>
      <w:bookmarkStart w:id="0" w:name="_GoBack"/>
      <w:r w:rsidR="00F8354A" w:rsidRPr="00F8354A">
        <w:rPr>
          <w:rFonts w:cs="Arial"/>
          <w:color w:val="000000" w:themeColor="text1"/>
          <w:sz w:val="22"/>
          <w:szCs w:val="22"/>
        </w:rPr>
        <w:t>R1-</w:t>
      </w:r>
      <w:r w:rsidR="000F7AD9" w:rsidRPr="00F8354A">
        <w:rPr>
          <w:rFonts w:cs="Arial"/>
          <w:color w:val="000000" w:themeColor="text1"/>
          <w:sz w:val="22"/>
          <w:szCs w:val="22"/>
        </w:rPr>
        <w:t>240</w:t>
      </w:r>
      <w:r w:rsidR="000F7AD9" w:rsidRPr="00412BE9">
        <w:rPr>
          <w:rFonts w:cs="Arial"/>
          <w:color w:val="000000" w:themeColor="text1"/>
          <w:sz w:val="22"/>
          <w:szCs w:val="22"/>
        </w:rPr>
        <w:t>4193</w:t>
      </w:r>
      <w:bookmarkEnd w:id="0"/>
    </w:p>
    <w:p w14:paraId="0D4DCDAC" w14:textId="3DE932C1" w:rsidR="00D66729" w:rsidRPr="00652DA2" w:rsidRDefault="00E35E6B" w:rsidP="00D66729">
      <w:pPr>
        <w:pStyle w:val="a5"/>
        <w:tabs>
          <w:tab w:val="clear" w:pos="4536"/>
          <w:tab w:val="left" w:pos="1800"/>
        </w:tabs>
        <w:ind w:left="1800" w:hanging="1800"/>
        <w:rPr>
          <w:rFonts w:cs="Arial"/>
          <w:sz w:val="24"/>
        </w:rPr>
      </w:pPr>
      <w:r w:rsidRPr="00E35E6B">
        <w:rPr>
          <w:rFonts w:cs="Arial"/>
          <w:bCs/>
          <w:sz w:val="24"/>
          <w:lang w:eastAsia="ja-JP"/>
        </w:rPr>
        <w:t>Fukuoka City, Fukuoka, Japan, May 20</w:t>
      </w:r>
      <w:r w:rsidRPr="00E35E6B">
        <w:rPr>
          <w:rFonts w:cs="Arial"/>
          <w:bCs/>
          <w:sz w:val="24"/>
          <w:vertAlign w:val="superscript"/>
          <w:lang w:eastAsia="ja-JP"/>
        </w:rPr>
        <w:t>th</w:t>
      </w:r>
      <w:r w:rsidRPr="00E35E6B">
        <w:rPr>
          <w:rFonts w:cs="Arial"/>
          <w:bCs/>
          <w:sz w:val="24"/>
          <w:lang w:eastAsia="ja-JP"/>
        </w:rPr>
        <w:t xml:space="preserve"> – 24</w:t>
      </w:r>
      <w:r w:rsidRPr="00E35E6B">
        <w:rPr>
          <w:rFonts w:cs="Arial"/>
          <w:bCs/>
          <w:sz w:val="24"/>
          <w:vertAlign w:val="superscript"/>
          <w:lang w:eastAsia="ja-JP"/>
        </w:rPr>
        <w:t>th</w:t>
      </w:r>
      <w:r w:rsidR="0082021B">
        <w:rPr>
          <w:rFonts w:cs="Arial"/>
          <w:bCs/>
          <w:sz w:val="24"/>
          <w:lang w:eastAsia="ja-JP"/>
        </w:rPr>
        <w:t xml:space="preserve">, </w:t>
      </w:r>
      <w:r w:rsidR="00652DA2" w:rsidRPr="00652DA2">
        <w:rPr>
          <w:rFonts w:cs="Arial"/>
          <w:bCs/>
          <w:sz w:val="24"/>
          <w:lang w:eastAsia="ja-JP"/>
        </w:rPr>
        <w:t>202</w:t>
      </w:r>
      <w:r w:rsidR="00CD7552">
        <w:rPr>
          <w:rFonts w:cs="Arial"/>
          <w:bCs/>
          <w:sz w:val="24"/>
          <w:lang w:eastAsia="ja-JP"/>
        </w:rPr>
        <w:t>4</w:t>
      </w:r>
    </w:p>
    <w:p w14:paraId="01D953EB" w14:textId="77777777" w:rsidR="00334D9E" w:rsidRPr="00006EC4" w:rsidRDefault="00334D9E" w:rsidP="00334D9E">
      <w:pPr>
        <w:pStyle w:val="a5"/>
        <w:rPr>
          <w:rFonts w:eastAsia="宋体" w:cs="Arial"/>
          <w:bCs/>
          <w:sz w:val="22"/>
          <w:szCs w:val="22"/>
          <w:lang w:eastAsia="zh-CN"/>
        </w:rPr>
      </w:pPr>
    </w:p>
    <w:p w14:paraId="097501AA"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497AD9F0" w:rsidR="00334D9E" w:rsidRPr="00F04983" w:rsidRDefault="00334D9E" w:rsidP="00A05890">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CE5555" w:rsidRPr="00CE5555">
        <w:rPr>
          <w:rFonts w:cs="Arial"/>
          <w:sz w:val="22"/>
          <w:szCs w:val="22"/>
        </w:rPr>
        <w:t>Discussion on enabling data transmissions for XR during RRM measurements</w:t>
      </w:r>
    </w:p>
    <w:p w14:paraId="336A83DD" w14:textId="0ED558F7"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180540">
        <w:rPr>
          <w:rFonts w:eastAsia="宋体" w:cs="Arial"/>
          <w:sz w:val="22"/>
          <w:szCs w:val="22"/>
          <w:lang w:eastAsia="zh-CN"/>
        </w:rPr>
        <w:t>9.</w:t>
      </w:r>
      <w:r w:rsidR="00AA472C">
        <w:rPr>
          <w:rFonts w:eastAsia="宋体" w:cs="Arial"/>
          <w:sz w:val="22"/>
          <w:szCs w:val="22"/>
          <w:lang w:eastAsia="zh-CN"/>
        </w:rPr>
        <w:t>10</w:t>
      </w:r>
      <w:r w:rsidR="00180540">
        <w:rPr>
          <w:rFonts w:eastAsia="宋体" w:cs="Arial"/>
          <w:sz w:val="22"/>
          <w:szCs w:val="22"/>
          <w:lang w:eastAsia="zh-CN"/>
        </w:rPr>
        <w:t>.</w:t>
      </w:r>
      <w:r w:rsidR="00F300C1">
        <w:rPr>
          <w:rFonts w:eastAsia="宋体" w:cs="Arial"/>
          <w:sz w:val="22"/>
          <w:szCs w:val="22"/>
          <w:lang w:eastAsia="zh-CN"/>
        </w:rPr>
        <w:t>1</w:t>
      </w:r>
    </w:p>
    <w:p w14:paraId="18518D54" w14:textId="77777777"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4" w:name="OLE_LINK13"/>
      <w:bookmarkStart w:id="5" w:name="OLE_LINK14"/>
      <w:r w:rsidRPr="005D55E8">
        <w:rPr>
          <w:rFonts w:ascii="Arial" w:eastAsia="宋体" w:hAnsi="Arial" w:hint="eastAsia"/>
          <w:sz w:val="36"/>
          <w:szCs w:val="36"/>
          <w:lang w:val="en-GB" w:eastAsia="en-GB"/>
        </w:rPr>
        <w:t>Introduction</w:t>
      </w:r>
    </w:p>
    <w:p w14:paraId="602BFEB3" w14:textId="68D1977B" w:rsidR="00FD78E0" w:rsidRDefault="00FD78E0" w:rsidP="00904D49">
      <w:pPr>
        <w:spacing w:before="120" w:after="120" w:line="276" w:lineRule="auto"/>
        <w:jc w:val="both"/>
        <w:rPr>
          <w:rFonts w:eastAsia="宋体"/>
          <w:szCs w:val="20"/>
          <w:lang w:val="en-GB" w:eastAsia="zh-CN"/>
        </w:rPr>
      </w:pPr>
      <w:bookmarkStart w:id="6" w:name="_Hlk111214318"/>
      <w:r>
        <w:rPr>
          <w:rFonts w:eastAsia="宋体"/>
          <w:szCs w:val="20"/>
          <w:lang w:val="en-GB" w:eastAsia="zh-CN"/>
        </w:rPr>
        <w:t>In RAN</w:t>
      </w:r>
      <w:r w:rsidR="00127434">
        <w:rPr>
          <w:rFonts w:eastAsia="宋体"/>
          <w:szCs w:val="20"/>
          <w:lang w:val="en-GB" w:eastAsia="zh-CN"/>
        </w:rPr>
        <w:t>1</w:t>
      </w:r>
      <w:r>
        <w:rPr>
          <w:rFonts w:eastAsia="宋体"/>
          <w:szCs w:val="20"/>
          <w:lang w:val="en-GB" w:eastAsia="zh-CN"/>
        </w:rPr>
        <w:t>#116</w:t>
      </w:r>
      <w:r w:rsidR="009330C7">
        <w:rPr>
          <w:rFonts w:eastAsia="宋体"/>
          <w:szCs w:val="20"/>
          <w:lang w:val="en-GB" w:eastAsia="zh-CN"/>
        </w:rPr>
        <w:t>bis</w:t>
      </w:r>
      <w:r>
        <w:rPr>
          <w:rFonts w:eastAsia="宋体"/>
          <w:szCs w:val="20"/>
          <w:lang w:val="en-GB" w:eastAsia="zh-CN"/>
        </w:rPr>
        <w:t xml:space="preserve"> meeting, the following agreements were achieved regarding enabling </w:t>
      </w:r>
      <w:r w:rsidRPr="00FD78E0">
        <w:rPr>
          <w:rFonts w:eastAsia="宋体"/>
          <w:szCs w:val="20"/>
          <w:lang w:val="en-GB" w:eastAsia="zh-CN"/>
        </w:rPr>
        <w:t>transmission/reception in gaps/restrictions that are caused by RRM measurements</w:t>
      </w:r>
      <w:r w:rsidR="00AB2D12">
        <w:rPr>
          <w:rFonts w:eastAsia="宋体"/>
          <w:szCs w:val="20"/>
          <w:lang w:val="en-GB" w:eastAsia="zh-CN"/>
        </w:rPr>
        <w:t xml:space="preserve"> </w:t>
      </w:r>
      <w:r w:rsidR="00AB2D12">
        <w:rPr>
          <w:rFonts w:eastAsia="宋体"/>
          <w:szCs w:val="20"/>
          <w:lang w:val="en-GB" w:eastAsia="zh-CN"/>
        </w:rPr>
        <w:fldChar w:fldCharType="begin"/>
      </w:r>
      <w:r w:rsidR="00AB2D12">
        <w:rPr>
          <w:rFonts w:eastAsia="宋体"/>
          <w:szCs w:val="20"/>
          <w:lang w:val="en-GB" w:eastAsia="zh-CN"/>
        </w:rPr>
        <w:instrText xml:space="preserve"> REF _Ref162896918 \r \h </w:instrText>
      </w:r>
      <w:r w:rsidR="00AB2D12">
        <w:rPr>
          <w:rFonts w:eastAsia="宋体"/>
          <w:szCs w:val="20"/>
          <w:lang w:val="en-GB" w:eastAsia="zh-CN"/>
        </w:rPr>
      </w:r>
      <w:r w:rsidR="00AB2D12">
        <w:rPr>
          <w:rFonts w:eastAsia="宋体"/>
          <w:szCs w:val="20"/>
          <w:lang w:val="en-GB" w:eastAsia="zh-CN"/>
        </w:rPr>
        <w:fldChar w:fldCharType="separate"/>
      </w:r>
      <w:r w:rsidR="000F7AD9">
        <w:rPr>
          <w:rFonts w:eastAsia="宋体"/>
          <w:szCs w:val="20"/>
          <w:lang w:val="en-GB" w:eastAsia="zh-CN"/>
        </w:rPr>
        <w:t>[1]</w:t>
      </w:r>
      <w:r w:rsidR="00AB2D12">
        <w:rPr>
          <w:rFonts w:eastAsia="宋体"/>
          <w:szCs w:val="20"/>
          <w:lang w:val="en-GB" w:eastAsia="zh-CN"/>
        </w:rPr>
        <w:fldChar w:fldCharType="end"/>
      </w:r>
      <w:r>
        <w:rPr>
          <w:rFonts w:eastAsia="宋体"/>
          <w:szCs w:val="20"/>
          <w:lang w:val="en-GB" w:eastAsia="zh-CN"/>
        </w:rPr>
        <w:t>.</w:t>
      </w:r>
    </w:p>
    <w:tbl>
      <w:tblPr>
        <w:tblStyle w:val="aa"/>
        <w:tblW w:w="0" w:type="auto"/>
        <w:tblLook w:val="04A0" w:firstRow="1" w:lastRow="0" w:firstColumn="1" w:lastColumn="0" w:noHBand="0" w:noVBand="1"/>
      </w:tblPr>
      <w:tblGrid>
        <w:gridCol w:w="9060"/>
      </w:tblGrid>
      <w:tr w:rsidR="00FD78E0" w:rsidRPr="00DE2E75" w14:paraId="5B580CAD" w14:textId="77777777" w:rsidTr="00FD78E0">
        <w:tc>
          <w:tcPr>
            <w:tcW w:w="9060" w:type="dxa"/>
          </w:tcPr>
          <w:p w14:paraId="7CDACC37" w14:textId="77777777" w:rsidR="009330C7" w:rsidRPr="009330C7" w:rsidRDefault="009330C7" w:rsidP="009330C7">
            <w:pPr>
              <w:rPr>
                <w:rFonts w:eastAsia="Batang"/>
                <w:szCs w:val="20"/>
                <w:highlight w:val="green"/>
              </w:rPr>
            </w:pPr>
            <w:r w:rsidRPr="009330C7">
              <w:rPr>
                <w:rFonts w:eastAsia="Batang"/>
                <w:szCs w:val="20"/>
                <w:highlight w:val="green"/>
              </w:rPr>
              <w:t>Agreement</w:t>
            </w:r>
          </w:p>
          <w:p w14:paraId="70D950BD" w14:textId="77777777" w:rsidR="009330C7" w:rsidRPr="009330C7" w:rsidRDefault="009330C7" w:rsidP="009330C7">
            <w:pPr>
              <w:jc w:val="both"/>
              <w:rPr>
                <w:rFonts w:eastAsia="Malgun Gothic"/>
                <w:szCs w:val="20"/>
                <w:lang w:val="en-GB" w:eastAsia="zh-CN"/>
              </w:rPr>
            </w:pPr>
            <w:r w:rsidRPr="009330C7">
              <w:rPr>
                <w:rFonts w:eastAsia="Malgun Gothic"/>
                <w:szCs w:val="20"/>
                <w:lang w:val="en-GB" w:eastAsia="zh-CN"/>
              </w:rPr>
              <w:t>Confirm the working assumption from RAN1 #116 with updates:</w:t>
            </w:r>
          </w:p>
          <w:p w14:paraId="5BFB5F1D" w14:textId="77777777" w:rsidR="009330C7" w:rsidRPr="009330C7" w:rsidRDefault="009330C7" w:rsidP="000D24F4">
            <w:pPr>
              <w:numPr>
                <w:ilvl w:val="0"/>
                <w:numId w:val="19"/>
              </w:numPr>
              <w:overflowPunct w:val="0"/>
              <w:autoSpaceDE w:val="0"/>
              <w:autoSpaceDN w:val="0"/>
              <w:adjustRightInd w:val="0"/>
              <w:spacing w:after="180"/>
              <w:contextualSpacing/>
              <w:textAlignment w:val="baseline"/>
              <w:rPr>
                <w:rFonts w:eastAsia="宋体"/>
                <w:szCs w:val="20"/>
                <w:lang w:eastAsia="ja-JP"/>
              </w:rPr>
            </w:pPr>
            <w:r w:rsidRPr="009330C7">
              <w:rPr>
                <w:rFonts w:eastAsia="宋体"/>
                <w:szCs w:val="20"/>
                <w:lang w:eastAsia="ja-JP"/>
              </w:rPr>
              <w:t>RAN1 aims to develop/identify solution(s) to enable Tx/Rx in gaps/restrictions that are caused by RRM measurements agnostic in RAN1 normative work to types of gaps/restrictions that are caused by RRM measurements.</w:t>
            </w:r>
          </w:p>
          <w:p w14:paraId="557CD07F" w14:textId="77777777" w:rsidR="009330C7" w:rsidRPr="009330C7" w:rsidRDefault="009330C7" w:rsidP="000D24F4">
            <w:pPr>
              <w:numPr>
                <w:ilvl w:val="1"/>
                <w:numId w:val="19"/>
              </w:numPr>
              <w:overflowPunct w:val="0"/>
              <w:autoSpaceDE w:val="0"/>
              <w:autoSpaceDN w:val="0"/>
              <w:adjustRightInd w:val="0"/>
              <w:spacing w:after="180"/>
              <w:contextualSpacing/>
              <w:textAlignment w:val="baseline"/>
              <w:rPr>
                <w:rFonts w:eastAsia="宋体"/>
                <w:color w:val="FF0000"/>
                <w:szCs w:val="20"/>
                <w:u w:val="single"/>
                <w:lang w:eastAsia="ja-JP"/>
              </w:rPr>
            </w:pPr>
            <w:r w:rsidRPr="009330C7">
              <w:rPr>
                <w:rFonts w:eastAsia="宋体"/>
                <w:color w:val="FF0000"/>
                <w:szCs w:val="20"/>
                <w:u w:val="single"/>
                <w:lang w:eastAsia="ja-JP"/>
              </w:rPr>
              <w:t>It is up to RAN4 to discuss which type of gaps/restrictions caused by RRM measurements can be cancelled/skipped</w:t>
            </w:r>
          </w:p>
          <w:p w14:paraId="305786BB" w14:textId="77777777" w:rsidR="009330C7" w:rsidRPr="009330C7" w:rsidRDefault="009330C7" w:rsidP="000D24F4">
            <w:pPr>
              <w:numPr>
                <w:ilvl w:val="1"/>
                <w:numId w:val="19"/>
              </w:numPr>
              <w:overflowPunct w:val="0"/>
              <w:autoSpaceDE w:val="0"/>
              <w:autoSpaceDN w:val="0"/>
              <w:adjustRightInd w:val="0"/>
              <w:spacing w:after="180"/>
              <w:contextualSpacing/>
              <w:textAlignment w:val="baseline"/>
              <w:rPr>
                <w:rFonts w:eastAsia="宋体"/>
                <w:color w:val="FF0000"/>
                <w:szCs w:val="20"/>
                <w:u w:val="single"/>
                <w:lang w:eastAsia="ja-JP"/>
              </w:rPr>
            </w:pPr>
            <w:r w:rsidRPr="009330C7">
              <w:rPr>
                <w:rFonts w:eastAsia="宋体"/>
                <w:szCs w:val="20"/>
                <w:lang w:eastAsia="ja-JP"/>
              </w:rPr>
              <w:t>Note: UE features related to the developed solution(s) is a separate discussion</w:t>
            </w:r>
          </w:p>
          <w:p w14:paraId="5A79E110" w14:textId="77777777" w:rsidR="009330C7" w:rsidRDefault="009330C7" w:rsidP="009330C7">
            <w:pPr>
              <w:rPr>
                <w:rFonts w:eastAsia="Batang"/>
                <w:szCs w:val="20"/>
                <w:highlight w:val="green"/>
              </w:rPr>
            </w:pPr>
          </w:p>
          <w:p w14:paraId="661C1C10" w14:textId="4962483B" w:rsidR="009330C7" w:rsidRPr="009330C7" w:rsidRDefault="009330C7" w:rsidP="009330C7">
            <w:pPr>
              <w:rPr>
                <w:rFonts w:eastAsia="Batang"/>
                <w:szCs w:val="20"/>
                <w:highlight w:val="green"/>
              </w:rPr>
            </w:pPr>
            <w:r w:rsidRPr="009330C7">
              <w:rPr>
                <w:rFonts w:eastAsia="Batang"/>
                <w:szCs w:val="20"/>
                <w:highlight w:val="green"/>
              </w:rPr>
              <w:t>Agreement</w:t>
            </w:r>
          </w:p>
          <w:p w14:paraId="5F6D9144" w14:textId="77777777" w:rsidR="009330C7" w:rsidRPr="009330C7" w:rsidRDefault="009330C7" w:rsidP="009330C7">
            <w:pPr>
              <w:rPr>
                <w:rFonts w:ascii="Times" w:eastAsia="Batang" w:hAnsi="Times"/>
              </w:rPr>
            </w:pPr>
            <w:r w:rsidRPr="009330C7">
              <w:rPr>
                <w:rFonts w:ascii="Times" w:eastAsia="Batang" w:hAnsi="Times"/>
              </w:rPr>
              <w:t>RAN1 continues to discuss and decide whether or not to introduce new UE assistance information for solution(s) to enable Tx/Rx in gaps/restrictions that are caused by RRM measurements. At least the following UE assistance information is considered for further study:</w:t>
            </w:r>
          </w:p>
          <w:p w14:paraId="096AB66C" w14:textId="77777777" w:rsidR="009330C7" w:rsidRPr="009330C7" w:rsidRDefault="009330C7" w:rsidP="000D24F4">
            <w:pPr>
              <w:numPr>
                <w:ilvl w:val="0"/>
                <w:numId w:val="18"/>
              </w:numPr>
              <w:contextualSpacing/>
              <w:rPr>
                <w:rFonts w:ascii="Times" w:eastAsia="Batang" w:hAnsi="Times"/>
                <w:szCs w:val="20"/>
                <w:lang w:eastAsia="x-none"/>
              </w:rPr>
            </w:pPr>
            <w:r w:rsidRPr="009330C7">
              <w:rPr>
                <w:rFonts w:ascii="Times" w:eastAsia="Batang" w:hAnsi="Times"/>
                <w:szCs w:val="20"/>
                <w:lang w:eastAsia="x-none"/>
              </w:rPr>
              <w:t>FFS: UE assistance information related to measurement occasions:</w:t>
            </w:r>
          </w:p>
          <w:p w14:paraId="5DE5031B" w14:textId="77777777" w:rsidR="009330C7" w:rsidRPr="009330C7" w:rsidRDefault="009330C7" w:rsidP="000D24F4">
            <w:pPr>
              <w:numPr>
                <w:ilvl w:val="1"/>
                <w:numId w:val="18"/>
              </w:numPr>
              <w:contextualSpacing/>
              <w:jc w:val="both"/>
              <w:rPr>
                <w:rFonts w:ascii="Times" w:eastAsia="Batang" w:hAnsi="Times"/>
                <w:szCs w:val="20"/>
                <w:lang w:eastAsia="x-none"/>
              </w:rPr>
            </w:pPr>
            <w:r w:rsidRPr="009330C7">
              <w:rPr>
                <w:rFonts w:ascii="Times" w:eastAsia="Batang" w:hAnsi="Times"/>
                <w:szCs w:val="20"/>
                <w:lang w:eastAsia="x-none"/>
              </w:rPr>
              <w:t xml:space="preserve">FFS: The number of needed measurement gaps/SMTC with restrictions within a time period; </w:t>
            </w:r>
          </w:p>
          <w:p w14:paraId="35B513A7" w14:textId="77777777" w:rsidR="009330C7" w:rsidRPr="009330C7" w:rsidRDefault="009330C7" w:rsidP="000D24F4">
            <w:pPr>
              <w:numPr>
                <w:ilvl w:val="1"/>
                <w:numId w:val="18"/>
              </w:numPr>
              <w:contextualSpacing/>
              <w:jc w:val="both"/>
              <w:rPr>
                <w:rFonts w:ascii="Times" w:eastAsia="Batang" w:hAnsi="Times"/>
                <w:szCs w:val="20"/>
                <w:lang w:eastAsia="x-none"/>
              </w:rPr>
            </w:pPr>
            <w:r w:rsidRPr="009330C7">
              <w:rPr>
                <w:rFonts w:ascii="Times" w:eastAsia="Batang" w:hAnsi="Times"/>
                <w:szCs w:val="20"/>
                <w:lang w:eastAsia="x-none"/>
              </w:rPr>
              <w:t xml:space="preserve">FFS: The maximum number </w:t>
            </w:r>
            <w:r w:rsidRPr="009330C7">
              <w:rPr>
                <w:rFonts w:ascii="Times" w:eastAsia="Batang" w:hAnsi="Times"/>
                <w:szCs w:val="20"/>
                <w:lang w:eastAsia="ko-KR"/>
              </w:rPr>
              <w:t>or ratio</w:t>
            </w:r>
            <w:r w:rsidRPr="009330C7">
              <w:rPr>
                <w:rFonts w:ascii="Times" w:eastAsia="Batang" w:hAnsi="Times"/>
                <w:szCs w:val="20"/>
                <w:lang w:eastAsia="x-none"/>
              </w:rPr>
              <w:t xml:space="preserve"> of MGs/SMTC with restrictions that can be skipped within a time period;</w:t>
            </w:r>
          </w:p>
          <w:p w14:paraId="7EBFB645" w14:textId="77777777" w:rsidR="009330C7" w:rsidRPr="009330C7" w:rsidRDefault="009330C7" w:rsidP="000D24F4">
            <w:pPr>
              <w:numPr>
                <w:ilvl w:val="1"/>
                <w:numId w:val="18"/>
              </w:numPr>
              <w:contextualSpacing/>
              <w:jc w:val="both"/>
              <w:rPr>
                <w:rFonts w:ascii="Times" w:eastAsia="Batang" w:hAnsi="Times"/>
                <w:szCs w:val="20"/>
                <w:lang w:eastAsia="x-none"/>
              </w:rPr>
            </w:pPr>
            <w:r w:rsidRPr="009330C7">
              <w:rPr>
                <w:rFonts w:ascii="Times" w:eastAsia="Batang" w:hAnsi="Times"/>
                <w:szCs w:val="20"/>
                <w:lang w:eastAsia="x-none"/>
              </w:rPr>
              <w:t>FFS: The number of required SSBs within a time period;</w:t>
            </w:r>
          </w:p>
          <w:p w14:paraId="1BC075A5" w14:textId="77777777" w:rsidR="009330C7" w:rsidRPr="009330C7" w:rsidRDefault="009330C7" w:rsidP="000D24F4">
            <w:pPr>
              <w:numPr>
                <w:ilvl w:val="1"/>
                <w:numId w:val="18"/>
              </w:numPr>
              <w:contextualSpacing/>
              <w:jc w:val="both"/>
              <w:rPr>
                <w:rFonts w:ascii="Times" w:eastAsia="Batang" w:hAnsi="Times"/>
                <w:szCs w:val="20"/>
                <w:lang w:eastAsia="x-none"/>
              </w:rPr>
            </w:pPr>
            <w:r w:rsidRPr="009330C7">
              <w:rPr>
                <w:rFonts w:ascii="Times" w:eastAsia="Batang" w:hAnsi="Times"/>
                <w:szCs w:val="20"/>
                <w:lang w:eastAsia="x-none"/>
              </w:rPr>
              <w:t>FFS: The number of consecutive RRM measurements that can be skipped;</w:t>
            </w:r>
          </w:p>
          <w:p w14:paraId="416E0918" w14:textId="77777777" w:rsidR="009330C7" w:rsidRPr="009330C7" w:rsidRDefault="009330C7" w:rsidP="000D24F4">
            <w:pPr>
              <w:numPr>
                <w:ilvl w:val="1"/>
                <w:numId w:val="18"/>
              </w:numPr>
              <w:contextualSpacing/>
              <w:jc w:val="both"/>
              <w:rPr>
                <w:rFonts w:ascii="Times" w:eastAsia="Batang" w:hAnsi="Times"/>
                <w:szCs w:val="20"/>
                <w:lang w:eastAsia="ko-KR"/>
              </w:rPr>
            </w:pPr>
            <w:r w:rsidRPr="009330C7">
              <w:rPr>
                <w:rFonts w:ascii="Times" w:eastAsia="Batang" w:hAnsi="Times"/>
                <w:szCs w:val="20"/>
                <w:lang w:eastAsia="ko-KR"/>
              </w:rPr>
              <w:t>FFS: The maximum interval between two consecutively reserved gap/restriction occasions for RRM measurements;</w:t>
            </w:r>
          </w:p>
          <w:p w14:paraId="355FA281" w14:textId="77777777" w:rsidR="009330C7" w:rsidRPr="009330C7" w:rsidRDefault="009330C7" w:rsidP="000D24F4">
            <w:pPr>
              <w:numPr>
                <w:ilvl w:val="1"/>
                <w:numId w:val="18"/>
              </w:numPr>
              <w:contextualSpacing/>
              <w:rPr>
                <w:rFonts w:ascii="Times" w:eastAsia="Batang" w:hAnsi="Times"/>
                <w:szCs w:val="20"/>
                <w:lang w:eastAsia="x-none"/>
              </w:rPr>
            </w:pPr>
            <w:r w:rsidRPr="009330C7">
              <w:rPr>
                <w:rFonts w:ascii="Times" w:eastAsia="Batang" w:hAnsi="Times"/>
                <w:szCs w:val="20"/>
                <w:lang w:eastAsia="x-none"/>
              </w:rPr>
              <w:t xml:space="preserve">FFS: The patterns of gap(s)/restriction(s) where skipping is feasible or acceptable;  </w:t>
            </w:r>
          </w:p>
          <w:p w14:paraId="30E9FEF6" w14:textId="77777777" w:rsidR="009330C7" w:rsidRPr="009330C7" w:rsidRDefault="009330C7" w:rsidP="000D24F4">
            <w:pPr>
              <w:numPr>
                <w:ilvl w:val="0"/>
                <w:numId w:val="18"/>
              </w:numPr>
              <w:contextualSpacing/>
              <w:rPr>
                <w:rFonts w:ascii="Times" w:eastAsia="Batang" w:hAnsi="Times"/>
                <w:szCs w:val="20"/>
                <w:lang w:eastAsia="x-none"/>
              </w:rPr>
            </w:pPr>
            <w:r w:rsidRPr="009330C7">
              <w:rPr>
                <w:rFonts w:ascii="Times" w:eastAsia="Batang" w:hAnsi="Times"/>
                <w:szCs w:val="20"/>
                <w:lang w:eastAsia="x-none"/>
              </w:rPr>
              <w:t>FFS: UE assistance information related to channel conditions:</w:t>
            </w:r>
          </w:p>
          <w:p w14:paraId="1BE703E1" w14:textId="77777777" w:rsidR="009330C7" w:rsidRPr="009330C7" w:rsidRDefault="009330C7" w:rsidP="000D24F4">
            <w:pPr>
              <w:numPr>
                <w:ilvl w:val="1"/>
                <w:numId w:val="18"/>
              </w:numPr>
              <w:contextualSpacing/>
              <w:rPr>
                <w:rFonts w:ascii="Times" w:eastAsia="Batang" w:hAnsi="Times"/>
                <w:szCs w:val="20"/>
                <w:lang w:eastAsia="x-none"/>
              </w:rPr>
            </w:pPr>
            <w:r w:rsidRPr="009330C7">
              <w:rPr>
                <w:rFonts w:ascii="Times" w:eastAsia="Batang" w:hAnsi="Times"/>
                <w:szCs w:val="20"/>
                <w:lang w:eastAsia="x-none"/>
              </w:rPr>
              <w:t>FFS: RSRP is below/above search threshold (s-</w:t>
            </w:r>
            <w:proofErr w:type="spellStart"/>
            <w:r w:rsidRPr="009330C7">
              <w:rPr>
                <w:rFonts w:ascii="Times" w:eastAsia="Batang" w:hAnsi="Times"/>
                <w:szCs w:val="20"/>
                <w:lang w:eastAsia="x-none"/>
              </w:rPr>
              <w:t>MeasureConfig</w:t>
            </w:r>
            <w:proofErr w:type="spellEnd"/>
            <w:r w:rsidRPr="009330C7">
              <w:rPr>
                <w:rFonts w:ascii="Times" w:eastAsia="Batang" w:hAnsi="Times"/>
                <w:szCs w:val="20"/>
                <w:lang w:eastAsia="x-none"/>
              </w:rPr>
              <w:t>);</w:t>
            </w:r>
          </w:p>
          <w:p w14:paraId="088C806B" w14:textId="77777777" w:rsidR="009330C7" w:rsidRPr="009330C7" w:rsidRDefault="009330C7" w:rsidP="000D24F4">
            <w:pPr>
              <w:numPr>
                <w:ilvl w:val="0"/>
                <w:numId w:val="18"/>
              </w:numPr>
              <w:contextualSpacing/>
              <w:rPr>
                <w:rFonts w:ascii="Times" w:eastAsia="Batang" w:hAnsi="Times"/>
                <w:szCs w:val="20"/>
                <w:lang w:eastAsia="x-none"/>
              </w:rPr>
            </w:pPr>
            <w:r w:rsidRPr="009330C7">
              <w:rPr>
                <w:rFonts w:ascii="Times" w:eastAsia="Batang" w:hAnsi="Times"/>
                <w:szCs w:val="20"/>
                <w:lang w:eastAsia="x-none"/>
              </w:rPr>
              <w:t>FFS: UE assistance information related to traffic:</w:t>
            </w:r>
          </w:p>
          <w:p w14:paraId="11274CC2" w14:textId="77777777" w:rsidR="009330C7" w:rsidRPr="009330C7" w:rsidRDefault="009330C7" w:rsidP="000D24F4">
            <w:pPr>
              <w:numPr>
                <w:ilvl w:val="1"/>
                <w:numId w:val="18"/>
              </w:numPr>
              <w:contextualSpacing/>
              <w:rPr>
                <w:rFonts w:ascii="Times" w:eastAsia="Batang" w:hAnsi="Times"/>
                <w:szCs w:val="20"/>
                <w:lang w:val="fr-FR" w:eastAsia="x-none"/>
              </w:rPr>
            </w:pPr>
            <w:r w:rsidRPr="009330C7">
              <w:rPr>
                <w:rFonts w:ascii="Times" w:eastAsia="Batang" w:hAnsi="Times"/>
                <w:szCs w:val="20"/>
                <w:lang w:val="fr-FR" w:eastAsia="x-none"/>
              </w:rPr>
              <w:t>FFS: PSI (PDU set importance);</w:t>
            </w:r>
          </w:p>
          <w:p w14:paraId="2BB877AF" w14:textId="77777777" w:rsidR="009330C7" w:rsidRPr="009330C7" w:rsidRDefault="009330C7" w:rsidP="000D24F4">
            <w:pPr>
              <w:numPr>
                <w:ilvl w:val="0"/>
                <w:numId w:val="18"/>
              </w:numPr>
              <w:contextualSpacing/>
              <w:rPr>
                <w:rFonts w:ascii="Times" w:eastAsia="Batang" w:hAnsi="Times"/>
                <w:szCs w:val="20"/>
                <w:lang w:eastAsia="x-none"/>
              </w:rPr>
            </w:pPr>
            <w:r w:rsidRPr="009330C7">
              <w:rPr>
                <w:rFonts w:ascii="Times" w:eastAsia="Batang" w:hAnsi="Times"/>
                <w:szCs w:val="20"/>
                <w:lang w:eastAsia="x-none"/>
              </w:rPr>
              <w:t>FFS: UE assistance information related to UE mobility:</w:t>
            </w:r>
          </w:p>
          <w:p w14:paraId="5ED439CE" w14:textId="77777777" w:rsidR="009330C7" w:rsidRPr="009330C7" w:rsidRDefault="009330C7" w:rsidP="000D24F4">
            <w:pPr>
              <w:numPr>
                <w:ilvl w:val="1"/>
                <w:numId w:val="18"/>
              </w:numPr>
              <w:contextualSpacing/>
              <w:rPr>
                <w:rFonts w:ascii="Times" w:eastAsia="Batang" w:hAnsi="Times"/>
                <w:szCs w:val="20"/>
                <w:lang w:eastAsia="x-none"/>
              </w:rPr>
            </w:pPr>
            <w:r w:rsidRPr="009330C7">
              <w:rPr>
                <w:rFonts w:ascii="Times" w:eastAsia="Batang" w:hAnsi="Times"/>
                <w:szCs w:val="20"/>
                <w:lang w:eastAsia="x-none"/>
              </w:rPr>
              <w:t>FFS: L3 parameters related to mobility, e.g., static or not</w:t>
            </w:r>
          </w:p>
          <w:p w14:paraId="0EBA8DBF" w14:textId="77777777" w:rsidR="009330C7" w:rsidRPr="009330C7" w:rsidRDefault="009330C7" w:rsidP="009330C7">
            <w:pPr>
              <w:contextualSpacing/>
              <w:rPr>
                <w:rFonts w:ascii="Times" w:eastAsia="Batang" w:hAnsi="Times"/>
                <w:szCs w:val="20"/>
                <w:lang w:eastAsia="x-none"/>
              </w:rPr>
            </w:pPr>
            <w:r w:rsidRPr="009330C7">
              <w:rPr>
                <w:rFonts w:ascii="Times" w:eastAsia="Batang" w:hAnsi="Times"/>
                <w:szCs w:val="20"/>
                <w:lang w:eastAsia="x-none"/>
              </w:rPr>
              <w:t xml:space="preserve">Companies are encouraged to provide additional details (e.g. how often the UE assistance info is provided, timing, applicable scenarios, performance gains, </w:t>
            </w:r>
            <w:proofErr w:type="spellStart"/>
            <w:r w:rsidRPr="009330C7">
              <w:rPr>
                <w:rFonts w:ascii="Times" w:eastAsia="Batang" w:hAnsi="Times"/>
                <w:szCs w:val="20"/>
                <w:lang w:eastAsia="x-none"/>
              </w:rPr>
              <w:t>etc</w:t>
            </w:r>
            <w:proofErr w:type="spellEnd"/>
            <w:r w:rsidRPr="009330C7">
              <w:rPr>
                <w:rFonts w:ascii="Times" w:eastAsia="Batang" w:hAnsi="Times"/>
                <w:szCs w:val="20"/>
                <w:lang w:eastAsia="x-none"/>
              </w:rPr>
              <w:t>) on their preferred scheme.</w:t>
            </w:r>
          </w:p>
          <w:p w14:paraId="25DCA02C" w14:textId="77777777" w:rsidR="009330C7" w:rsidRPr="009330C7" w:rsidRDefault="009330C7" w:rsidP="009330C7">
            <w:pPr>
              <w:contextualSpacing/>
              <w:rPr>
                <w:rFonts w:ascii="Times" w:eastAsia="Batang" w:hAnsi="Times"/>
                <w:szCs w:val="20"/>
                <w:lang w:eastAsia="x-none"/>
              </w:rPr>
            </w:pPr>
            <w:r w:rsidRPr="009330C7">
              <w:rPr>
                <w:rFonts w:ascii="Times" w:eastAsia="Batang" w:hAnsi="Times"/>
                <w:szCs w:val="20"/>
                <w:lang w:eastAsia="x-none"/>
              </w:rPr>
              <w:t xml:space="preserve">Note: From specification point of view, there is no mandated </w:t>
            </w:r>
            <w:proofErr w:type="spellStart"/>
            <w:r w:rsidRPr="009330C7">
              <w:rPr>
                <w:rFonts w:ascii="Times" w:eastAsia="Batang" w:hAnsi="Times"/>
                <w:szCs w:val="20"/>
                <w:lang w:eastAsia="x-none"/>
              </w:rPr>
              <w:t>gNB</w:t>
            </w:r>
            <w:proofErr w:type="spellEnd"/>
            <w:r w:rsidRPr="009330C7">
              <w:rPr>
                <w:rFonts w:ascii="Times" w:eastAsia="Batang" w:hAnsi="Times"/>
                <w:szCs w:val="20"/>
                <w:lang w:eastAsia="x-none"/>
              </w:rPr>
              <w:t xml:space="preserve"> behavior in response to any of the UE assistance information. </w:t>
            </w:r>
          </w:p>
          <w:p w14:paraId="1BF96BEA" w14:textId="77777777" w:rsidR="009330C7" w:rsidRPr="009330C7" w:rsidRDefault="009330C7" w:rsidP="009330C7">
            <w:pPr>
              <w:contextualSpacing/>
              <w:rPr>
                <w:rFonts w:ascii="Times" w:eastAsia="Batang" w:hAnsi="Times"/>
                <w:szCs w:val="20"/>
                <w:lang w:eastAsia="x-none"/>
              </w:rPr>
            </w:pPr>
            <w:r w:rsidRPr="009330C7">
              <w:rPr>
                <w:rFonts w:ascii="Times" w:eastAsia="Batang" w:hAnsi="Times"/>
                <w:szCs w:val="20"/>
                <w:lang w:eastAsia="x-none"/>
              </w:rPr>
              <w:t>RAN1 to make decision, from RAN1 perspective, in RAN1#117 on the support of UE assistance information.</w:t>
            </w:r>
          </w:p>
          <w:p w14:paraId="4AAD9EC3" w14:textId="77777777" w:rsidR="009330C7" w:rsidRPr="009330C7" w:rsidRDefault="009330C7" w:rsidP="009330C7">
            <w:pPr>
              <w:rPr>
                <w:rFonts w:ascii="Times" w:eastAsia="Batang" w:hAnsi="Times"/>
                <w:lang w:eastAsia="x-none"/>
              </w:rPr>
            </w:pPr>
          </w:p>
          <w:p w14:paraId="01B085DF" w14:textId="77777777" w:rsidR="009330C7" w:rsidRPr="009330C7" w:rsidRDefault="009330C7" w:rsidP="009330C7">
            <w:pPr>
              <w:rPr>
                <w:rFonts w:eastAsia="Batang"/>
                <w:szCs w:val="20"/>
                <w:highlight w:val="green"/>
              </w:rPr>
            </w:pPr>
            <w:r w:rsidRPr="009330C7">
              <w:rPr>
                <w:rFonts w:eastAsia="Batang"/>
                <w:szCs w:val="20"/>
                <w:highlight w:val="green"/>
              </w:rPr>
              <w:t>Agreement</w:t>
            </w:r>
          </w:p>
          <w:p w14:paraId="6C0C661E" w14:textId="77777777" w:rsidR="009330C7" w:rsidRPr="009330C7" w:rsidRDefault="009330C7" w:rsidP="009330C7">
            <w:pPr>
              <w:rPr>
                <w:rFonts w:ascii="Times" w:eastAsia="Batang" w:hAnsi="Times"/>
              </w:rPr>
            </w:pPr>
            <w:r w:rsidRPr="009330C7">
              <w:rPr>
                <w:rFonts w:ascii="Times" w:eastAsia="Batang" w:hAnsi="Times"/>
              </w:rPr>
              <w:t>For solutions based on triggering/enabling by network signaling to enable Tx/Rx in gaps/restrictions that are caused by RRM measurements consider the following alternatives or combinations for further down-selection:</w:t>
            </w:r>
          </w:p>
          <w:p w14:paraId="32B69040" w14:textId="77777777" w:rsidR="009330C7" w:rsidRPr="009330C7" w:rsidRDefault="009330C7" w:rsidP="000D24F4">
            <w:pPr>
              <w:numPr>
                <w:ilvl w:val="0"/>
                <w:numId w:val="17"/>
              </w:numPr>
              <w:contextualSpacing/>
              <w:rPr>
                <w:rFonts w:ascii="Times" w:eastAsia="Batang" w:hAnsi="Times"/>
                <w:szCs w:val="20"/>
                <w:lang w:eastAsia="x-none"/>
              </w:rPr>
            </w:pPr>
            <w:r w:rsidRPr="009330C7">
              <w:rPr>
                <w:rFonts w:ascii="Times" w:eastAsia="Batang" w:hAnsi="Times"/>
                <w:szCs w:val="20"/>
                <w:lang w:eastAsia="x-none"/>
              </w:rPr>
              <w:t xml:space="preserve">Alt. 1: Dynamic indication to enable Tx/Rx in particular gap(s)/restriction(s) that are caused by RRM measurements. </w:t>
            </w:r>
          </w:p>
          <w:p w14:paraId="20C8C1B1" w14:textId="77777777" w:rsidR="009330C7" w:rsidRPr="009330C7" w:rsidRDefault="009330C7" w:rsidP="000D24F4">
            <w:pPr>
              <w:numPr>
                <w:ilvl w:val="1"/>
                <w:numId w:val="17"/>
              </w:numPr>
              <w:contextualSpacing/>
              <w:rPr>
                <w:rFonts w:ascii="Times" w:eastAsia="Batang" w:hAnsi="Times"/>
                <w:szCs w:val="20"/>
                <w:lang w:eastAsia="x-none"/>
              </w:rPr>
            </w:pPr>
            <w:r w:rsidRPr="009330C7">
              <w:rPr>
                <w:rFonts w:ascii="Times" w:eastAsia="Batang" w:hAnsi="Times"/>
                <w:szCs w:val="20"/>
                <w:lang w:eastAsia="x-none"/>
              </w:rPr>
              <w:t xml:space="preserve">FFS: </w:t>
            </w:r>
            <w:r w:rsidRPr="009330C7">
              <w:rPr>
                <w:rFonts w:ascii="Times" w:eastAsia="Batang" w:hAnsi="Times"/>
                <w:b/>
                <w:bCs/>
                <w:szCs w:val="20"/>
                <w:lang w:eastAsia="x-none"/>
              </w:rPr>
              <w:t>Alt 1-1</w:t>
            </w:r>
            <w:r w:rsidRPr="009330C7">
              <w:rPr>
                <w:rFonts w:ascii="Times" w:eastAsia="Batang" w:hAnsi="Times"/>
                <w:szCs w:val="20"/>
                <w:lang w:eastAsia="x-none"/>
              </w:rPr>
              <w:t xml:space="preserve">: Explicit indication </w:t>
            </w:r>
            <w:r w:rsidRPr="009330C7">
              <w:rPr>
                <w:rFonts w:ascii="Times" w:eastAsia="Batang" w:hAnsi="Times" w:hint="eastAsia"/>
                <w:szCs w:val="20"/>
                <w:lang w:eastAsia="x-none"/>
              </w:rPr>
              <w:t>by DCI</w:t>
            </w:r>
            <w:r w:rsidRPr="009330C7">
              <w:rPr>
                <w:rFonts w:ascii="Times" w:eastAsia="Batang" w:hAnsi="Times"/>
                <w:szCs w:val="20"/>
                <w:lang w:eastAsia="x-none"/>
              </w:rPr>
              <w:t xml:space="preserve"> to skip a particular gap(s)/restriction(s); </w:t>
            </w:r>
          </w:p>
          <w:p w14:paraId="50BB5FFE" w14:textId="77777777" w:rsidR="009330C7" w:rsidRPr="009330C7" w:rsidRDefault="009330C7" w:rsidP="000D24F4">
            <w:pPr>
              <w:numPr>
                <w:ilvl w:val="1"/>
                <w:numId w:val="17"/>
              </w:numPr>
              <w:contextualSpacing/>
              <w:rPr>
                <w:rFonts w:ascii="Times" w:eastAsia="Batang" w:hAnsi="Times"/>
                <w:szCs w:val="20"/>
                <w:lang w:eastAsia="x-none"/>
              </w:rPr>
            </w:pPr>
            <w:r w:rsidRPr="009330C7">
              <w:rPr>
                <w:rFonts w:ascii="Times" w:eastAsia="Batang" w:hAnsi="Times"/>
                <w:szCs w:val="20"/>
                <w:lang w:eastAsia="x-none"/>
              </w:rPr>
              <w:t xml:space="preserve">FFS: </w:t>
            </w:r>
            <w:r w:rsidRPr="009330C7">
              <w:rPr>
                <w:rFonts w:ascii="Times" w:eastAsia="Batang" w:hAnsi="Times"/>
                <w:b/>
                <w:bCs/>
                <w:szCs w:val="20"/>
                <w:lang w:eastAsia="x-none"/>
              </w:rPr>
              <w:t>Alt 1-2</w:t>
            </w:r>
            <w:r w:rsidRPr="009330C7">
              <w:rPr>
                <w:rFonts w:ascii="Times" w:eastAsia="Batang" w:hAnsi="Times"/>
                <w:szCs w:val="20"/>
                <w:lang w:eastAsia="x-none"/>
              </w:rPr>
              <w:t xml:space="preserve">: Explicit indication </w:t>
            </w:r>
            <w:r w:rsidRPr="009330C7">
              <w:rPr>
                <w:rFonts w:ascii="Times" w:eastAsia="Batang" w:hAnsi="Times" w:hint="eastAsia"/>
                <w:szCs w:val="20"/>
                <w:lang w:eastAsia="x-none"/>
              </w:rPr>
              <w:t xml:space="preserve">by </w:t>
            </w:r>
            <w:r w:rsidRPr="009330C7">
              <w:rPr>
                <w:rFonts w:ascii="Times" w:eastAsia="Batang" w:hAnsi="Times"/>
                <w:szCs w:val="20"/>
                <w:lang w:eastAsia="x-none"/>
              </w:rPr>
              <w:t>DCI to indicate a time window where to skip a particular gap(s)/restriction(s);</w:t>
            </w:r>
          </w:p>
          <w:p w14:paraId="3F5E720F" w14:textId="77777777" w:rsidR="009330C7" w:rsidRPr="009330C7" w:rsidRDefault="009330C7" w:rsidP="000D24F4">
            <w:pPr>
              <w:numPr>
                <w:ilvl w:val="1"/>
                <w:numId w:val="17"/>
              </w:numPr>
              <w:contextualSpacing/>
              <w:rPr>
                <w:rFonts w:ascii="Times" w:eastAsia="Batang" w:hAnsi="Times"/>
                <w:szCs w:val="20"/>
                <w:lang w:eastAsia="x-none"/>
              </w:rPr>
            </w:pPr>
            <w:r w:rsidRPr="009330C7">
              <w:rPr>
                <w:rFonts w:ascii="Times" w:eastAsia="Batang" w:hAnsi="Times" w:hint="eastAsia"/>
                <w:szCs w:val="20"/>
                <w:lang w:eastAsia="x-none"/>
              </w:rPr>
              <w:t>F</w:t>
            </w:r>
            <w:r w:rsidRPr="009330C7">
              <w:rPr>
                <w:rFonts w:ascii="Times" w:eastAsia="Batang" w:hAnsi="Times"/>
                <w:szCs w:val="20"/>
                <w:lang w:eastAsia="x-none"/>
              </w:rPr>
              <w:t xml:space="preserve">FS: </w:t>
            </w:r>
            <w:r w:rsidRPr="009330C7">
              <w:rPr>
                <w:rFonts w:ascii="Times" w:eastAsia="Batang" w:hAnsi="Times"/>
                <w:b/>
                <w:bCs/>
                <w:szCs w:val="20"/>
                <w:lang w:eastAsia="x-none"/>
              </w:rPr>
              <w:t>Alt 1-3</w:t>
            </w:r>
            <w:r w:rsidRPr="009330C7">
              <w:rPr>
                <w:rFonts w:ascii="Times" w:eastAsia="Batang" w:hAnsi="Times"/>
                <w:szCs w:val="20"/>
                <w:lang w:eastAsia="x-none"/>
              </w:rPr>
              <w:t>: Implicit indication by DCI scheduling a transmission/reception overlapping with a gap(s)/restriction(s) to skip the gap(s)/restriction(s);</w:t>
            </w:r>
          </w:p>
          <w:p w14:paraId="254A7AAC" w14:textId="77777777" w:rsidR="009330C7" w:rsidRPr="009330C7" w:rsidRDefault="009330C7" w:rsidP="000D24F4">
            <w:pPr>
              <w:numPr>
                <w:ilvl w:val="1"/>
                <w:numId w:val="17"/>
              </w:numPr>
              <w:contextualSpacing/>
              <w:rPr>
                <w:rFonts w:ascii="Times" w:eastAsia="Batang" w:hAnsi="Times"/>
                <w:szCs w:val="20"/>
                <w:lang w:eastAsia="x-none"/>
              </w:rPr>
            </w:pPr>
            <w:r w:rsidRPr="009330C7">
              <w:rPr>
                <w:rFonts w:ascii="Times" w:eastAsia="Batang" w:hAnsi="Times"/>
                <w:szCs w:val="20"/>
                <w:lang w:eastAsia="x-none"/>
              </w:rPr>
              <w:t>FFS: DCI format, DCI content, DCI bit-field size;</w:t>
            </w:r>
          </w:p>
          <w:p w14:paraId="3550EE6E" w14:textId="77777777" w:rsidR="009330C7" w:rsidRPr="009330C7" w:rsidRDefault="009330C7" w:rsidP="000D24F4">
            <w:pPr>
              <w:numPr>
                <w:ilvl w:val="1"/>
                <w:numId w:val="17"/>
              </w:numPr>
              <w:contextualSpacing/>
              <w:rPr>
                <w:rFonts w:ascii="Times" w:eastAsia="Batang" w:hAnsi="Times"/>
                <w:szCs w:val="20"/>
                <w:lang w:eastAsia="x-none"/>
              </w:rPr>
            </w:pPr>
            <w:r w:rsidRPr="009330C7">
              <w:rPr>
                <w:rFonts w:ascii="Times" w:eastAsia="Batang" w:hAnsi="Times"/>
                <w:szCs w:val="20"/>
                <w:lang w:eastAsia="x-none"/>
              </w:rPr>
              <w:lastRenderedPageBreak/>
              <w:t>FFS: Whether indication is for one or more occasions;</w:t>
            </w:r>
          </w:p>
          <w:p w14:paraId="7CD7B28C" w14:textId="77777777" w:rsidR="009330C7" w:rsidRPr="009330C7" w:rsidRDefault="009330C7" w:rsidP="000D24F4">
            <w:pPr>
              <w:numPr>
                <w:ilvl w:val="1"/>
                <w:numId w:val="17"/>
              </w:numPr>
              <w:contextualSpacing/>
              <w:rPr>
                <w:rFonts w:ascii="Times" w:eastAsia="Batang" w:hAnsi="Times"/>
                <w:szCs w:val="20"/>
                <w:lang w:eastAsia="x-none"/>
              </w:rPr>
            </w:pPr>
            <w:r w:rsidRPr="009330C7">
              <w:rPr>
                <w:rFonts w:ascii="Times" w:eastAsia="Batang" w:hAnsi="Times"/>
                <w:szCs w:val="20"/>
                <w:lang w:eastAsia="x-none"/>
              </w:rPr>
              <w:t>FFS: How to consider time offset between the end of received dynamic indication and start of gap(s)/restriction(s) occasion that is going to be skipped.</w:t>
            </w:r>
          </w:p>
          <w:p w14:paraId="79E994B9" w14:textId="77777777" w:rsidR="009330C7" w:rsidRPr="009330C7" w:rsidRDefault="009330C7" w:rsidP="000D24F4">
            <w:pPr>
              <w:numPr>
                <w:ilvl w:val="0"/>
                <w:numId w:val="17"/>
              </w:numPr>
              <w:contextualSpacing/>
              <w:rPr>
                <w:rFonts w:ascii="Times" w:eastAsia="Batang" w:hAnsi="Times"/>
                <w:szCs w:val="20"/>
                <w:lang w:eastAsia="x-none"/>
              </w:rPr>
            </w:pPr>
            <w:r w:rsidRPr="009330C7">
              <w:rPr>
                <w:rFonts w:ascii="Times" w:eastAsia="Batang" w:hAnsi="Times"/>
                <w:szCs w:val="20"/>
                <w:lang w:eastAsia="x-none"/>
              </w:rPr>
              <w:t xml:space="preserve">Alt. 2: Semi-persistent solution to enable Tx/Rx in gaps/restrictions that are caused by RRM measurements. </w:t>
            </w:r>
          </w:p>
          <w:p w14:paraId="10FB84C1" w14:textId="77777777" w:rsidR="009330C7" w:rsidRPr="009330C7" w:rsidRDefault="009330C7" w:rsidP="000D24F4">
            <w:pPr>
              <w:numPr>
                <w:ilvl w:val="1"/>
                <w:numId w:val="17"/>
              </w:numPr>
              <w:contextualSpacing/>
              <w:rPr>
                <w:rFonts w:ascii="Times" w:eastAsia="Batang" w:hAnsi="Times"/>
                <w:szCs w:val="20"/>
                <w:lang w:eastAsia="x-none"/>
              </w:rPr>
            </w:pPr>
            <w:r w:rsidRPr="009330C7">
              <w:rPr>
                <w:rFonts w:ascii="Times" w:eastAsia="Batang" w:hAnsi="Times"/>
                <w:szCs w:val="20"/>
                <w:lang w:eastAsia="x-none"/>
              </w:rPr>
              <w:t xml:space="preserve">FFS: </w:t>
            </w:r>
            <w:r w:rsidRPr="009330C7">
              <w:rPr>
                <w:rFonts w:ascii="Times" w:eastAsia="Batang" w:hAnsi="Times"/>
                <w:b/>
                <w:bCs/>
                <w:szCs w:val="20"/>
                <w:lang w:eastAsia="x-none"/>
              </w:rPr>
              <w:t>Alt 2-1</w:t>
            </w:r>
            <w:r w:rsidRPr="009330C7">
              <w:rPr>
                <w:rFonts w:ascii="Times" w:eastAsia="Batang" w:hAnsi="Times"/>
                <w:szCs w:val="20"/>
                <w:lang w:eastAsia="x-none"/>
              </w:rPr>
              <w:t xml:space="preserve">: </w:t>
            </w:r>
            <w:proofErr w:type="spellStart"/>
            <w:r w:rsidRPr="009330C7">
              <w:rPr>
                <w:rFonts w:ascii="Times" w:eastAsia="Batang" w:hAnsi="Times"/>
                <w:szCs w:val="20"/>
                <w:lang w:eastAsia="x-none"/>
              </w:rPr>
              <w:t>gNB</w:t>
            </w:r>
            <w:proofErr w:type="spellEnd"/>
            <w:r w:rsidRPr="009330C7">
              <w:rPr>
                <w:rFonts w:ascii="Times" w:eastAsia="Batang" w:hAnsi="Times"/>
                <w:szCs w:val="20"/>
                <w:lang w:eastAsia="x-none"/>
              </w:rPr>
              <w:t xml:space="preserve"> sends a skipping activation command, UE will skip gaps/restrictions until de-activation command is received.</w:t>
            </w:r>
          </w:p>
          <w:p w14:paraId="1C20AA38" w14:textId="77777777" w:rsidR="009330C7" w:rsidRPr="009330C7" w:rsidRDefault="009330C7" w:rsidP="000D24F4">
            <w:pPr>
              <w:numPr>
                <w:ilvl w:val="1"/>
                <w:numId w:val="17"/>
              </w:numPr>
              <w:contextualSpacing/>
              <w:rPr>
                <w:rFonts w:ascii="Times" w:eastAsia="Batang" w:hAnsi="Times"/>
                <w:szCs w:val="20"/>
                <w:lang w:eastAsia="x-none"/>
              </w:rPr>
            </w:pPr>
            <w:r w:rsidRPr="009330C7">
              <w:rPr>
                <w:rFonts w:ascii="Times" w:eastAsia="Batang" w:hAnsi="Times"/>
                <w:szCs w:val="20"/>
                <w:lang w:eastAsia="x-none"/>
              </w:rPr>
              <w:t xml:space="preserve">FFS: </w:t>
            </w:r>
            <w:r w:rsidRPr="009330C7">
              <w:rPr>
                <w:rFonts w:ascii="Times" w:eastAsia="Batang" w:hAnsi="Times"/>
                <w:b/>
                <w:bCs/>
                <w:szCs w:val="20"/>
                <w:lang w:eastAsia="x-none"/>
              </w:rPr>
              <w:t>Alt 2-1a</w:t>
            </w:r>
            <w:r w:rsidRPr="009330C7">
              <w:rPr>
                <w:rFonts w:ascii="Times" w:eastAsia="Batang" w:hAnsi="Times"/>
                <w:szCs w:val="20"/>
                <w:lang w:eastAsia="x-none"/>
              </w:rPr>
              <w:t xml:space="preserve">: </w:t>
            </w:r>
            <w:proofErr w:type="spellStart"/>
            <w:r w:rsidRPr="009330C7">
              <w:rPr>
                <w:rFonts w:ascii="Times" w:eastAsia="Batang" w:hAnsi="Times"/>
                <w:szCs w:val="20"/>
                <w:lang w:eastAsia="x-none"/>
              </w:rPr>
              <w:t>gNB</w:t>
            </w:r>
            <w:proofErr w:type="spellEnd"/>
            <w:r w:rsidRPr="009330C7">
              <w:rPr>
                <w:rFonts w:ascii="Times" w:eastAsia="Batang" w:hAnsi="Times"/>
                <w:szCs w:val="20"/>
                <w:lang w:eastAsia="x-none"/>
              </w:rPr>
              <w:t xml:space="preserve"> sends an activation command to enable pre-configured gap(s)/restriction(s), UE will skip gap(s)/restriction(s) after de-activation command is received.</w:t>
            </w:r>
          </w:p>
          <w:p w14:paraId="2C2EF279" w14:textId="77777777" w:rsidR="009330C7" w:rsidRPr="009330C7" w:rsidRDefault="009330C7" w:rsidP="000D24F4">
            <w:pPr>
              <w:numPr>
                <w:ilvl w:val="1"/>
                <w:numId w:val="17"/>
              </w:numPr>
              <w:contextualSpacing/>
              <w:rPr>
                <w:rFonts w:ascii="Times" w:eastAsia="Batang" w:hAnsi="Times"/>
                <w:szCs w:val="20"/>
                <w:lang w:eastAsia="x-none"/>
              </w:rPr>
            </w:pPr>
            <w:r w:rsidRPr="009330C7">
              <w:rPr>
                <w:rFonts w:ascii="Times" w:eastAsia="Batang" w:hAnsi="Times"/>
                <w:szCs w:val="20"/>
                <w:lang w:eastAsia="x-none"/>
              </w:rPr>
              <w:t xml:space="preserve">FFS: </w:t>
            </w:r>
            <w:r w:rsidRPr="009330C7">
              <w:rPr>
                <w:rFonts w:ascii="Times" w:eastAsia="Batang" w:hAnsi="Times"/>
                <w:b/>
                <w:bCs/>
                <w:szCs w:val="20"/>
                <w:lang w:eastAsia="x-none"/>
              </w:rPr>
              <w:t>Alt 2-2</w:t>
            </w:r>
            <w:r w:rsidRPr="009330C7">
              <w:rPr>
                <w:rFonts w:ascii="Times" w:eastAsia="Batang" w:hAnsi="Times"/>
                <w:szCs w:val="20"/>
                <w:lang w:eastAsia="x-none"/>
              </w:rPr>
              <w:t xml:space="preserve">: RRM measurement adaptation is applied to all MG configurations/scheduling restrictions due to all SMTC configurations, or is applied to selected MG configuration(s) and/or scheduling restrictions due to selected SMTC configuration(s) and is conducted in a time-window, and time-windows are derived from a semi-persistent </w:t>
            </w:r>
            <w:r w:rsidRPr="009330C7">
              <w:rPr>
                <w:rFonts w:ascii="Times" w:eastAsia="Batang" w:hAnsi="Times"/>
                <w:strike/>
                <w:szCs w:val="20"/>
                <w:lang w:eastAsia="x-none"/>
              </w:rPr>
              <w:t>configuration</w:t>
            </w:r>
            <w:r w:rsidRPr="009330C7">
              <w:rPr>
                <w:rFonts w:ascii="Times" w:eastAsia="Batang" w:hAnsi="Times"/>
                <w:szCs w:val="20"/>
                <w:lang w:eastAsia="x-none"/>
              </w:rPr>
              <w:t xml:space="preserve"> activation for their periodicity, offset and duration.</w:t>
            </w:r>
          </w:p>
          <w:p w14:paraId="2018D46A" w14:textId="77777777" w:rsidR="009330C7" w:rsidRPr="009330C7" w:rsidRDefault="009330C7" w:rsidP="000D24F4">
            <w:pPr>
              <w:numPr>
                <w:ilvl w:val="1"/>
                <w:numId w:val="17"/>
              </w:numPr>
              <w:contextualSpacing/>
              <w:rPr>
                <w:rFonts w:ascii="Times" w:eastAsia="Batang" w:hAnsi="Times"/>
                <w:szCs w:val="20"/>
                <w:lang w:eastAsia="x-none"/>
              </w:rPr>
            </w:pPr>
            <w:r w:rsidRPr="009330C7">
              <w:rPr>
                <w:rFonts w:ascii="Times" w:eastAsia="Batang" w:hAnsi="Times"/>
                <w:szCs w:val="20"/>
                <w:lang w:eastAsia="x-none"/>
              </w:rPr>
              <w:t xml:space="preserve">FFS: </w:t>
            </w:r>
            <w:r w:rsidRPr="009330C7">
              <w:rPr>
                <w:rFonts w:ascii="Times" w:eastAsia="Batang" w:hAnsi="Times"/>
                <w:b/>
                <w:bCs/>
                <w:szCs w:val="20"/>
                <w:lang w:eastAsia="x-none"/>
              </w:rPr>
              <w:t>Alt 2-3</w:t>
            </w:r>
            <w:r w:rsidRPr="009330C7">
              <w:rPr>
                <w:rFonts w:ascii="Times" w:eastAsia="Batang" w:hAnsi="Times"/>
                <w:szCs w:val="20"/>
                <w:lang w:eastAsia="x-none"/>
              </w:rPr>
              <w:t>: Activate/de-activate one or more of pre-configured pattern(s) via MAC-CE to indicate occasions where Tx/Rx is prioritized over gap(s)/restriction(s);</w:t>
            </w:r>
          </w:p>
          <w:p w14:paraId="7399B2C8" w14:textId="77777777" w:rsidR="009330C7" w:rsidRPr="009330C7" w:rsidRDefault="009330C7" w:rsidP="000D24F4">
            <w:pPr>
              <w:numPr>
                <w:ilvl w:val="1"/>
                <w:numId w:val="17"/>
              </w:numPr>
              <w:contextualSpacing/>
              <w:rPr>
                <w:rFonts w:ascii="Times" w:eastAsia="Batang" w:hAnsi="Times"/>
                <w:szCs w:val="20"/>
                <w:lang w:eastAsia="x-none"/>
              </w:rPr>
            </w:pPr>
            <w:r w:rsidRPr="009330C7">
              <w:rPr>
                <w:rFonts w:ascii="Times" w:eastAsia="Batang" w:hAnsi="Times"/>
                <w:szCs w:val="20"/>
                <w:lang w:eastAsia="x-none"/>
              </w:rPr>
              <w:t xml:space="preserve">FFS: Details of activation/deactivation MAC-CE command </w:t>
            </w:r>
          </w:p>
          <w:p w14:paraId="6A6C9F69" w14:textId="77777777" w:rsidR="009330C7" w:rsidRPr="009330C7" w:rsidRDefault="009330C7" w:rsidP="000D24F4">
            <w:pPr>
              <w:numPr>
                <w:ilvl w:val="1"/>
                <w:numId w:val="17"/>
              </w:numPr>
              <w:contextualSpacing/>
              <w:rPr>
                <w:rFonts w:ascii="Times" w:eastAsia="Batang" w:hAnsi="Times"/>
                <w:szCs w:val="20"/>
                <w:lang w:eastAsia="x-none"/>
              </w:rPr>
            </w:pPr>
            <w:r w:rsidRPr="009330C7">
              <w:rPr>
                <w:rFonts w:ascii="Times" w:eastAsia="Batang" w:hAnsi="Times"/>
                <w:szCs w:val="20"/>
                <w:lang w:eastAsia="x-none"/>
              </w:rPr>
              <w:t>FFS: How to consider time offset between activation/deactivation command and start of gap(s)/restriction(s) occasion that is going to be skipped.</w:t>
            </w:r>
          </w:p>
          <w:p w14:paraId="642C699E" w14:textId="77777777" w:rsidR="009330C7" w:rsidRPr="009330C7" w:rsidRDefault="009330C7" w:rsidP="000D24F4">
            <w:pPr>
              <w:numPr>
                <w:ilvl w:val="0"/>
                <w:numId w:val="17"/>
              </w:numPr>
              <w:contextualSpacing/>
              <w:rPr>
                <w:rFonts w:ascii="Times" w:eastAsia="Batang" w:hAnsi="Times"/>
                <w:szCs w:val="20"/>
                <w:lang w:eastAsia="x-none"/>
              </w:rPr>
            </w:pPr>
            <w:r w:rsidRPr="009330C7">
              <w:rPr>
                <w:rFonts w:ascii="Times" w:eastAsia="Batang" w:hAnsi="Times"/>
                <w:szCs w:val="20"/>
                <w:lang w:eastAsia="x-none"/>
              </w:rPr>
              <w:t>Alt. 3: Semi-static solution to enable TX/RX in gaps/restrictions that are caused by RRM measurements.</w:t>
            </w:r>
          </w:p>
          <w:p w14:paraId="16DCB083" w14:textId="77777777" w:rsidR="009330C7" w:rsidRPr="009330C7" w:rsidRDefault="009330C7" w:rsidP="000D24F4">
            <w:pPr>
              <w:numPr>
                <w:ilvl w:val="1"/>
                <w:numId w:val="17"/>
              </w:numPr>
              <w:contextualSpacing/>
              <w:rPr>
                <w:rFonts w:ascii="Times" w:eastAsia="Batang" w:hAnsi="Times"/>
                <w:szCs w:val="20"/>
                <w:lang w:eastAsia="x-none"/>
              </w:rPr>
            </w:pPr>
            <w:r w:rsidRPr="009330C7">
              <w:rPr>
                <w:rFonts w:ascii="Times" w:eastAsia="Batang" w:hAnsi="Times"/>
                <w:szCs w:val="20"/>
                <w:lang w:eastAsia="x-none"/>
              </w:rPr>
              <w:t xml:space="preserve">FFS: </w:t>
            </w:r>
            <w:r w:rsidRPr="009330C7">
              <w:rPr>
                <w:rFonts w:ascii="Times" w:eastAsia="Batang" w:hAnsi="Times"/>
                <w:b/>
                <w:bCs/>
                <w:szCs w:val="20"/>
                <w:lang w:eastAsia="x-none"/>
              </w:rPr>
              <w:t>Alt 3-1</w:t>
            </w:r>
            <w:r w:rsidRPr="009330C7">
              <w:rPr>
                <w:rFonts w:ascii="Times" w:eastAsia="Batang" w:hAnsi="Times"/>
                <w:szCs w:val="20"/>
                <w:lang w:eastAsia="x-none"/>
              </w:rPr>
              <w:t>: Configure a pattern(s) via RRC to indicate occasions where to skip gaps/restrictions;</w:t>
            </w:r>
          </w:p>
          <w:p w14:paraId="2B6C4A76" w14:textId="77777777" w:rsidR="009330C7" w:rsidRPr="009330C7" w:rsidRDefault="009330C7" w:rsidP="000D24F4">
            <w:pPr>
              <w:numPr>
                <w:ilvl w:val="2"/>
                <w:numId w:val="17"/>
              </w:numPr>
              <w:contextualSpacing/>
              <w:rPr>
                <w:rFonts w:ascii="Times" w:eastAsia="Batang" w:hAnsi="Times"/>
                <w:szCs w:val="20"/>
                <w:lang w:eastAsia="x-none"/>
              </w:rPr>
            </w:pPr>
            <w:r w:rsidRPr="009330C7">
              <w:rPr>
                <w:rFonts w:ascii="Times" w:eastAsia="Batang" w:hAnsi="Times"/>
                <w:szCs w:val="20"/>
                <w:lang w:eastAsia="x-none"/>
              </w:rPr>
              <w:t>FFS: Details of pattern</w:t>
            </w:r>
          </w:p>
          <w:p w14:paraId="74716589" w14:textId="77777777" w:rsidR="009330C7" w:rsidRPr="009330C7" w:rsidRDefault="009330C7" w:rsidP="000D24F4">
            <w:pPr>
              <w:numPr>
                <w:ilvl w:val="1"/>
                <w:numId w:val="17"/>
              </w:numPr>
              <w:contextualSpacing/>
              <w:rPr>
                <w:rFonts w:ascii="Times" w:eastAsia="Batang" w:hAnsi="Times"/>
                <w:szCs w:val="20"/>
                <w:lang w:eastAsia="x-none"/>
              </w:rPr>
            </w:pPr>
            <w:r w:rsidRPr="009330C7">
              <w:rPr>
                <w:rFonts w:ascii="Times" w:eastAsia="Batang" w:hAnsi="Times"/>
                <w:szCs w:val="20"/>
                <w:lang w:eastAsia="x-none"/>
              </w:rPr>
              <w:t xml:space="preserve">FFS: </w:t>
            </w:r>
            <w:r w:rsidRPr="009330C7">
              <w:rPr>
                <w:rFonts w:ascii="Times" w:eastAsia="Batang" w:hAnsi="Times"/>
                <w:b/>
                <w:bCs/>
                <w:szCs w:val="20"/>
                <w:lang w:eastAsia="x-none"/>
              </w:rPr>
              <w:t>Alt 3-2</w:t>
            </w:r>
            <w:r w:rsidRPr="009330C7">
              <w:rPr>
                <w:rFonts w:ascii="Times" w:eastAsia="Batang" w:hAnsi="Times"/>
                <w:szCs w:val="20"/>
                <w:lang w:eastAsia="x-none"/>
              </w:rPr>
              <w:t>: Gaps/restrictions skipping is applied to all MG configurations/scheduling restrictions due to all SMTC configurations / RRM measurements, or is applied to selected MG configuration(s) and/or scheduling restrictions due to selected SMTC configuration(s) / RRM measurement(s) and is conducted in a time-window, and time-windows are derived from a semi-static configuration for their periodicity, offset and duration.</w:t>
            </w:r>
          </w:p>
          <w:p w14:paraId="3D511C5A" w14:textId="77777777" w:rsidR="009330C7" w:rsidRPr="009330C7" w:rsidRDefault="009330C7" w:rsidP="000D24F4">
            <w:pPr>
              <w:numPr>
                <w:ilvl w:val="1"/>
                <w:numId w:val="17"/>
              </w:numPr>
              <w:contextualSpacing/>
              <w:rPr>
                <w:rFonts w:ascii="Times" w:eastAsia="Batang" w:hAnsi="Times"/>
                <w:szCs w:val="20"/>
                <w:lang w:eastAsia="x-none"/>
              </w:rPr>
            </w:pPr>
            <w:r w:rsidRPr="009330C7">
              <w:rPr>
                <w:rFonts w:ascii="Times" w:eastAsia="Batang" w:hAnsi="Times"/>
                <w:szCs w:val="20"/>
                <w:lang w:eastAsia="x-none"/>
              </w:rPr>
              <w:t xml:space="preserve">FFS: </w:t>
            </w:r>
            <w:r w:rsidRPr="009330C7">
              <w:rPr>
                <w:rFonts w:ascii="Times" w:eastAsia="Batang" w:hAnsi="Times"/>
                <w:b/>
                <w:bCs/>
                <w:szCs w:val="20"/>
                <w:lang w:eastAsia="x-none"/>
              </w:rPr>
              <w:t>Alt 3-3</w:t>
            </w:r>
            <w:r w:rsidRPr="009330C7">
              <w:rPr>
                <w:rFonts w:ascii="Times" w:eastAsia="Batang" w:hAnsi="Times"/>
                <w:szCs w:val="20"/>
                <w:lang w:eastAsia="x-none"/>
              </w:rPr>
              <w:t>: Gaps/restrictions that are caused by RRM measurements are skipped if collided with particular semi-statically pre-configured Tx/Rx occasions.</w:t>
            </w:r>
          </w:p>
          <w:p w14:paraId="06A3F76F" w14:textId="5FA308A6" w:rsidR="00FD78E0" w:rsidRPr="009330C7" w:rsidRDefault="009330C7" w:rsidP="000D24F4">
            <w:pPr>
              <w:numPr>
                <w:ilvl w:val="1"/>
                <w:numId w:val="17"/>
              </w:numPr>
              <w:contextualSpacing/>
              <w:rPr>
                <w:rFonts w:ascii="Times" w:eastAsia="Batang" w:hAnsi="Times"/>
                <w:szCs w:val="20"/>
                <w:lang w:eastAsia="x-none"/>
              </w:rPr>
            </w:pPr>
            <w:r w:rsidRPr="009330C7">
              <w:rPr>
                <w:rFonts w:ascii="Times" w:eastAsia="Batang" w:hAnsi="Times"/>
                <w:szCs w:val="20"/>
                <w:lang w:eastAsia="x-none"/>
              </w:rPr>
              <w:t xml:space="preserve">FFS: </w:t>
            </w:r>
            <w:r w:rsidRPr="009330C7">
              <w:rPr>
                <w:rFonts w:ascii="Times" w:eastAsia="Batang" w:hAnsi="Times"/>
                <w:b/>
                <w:bCs/>
                <w:szCs w:val="20"/>
                <w:lang w:eastAsia="x-none"/>
              </w:rPr>
              <w:t>Alt. 3-4</w:t>
            </w:r>
            <w:r w:rsidRPr="009330C7">
              <w:rPr>
                <w:rFonts w:ascii="Times" w:eastAsia="Batang" w:hAnsi="Times"/>
                <w:szCs w:val="20"/>
                <w:lang w:eastAsia="x-none"/>
              </w:rPr>
              <w:t>:</w:t>
            </w:r>
            <w:r w:rsidRPr="009330C7">
              <w:rPr>
                <w:rFonts w:ascii="Times" w:eastAsia="Batang" w:hAnsi="Times"/>
                <w:lang w:eastAsia="x-none"/>
              </w:rPr>
              <w:t xml:space="preserve"> </w:t>
            </w:r>
            <w:r w:rsidRPr="009330C7">
              <w:rPr>
                <w:rFonts w:ascii="Times" w:eastAsia="Batang" w:hAnsi="Times"/>
                <w:szCs w:val="20"/>
                <w:lang w:eastAsia="x-none"/>
              </w:rPr>
              <w:t>Gaps/restrictions that are caused by RRM measurements are skipped based on semi-statically configured priority information for particular semi-statically pre-configured Tx/Rx and/or particular gaps/restrictions.</w:t>
            </w:r>
          </w:p>
        </w:tc>
      </w:tr>
    </w:tbl>
    <w:p w14:paraId="68FC3E31" w14:textId="31DCDC85" w:rsidR="00957F89" w:rsidRPr="00162F7F" w:rsidRDefault="003F001A" w:rsidP="00904D49">
      <w:pPr>
        <w:spacing w:before="120" w:after="120" w:line="276" w:lineRule="auto"/>
        <w:jc w:val="both"/>
        <w:rPr>
          <w:rFonts w:eastAsia="宋体"/>
          <w:lang w:eastAsia="zh-CN"/>
        </w:rPr>
      </w:pPr>
      <w:r>
        <w:rPr>
          <w:rFonts w:eastAsia="宋体"/>
          <w:szCs w:val="20"/>
          <w:lang w:val="en-GB" w:eastAsia="zh-CN"/>
        </w:rPr>
        <w:lastRenderedPageBreak/>
        <w:t xml:space="preserve">In this contribution, </w:t>
      </w:r>
      <w:r w:rsidR="00FB7DF7">
        <w:rPr>
          <w:rFonts w:eastAsia="宋体"/>
          <w:szCs w:val="20"/>
          <w:lang w:val="en-GB" w:eastAsia="zh-CN"/>
        </w:rPr>
        <w:t>the above</w:t>
      </w:r>
      <w:r w:rsidR="00772462">
        <w:rPr>
          <w:rFonts w:eastAsia="宋体"/>
          <w:szCs w:val="20"/>
          <w:lang w:val="en-GB" w:eastAsia="zh-CN"/>
        </w:rPr>
        <w:t xml:space="preserve"> enhancements </w:t>
      </w:r>
      <w:r w:rsidR="00772462" w:rsidRPr="00772462">
        <w:rPr>
          <w:rFonts w:eastAsia="宋体"/>
          <w:szCs w:val="20"/>
          <w:lang w:val="en-GB" w:eastAsia="zh-CN"/>
        </w:rPr>
        <w:t>to enable transmission</w:t>
      </w:r>
      <w:r w:rsidR="00190C6C">
        <w:rPr>
          <w:rFonts w:eastAsia="宋体"/>
          <w:szCs w:val="20"/>
          <w:lang w:val="en-GB" w:eastAsia="zh-CN"/>
        </w:rPr>
        <w:t>s</w:t>
      </w:r>
      <w:r w:rsidR="00772462" w:rsidRPr="00772462">
        <w:rPr>
          <w:rFonts w:eastAsia="宋体"/>
          <w:szCs w:val="20"/>
          <w:lang w:val="en-GB" w:eastAsia="zh-CN"/>
        </w:rPr>
        <w:t>/reception</w:t>
      </w:r>
      <w:r w:rsidR="00190C6C">
        <w:rPr>
          <w:rFonts w:eastAsia="宋体"/>
          <w:szCs w:val="20"/>
          <w:lang w:val="en-GB" w:eastAsia="zh-CN"/>
        </w:rPr>
        <w:t>s</w:t>
      </w:r>
      <w:r w:rsidR="00772462" w:rsidRPr="00772462">
        <w:rPr>
          <w:rFonts w:eastAsia="宋体"/>
          <w:szCs w:val="20"/>
          <w:lang w:val="en-GB" w:eastAsia="zh-CN"/>
        </w:rPr>
        <w:t xml:space="preserve"> in gaps/restrictions</w:t>
      </w:r>
      <w:r w:rsidR="00FB7DF7">
        <w:rPr>
          <w:rFonts w:eastAsia="宋体"/>
          <w:szCs w:val="20"/>
          <w:lang w:val="en-GB" w:eastAsia="zh-CN"/>
        </w:rPr>
        <w:t xml:space="preserve"> will be discussed in details</w:t>
      </w:r>
      <w:r>
        <w:rPr>
          <w:rFonts w:eastAsia="宋体"/>
          <w:szCs w:val="20"/>
          <w:lang w:eastAsia="zh-CN"/>
        </w:rPr>
        <w:t>.</w:t>
      </w:r>
      <w:bookmarkEnd w:id="6"/>
    </w:p>
    <w:p w14:paraId="7F5EF743" w14:textId="3545DAB2" w:rsidR="00C24F49" w:rsidRDefault="006B42CC" w:rsidP="00C24F4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sz w:val="36"/>
          <w:szCs w:val="36"/>
          <w:lang w:eastAsia="zh-CN"/>
        </w:rPr>
        <w:t>Discussion</w:t>
      </w:r>
    </w:p>
    <w:p w14:paraId="28943570" w14:textId="76EE4F83" w:rsidR="002008AC" w:rsidRPr="002008AC" w:rsidRDefault="002008AC" w:rsidP="00BA3D0B">
      <w:pPr>
        <w:pStyle w:val="af7"/>
        <w:keepNext/>
        <w:keepLines/>
        <w:numPr>
          <w:ilvl w:val="0"/>
          <w:numId w:val="13"/>
        </w:numPr>
        <w:spacing w:before="240" w:after="240"/>
        <w:ind w:firstLineChars="0"/>
        <w:jc w:val="left"/>
        <w:outlineLvl w:val="1"/>
        <w:rPr>
          <w:rFonts w:ascii="Arial" w:eastAsia="微软雅黑" w:hAnsi="Arial" w:cs="Arial"/>
          <w:bCs/>
          <w:iCs/>
          <w:vanish/>
          <w:kern w:val="0"/>
          <w:sz w:val="28"/>
          <w:szCs w:val="28"/>
        </w:rPr>
      </w:pPr>
    </w:p>
    <w:p w14:paraId="5307DD64" w14:textId="77777777" w:rsidR="002008AC" w:rsidRPr="002008AC" w:rsidRDefault="002008AC" w:rsidP="00BA3D0B">
      <w:pPr>
        <w:pStyle w:val="af7"/>
        <w:keepNext/>
        <w:keepLines/>
        <w:numPr>
          <w:ilvl w:val="0"/>
          <w:numId w:val="13"/>
        </w:numPr>
        <w:spacing w:before="240" w:after="240"/>
        <w:ind w:firstLineChars="0"/>
        <w:jc w:val="left"/>
        <w:outlineLvl w:val="1"/>
        <w:rPr>
          <w:rFonts w:ascii="Arial" w:eastAsia="微软雅黑" w:hAnsi="Arial" w:cs="Arial"/>
          <w:bCs/>
          <w:iCs/>
          <w:vanish/>
          <w:kern w:val="0"/>
          <w:sz w:val="28"/>
          <w:szCs w:val="28"/>
        </w:rPr>
      </w:pPr>
    </w:p>
    <w:p w14:paraId="2009FF02" w14:textId="321ED29C" w:rsidR="00C17E5E" w:rsidRPr="007C5DE5" w:rsidRDefault="00C17E5E" w:rsidP="00412BE9">
      <w:pPr>
        <w:pStyle w:val="20"/>
        <w:keepLines/>
        <w:widowControl w:val="0"/>
        <w:numPr>
          <w:ilvl w:val="1"/>
          <w:numId w:val="13"/>
        </w:numPr>
        <w:spacing w:after="240"/>
        <w:rPr>
          <w:rFonts w:eastAsia="微软雅黑"/>
          <w:sz w:val="28"/>
        </w:rPr>
      </w:pPr>
      <w:r w:rsidRPr="00412BE9">
        <w:rPr>
          <w:rFonts w:eastAsia="微软雅黑"/>
          <w:b w:val="0"/>
          <w:bCs w:val="0"/>
          <w:sz w:val="28"/>
        </w:rPr>
        <w:t>UE assistance information</w:t>
      </w:r>
    </w:p>
    <w:p w14:paraId="7D233E7E" w14:textId="73A95D7D" w:rsidR="00C05047" w:rsidRDefault="00C17E5E" w:rsidP="00412BE9">
      <w:pPr>
        <w:pStyle w:val="bullet2"/>
        <w:numPr>
          <w:ilvl w:val="0"/>
          <w:numId w:val="0"/>
        </w:numPr>
        <w:spacing w:beforeLines="50" w:before="120" w:afterLines="50" w:after="120"/>
        <w:jc w:val="both"/>
        <w:rPr>
          <w:rFonts w:ascii="Times New Roman" w:hAnsi="Times New Roman"/>
          <w:kern w:val="0"/>
          <w:sz w:val="20"/>
          <w:szCs w:val="20"/>
          <w:lang w:val="en-US"/>
        </w:rPr>
      </w:pPr>
      <w:r w:rsidRPr="00412BE9">
        <w:rPr>
          <w:rFonts w:eastAsia="Batang"/>
          <w:sz w:val="20"/>
        </w:rPr>
        <w:t xml:space="preserve">In the last RAN1 meeting, </w:t>
      </w:r>
      <w:r w:rsidR="007C5DE5">
        <w:rPr>
          <w:rFonts w:eastAsia="Batang"/>
          <w:sz w:val="20"/>
        </w:rPr>
        <w:t xml:space="preserve">four categories of </w:t>
      </w:r>
      <w:r w:rsidR="007C5DE5">
        <w:rPr>
          <w:rFonts w:eastAsia="Batang"/>
          <w:sz w:val="20"/>
        </w:rPr>
        <w:t>UE assistance information</w:t>
      </w:r>
      <w:r w:rsidR="007C5DE5">
        <w:rPr>
          <w:rFonts w:eastAsia="Batang"/>
          <w:sz w:val="20"/>
        </w:rPr>
        <w:t xml:space="preserve"> (UAI)</w:t>
      </w:r>
      <w:r w:rsidR="007C5DE5">
        <w:rPr>
          <w:rFonts w:eastAsia="Batang"/>
          <w:sz w:val="20"/>
        </w:rPr>
        <w:t xml:space="preserve"> </w:t>
      </w:r>
      <w:r w:rsidR="007C5DE5">
        <w:rPr>
          <w:rFonts w:eastAsia="Batang"/>
          <w:sz w:val="20"/>
        </w:rPr>
        <w:t xml:space="preserve">were proposed to </w:t>
      </w:r>
      <w:r w:rsidR="0049384A">
        <w:rPr>
          <w:rFonts w:eastAsia="Batang"/>
          <w:sz w:val="20"/>
        </w:rPr>
        <w:t xml:space="preserve">be further </w:t>
      </w:r>
      <w:r w:rsidR="007C5DE5">
        <w:rPr>
          <w:rFonts w:eastAsia="Batang"/>
          <w:sz w:val="20"/>
        </w:rPr>
        <w:t>stud</w:t>
      </w:r>
      <w:r w:rsidR="0049384A">
        <w:rPr>
          <w:rFonts w:eastAsia="Batang"/>
          <w:sz w:val="20"/>
        </w:rPr>
        <w:t>ied</w:t>
      </w:r>
      <w:r w:rsidR="007C5DE5">
        <w:rPr>
          <w:rFonts w:eastAsia="Batang"/>
          <w:sz w:val="20"/>
        </w:rPr>
        <w:t xml:space="preserve">, </w:t>
      </w:r>
      <w:r w:rsidR="007C5DE5">
        <w:rPr>
          <w:rFonts w:eastAsia="Batang"/>
          <w:sz w:val="20"/>
        </w:rPr>
        <w:t>specifically referring to</w:t>
      </w:r>
      <w:r w:rsidR="007C5DE5">
        <w:rPr>
          <w:rFonts w:eastAsia="Batang"/>
          <w:sz w:val="20"/>
        </w:rPr>
        <w:t xml:space="preserve"> UAI </w:t>
      </w:r>
      <w:r w:rsidR="007C5DE5">
        <w:rPr>
          <w:rFonts w:eastAsia="Batang"/>
          <w:sz w:val="20"/>
        </w:rPr>
        <w:t>related to measurement occasions, channel condi</w:t>
      </w:r>
      <w:r w:rsidR="007C5DE5">
        <w:rPr>
          <w:rFonts w:eastAsia="Batang"/>
          <w:sz w:val="20"/>
        </w:rPr>
        <w:t xml:space="preserve">tions, traffic and </w:t>
      </w:r>
      <w:r w:rsidR="00CB72C5">
        <w:rPr>
          <w:rFonts w:eastAsia="Batang"/>
          <w:sz w:val="20"/>
        </w:rPr>
        <w:t xml:space="preserve">UE </w:t>
      </w:r>
      <w:r w:rsidR="007C5DE5">
        <w:rPr>
          <w:rFonts w:eastAsia="Batang"/>
          <w:sz w:val="20"/>
        </w:rPr>
        <w:t>mobility</w:t>
      </w:r>
      <w:r w:rsidR="007C5DE5">
        <w:rPr>
          <w:rFonts w:eastAsia="Batang"/>
          <w:sz w:val="20"/>
        </w:rPr>
        <w:t>.</w:t>
      </w:r>
      <w:r w:rsidR="007C5DE5">
        <w:rPr>
          <w:rFonts w:eastAsia="Batang"/>
          <w:sz w:val="20"/>
        </w:rPr>
        <w:t xml:space="preserve"> </w:t>
      </w:r>
      <w:r>
        <w:rPr>
          <w:rFonts w:ascii="Times New Roman" w:hAnsi="Times New Roman"/>
          <w:kern w:val="0"/>
          <w:sz w:val="20"/>
          <w:szCs w:val="20"/>
          <w:lang w:val="en-US"/>
        </w:rPr>
        <w:t xml:space="preserve">In our view, </w:t>
      </w:r>
      <w:r w:rsidR="00C05047">
        <w:rPr>
          <w:rFonts w:ascii="Times New Roman" w:hAnsi="Times New Roman"/>
          <w:kern w:val="0"/>
          <w:sz w:val="20"/>
          <w:szCs w:val="20"/>
          <w:lang w:val="en-US"/>
        </w:rPr>
        <w:t xml:space="preserve">for </w:t>
      </w:r>
      <w:r w:rsidR="007C5DE5">
        <w:rPr>
          <w:rFonts w:ascii="Times New Roman" w:hAnsi="Times New Roman"/>
          <w:kern w:val="0"/>
          <w:sz w:val="20"/>
          <w:szCs w:val="20"/>
          <w:lang w:val="en-US"/>
        </w:rPr>
        <w:t>UAI</w:t>
      </w:r>
      <w:r w:rsidR="00C05047" w:rsidRPr="00C05047">
        <w:rPr>
          <w:rFonts w:ascii="Times New Roman" w:hAnsi="Times New Roman"/>
          <w:kern w:val="0"/>
          <w:sz w:val="20"/>
          <w:szCs w:val="20"/>
          <w:lang w:val="en-US"/>
        </w:rPr>
        <w:t xml:space="preserve"> related to channel conditions</w:t>
      </w:r>
      <w:r w:rsidR="00C05047">
        <w:rPr>
          <w:rFonts w:ascii="Times New Roman" w:hAnsi="Times New Roman"/>
          <w:kern w:val="0"/>
          <w:sz w:val="20"/>
          <w:szCs w:val="20"/>
          <w:lang w:val="en-US"/>
        </w:rPr>
        <w:t xml:space="preserve">, currently, </w:t>
      </w:r>
      <w:r w:rsidR="0049384A">
        <w:rPr>
          <w:rFonts w:ascii="Times New Roman" w:hAnsi="Times New Roman"/>
          <w:kern w:val="0"/>
          <w:sz w:val="20"/>
          <w:szCs w:val="20"/>
          <w:lang w:val="en-US"/>
        </w:rPr>
        <w:t xml:space="preserve">a </w:t>
      </w:r>
      <w:r w:rsidR="00C05047">
        <w:rPr>
          <w:rFonts w:ascii="Times New Roman" w:hAnsi="Times New Roman"/>
          <w:kern w:val="0"/>
          <w:sz w:val="20"/>
          <w:szCs w:val="20"/>
          <w:lang w:val="en-US"/>
        </w:rPr>
        <w:t xml:space="preserve">UE </w:t>
      </w:r>
      <w:r w:rsidR="0049384A">
        <w:rPr>
          <w:rFonts w:ascii="Times New Roman" w:hAnsi="Times New Roman"/>
          <w:kern w:val="0"/>
          <w:sz w:val="20"/>
          <w:szCs w:val="20"/>
          <w:lang w:val="en-US"/>
        </w:rPr>
        <w:t xml:space="preserve">can </w:t>
      </w:r>
      <w:r w:rsidR="00C05047">
        <w:rPr>
          <w:rFonts w:ascii="Times New Roman" w:hAnsi="Times New Roman"/>
          <w:kern w:val="0"/>
          <w:sz w:val="20"/>
          <w:szCs w:val="20"/>
          <w:lang w:val="en-US"/>
        </w:rPr>
        <w:t xml:space="preserve">report </w:t>
      </w:r>
      <w:r w:rsidR="00963336">
        <w:rPr>
          <w:rFonts w:ascii="Times New Roman" w:hAnsi="Times New Roman"/>
          <w:kern w:val="0"/>
          <w:sz w:val="20"/>
          <w:szCs w:val="20"/>
          <w:lang w:val="en-US"/>
        </w:rPr>
        <w:t>L1-</w:t>
      </w:r>
      <w:r w:rsidR="00C05047">
        <w:rPr>
          <w:rFonts w:ascii="Times New Roman" w:hAnsi="Times New Roman"/>
          <w:kern w:val="0"/>
          <w:sz w:val="20"/>
          <w:szCs w:val="20"/>
          <w:lang w:val="en-US"/>
        </w:rPr>
        <w:t>RSRP</w:t>
      </w:r>
      <w:r w:rsidR="00963336">
        <w:rPr>
          <w:rFonts w:ascii="Times New Roman" w:hAnsi="Times New Roman"/>
          <w:kern w:val="0"/>
          <w:sz w:val="20"/>
          <w:szCs w:val="20"/>
          <w:lang w:val="en-US"/>
        </w:rPr>
        <w:t>/L3-RSRP</w:t>
      </w:r>
      <w:r w:rsidR="00C05047">
        <w:rPr>
          <w:rFonts w:ascii="Times New Roman" w:hAnsi="Times New Roman"/>
          <w:kern w:val="0"/>
          <w:sz w:val="20"/>
          <w:szCs w:val="20"/>
          <w:lang w:val="en-US"/>
        </w:rPr>
        <w:t xml:space="preserve"> to </w:t>
      </w:r>
      <w:r w:rsidR="00963336">
        <w:rPr>
          <w:rFonts w:ascii="Times New Roman" w:hAnsi="Times New Roman"/>
          <w:kern w:val="0"/>
          <w:sz w:val="20"/>
          <w:szCs w:val="20"/>
          <w:lang w:val="en-US"/>
        </w:rPr>
        <w:t xml:space="preserve">the </w:t>
      </w:r>
      <w:r w:rsidR="00C05047">
        <w:rPr>
          <w:rFonts w:ascii="Times New Roman" w:hAnsi="Times New Roman"/>
          <w:kern w:val="0"/>
          <w:sz w:val="20"/>
          <w:szCs w:val="20"/>
          <w:lang w:val="en-US"/>
        </w:rPr>
        <w:t xml:space="preserve">gNB and the threshold for </w:t>
      </w:r>
      <w:r w:rsidR="00C05047" w:rsidRPr="00412BE9">
        <w:rPr>
          <w:rFonts w:ascii="Times New Roman" w:hAnsi="Times New Roman"/>
          <w:i/>
          <w:kern w:val="0"/>
          <w:sz w:val="20"/>
          <w:szCs w:val="20"/>
          <w:lang w:val="en-US"/>
        </w:rPr>
        <w:t>s-</w:t>
      </w:r>
      <w:proofErr w:type="spellStart"/>
      <w:r w:rsidR="00C05047" w:rsidRPr="00412BE9">
        <w:rPr>
          <w:rFonts w:ascii="Times New Roman" w:hAnsi="Times New Roman"/>
          <w:i/>
          <w:kern w:val="0"/>
          <w:sz w:val="20"/>
          <w:szCs w:val="20"/>
          <w:lang w:val="en-US"/>
        </w:rPr>
        <w:t>MeasureConfig</w:t>
      </w:r>
      <w:proofErr w:type="spellEnd"/>
      <w:r w:rsidR="00C05047" w:rsidRPr="00412BE9">
        <w:rPr>
          <w:rFonts w:ascii="Times New Roman" w:hAnsi="Times New Roman"/>
          <w:kern w:val="0"/>
          <w:sz w:val="20"/>
          <w:szCs w:val="20"/>
          <w:lang w:val="en-US"/>
        </w:rPr>
        <w:t xml:space="preserve"> is configure</w:t>
      </w:r>
      <w:r w:rsidR="00C05047" w:rsidRPr="00412BE9">
        <w:rPr>
          <w:rFonts w:ascii="Times New Roman" w:hAnsi="Times New Roman"/>
          <w:kern w:val="0"/>
          <w:sz w:val="20"/>
          <w:szCs w:val="20"/>
          <w:lang w:val="en-US"/>
        </w:rPr>
        <w:t>d</w:t>
      </w:r>
      <w:r w:rsidR="00963336">
        <w:rPr>
          <w:rFonts w:ascii="Times New Roman" w:hAnsi="Times New Roman"/>
          <w:kern w:val="0"/>
          <w:sz w:val="20"/>
          <w:szCs w:val="20"/>
          <w:lang w:val="en-US"/>
        </w:rPr>
        <w:t xml:space="preserve"> by the </w:t>
      </w:r>
      <w:proofErr w:type="spellStart"/>
      <w:r w:rsidR="00963336">
        <w:rPr>
          <w:rFonts w:ascii="Times New Roman" w:hAnsi="Times New Roman"/>
          <w:kern w:val="0"/>
          <w:sz w:val="20"/>
          <w:szCs w:val="20"/>
          <w:lang w:val="en-US"/>
        </w:rPr>
        <w:t>gNB</w:t>
      </w:r>
      <w:proofErr w:type="spellEnd"/>
      <w:r w:rsidR="00C05047" w:rsidRPr="00412BE9">
        <w:rPr>
          <w:rFonts w:ascii="Times New Roman" w:hAnsi="Times New Roman"/>
          <w:kern w:val="0"/>
          <w:sz w:val="20"/>
          <w:szCs w:val="20"/>
          <w:lang w:val="en-US"/>
        </w:rPr>
        <w:t xml:space="preserve">, so </w:t>
      </w:r>
      <w:r w:rsidR="00963336">
        <w:rPr>
          <w:rFonts w:ascii="Times New Roman" w:hAnsi="Times New Roman"/>
          <w:kern w:val="0"/>
          <w:sz w:val="20"/>
          <w:szCs w:val="20"/>
          <w:lang w:val="en-US"/>
        </w:rPr>
        <w:t xml:space="preserve">the </w:t>
      </w:r>
      <w:r w:rsidR="00C05047" w:rsidRPr="00412BE9">
        <w:rPr>
          <w:rFonts w:ascii="Times New Roman" w:hAnsi="Times New Roman"/>
          <w:kern w:val="0"/>
          <w:sz w:val="20"/>
          <w:szCs w:val="20"/>
          <w:lang w:val="en-US"/>
        </w:rPr>
        <w:t>gNB can figure out whether RSRP</w:t>
      </w:r>
      <w:r w:rsidR="00963336">
        <w:rPr>
          <w:rFonts w:ascii="Times New Roman" w:hAnsi="Times New Roman"/>
          <w:kern w:val="0"/>
          <w:sz w:val="20"/>
          <w:szCs w:val="20"/>
          <w:lang w:val="en-US"/>
        </w:rPr>
        <w:t xml:space="preserve"> at</w:t>
      </w:r>
      <w:r w:rsidR="00963336">
        <w:rPr>
          <w:rFonts w:ascii="Times New Roman" w:hAnsi="Times New Roman"/>
          <w:kern w:val="0"/>
          <w:sz w:val="20"/>
          <w:szCs w:val="20"/>
          <w:lang w:val="en-US"/>
        </w:rPr>
        <w:t xml:space="preserve"> UE side</w:t>
      </w:r>
      <w:r w:rsidR="00C05047" w:rsidRPr="00412BE9">
        <w:rPr>
          <w:rFonts w:ascii="Times New Roman" w:hAnsi="Times New Roman"/>
          <w:kern w:val="0"/>
          <w:sz w:val="20"/>
          <w:szCs w:val="20"/>
          <w:lang w:val="en-US"/>
        </w:rPr>
        <w:t xml:space="preserve"> is below/above </w:t>
      </w:r>
      <w:r w:rsidR="00963336">
        <w:rPr>
          <w:rFonts w:ascii="Times New Roman" w:hAnsi="Times New Roman"/>
          <w:kern w:val="0"/>
          <w:sz w:val="20"/>
          <w:szCs w:val="20"/>
          <w:lang w:val="en-US"/>
        </w:rPr>
        <w:t>the</w:t>
      </w:r>
      <w:r w:rsidR="00C05047" w:rsidRPr="00412BE9">
        <w:rPr>
          <w:rFonts w:ascii="Times New Roman" w:hAnsi="Times New Roman"/>
          <w:kern w:val="0"/>
          <w:sz w:val="20"/>
          <w:szCs w:val="20"/>
          <w:lang w:val="en-US"/>
        </w:rPr>
        <w:t xml:space="preserve"> threshold</w:t>
      </w:r>
      <w:r w:rsidR="00C05047">
        <w:rPr>
          <w:rFonts w:ascii="Times New Roman" w:hAnsi="Times New Roman"/>
          <w:kern w:val="0"/>
          <w:sz w:val="20"/>
          <w:szCs w:val="20"/>
          <w:lang w:val="en-US"/>
        </w:rPr>
        <w:t xml:space="preserve"> without </w:t>
      </w:r>
      <w:r w:rsidR="00963336">
        <w:rPr>
          <w:rFonts w:ascii="Times New Roman" w:hAnsi="Times New Roman"/>
          <w:kern w:val="0"/>
          <w:sz w:val="20"/>
          <w:szCs w:val="20"/>
          <w:lang w:val="en-US"/>
        </w:rPr>
        <w:t>reporting</w:t>
      </w:r>
      <w:r w:rsidR="00C05047">
        <w:rPr>
          <w:rFonts w:ascii="Times New Roman" w:hAnsi="Times New Roman"/>
          <w:kern w:val="0"/>
          <w:sz w:val="20"/>
          <w:szCs w:val="20"/>
          <w:lang w:val="en-US"/>
        </w:rPr>
        <w:t>.</w:t>
      </w:r>
      <w:r w:rsidR="00C05047">
        <w:rPr>
          <w:rFonts w:ascii="Times New Roman" w:hAnsi="Times New Roman"/>
          <w:kern w:val="0"/>
          <w:sz w:val="20"/>
          <w:szCs w:val="20"/>
          <w:lang w:val="en-US"/>
        </w:rPr>
        <w:t xml:space="preserve"> For </w:t>
      </w:r>
      <w:r w:rsidR="007242B0">
        <w:rPr>
          <w:rFonts w:ascii="Times New Roman" w:hAnsi="Times New Roman"/>
          <w:kern w:val="0"/>
          <w:sz w:val="20"/>
          <w:szCs w:val="20"/>
          <w:lang w:val="en-US"/>
        </w:rPr>
        <w:t>UAI</w:t>
      </w:r>
      <w:r w:rsidR="00C05047" w:rsidRPr="00412BE9">
        <w:rPr>
          <w:rFonts w:ascii="Times New Roman" w:hAnsi="Times New Roman"/>
          <w:kern w:val="0"/>
          <w:sz w:val="20"/>
          <w:szCs w:val="20"/>
          <w:lang w:val="en-US"/>
        </w:rPr>
        <w:t xml:space="preserve"> related to traffic and UE mobility, these </w:t>
      </w:r>
      <w:r w:rsidR="001160BD">
        <w:rPr>
          <w:rFonts w:ascii="Times New Roman" w:hAnsi="Times New Roman"/>
          <w:kern w:val="0"/>
          <w:sz w:val="20"/>
          <w:szCs w:val="20"/>
          <w:lang w:val="en-US"/>
        </w:rPr>
        <w:t>may require</w:t>
      </w:r>
      <w:r w:rsidR="00C05047" w:rsidRPr="00412BE9">
        <w:rPr>
          <w:rFonts w:ascii="Times New Roman" w:hAnsi="Times New Roman"/>
          <w:kern w:val="0"/>
          <w:sz w:val="20"/>
          <w:szCs w:val="20"/>
          <w:lang w:val="en-US"/>
        </w:rPr>
        <w:t xml:space="preserve"> RAN2</w:t>
      </w:r>
      <w:r w:rsidR="001160BD">
        <w:rPr>
          <w:rFonts w:ascii="Times New Roman" w:hAnsi="Times New Roman"/>
          <w:kern w:val="0"/>
          <w:sz w:val="20"/>
          <w:szCs w:val="20"/>
          <w:lang w:val="en-US"/>
        </w:rPr>
        <w:t xml:space="preserve"> study</w:t>
      </w:r>
      <w:r w:rsidR="00C05047" w:rsidRPr="00412BE9">
        <w:rPr>
          <w:rFonts w:ascii="Times New Roman" w:hAnsi="Times New Roman"/>
          <w:kern w:val="0"/>
          <w:sz w:val="20"/>
          <w:szCs w:val="20"/>
          <w:lang w:val="en-US"/>
        </w:rPr>
        <w:t>.</w:t>
      </w:r>
      <w:r w:rsidR="00C05047">
        <w:rPr>
          <w:rFonts w:ascii="Times New Roman" w:hAnsi="Times New Roman"/>
          <w:kern w:val="0"/>
          <w:sz w:val="20"/>
          <w:szCs w:val="20"/>
          <w:lang w:val="en-US"/>
        </w:rPr>
        <w:t xml:space="preserve"> </w:t>
      </w:r>
      <w:r w:rsidR="007A431A">
        <w:rPr>
          <w:rFonts w:ascii="Times New Roman" w:hAnsi="Times New Roman"/>
          <w:kern w:val="0"/>
          <w:sz w:val="20"/>
          <w:szCs w:val="20"/>
          <w:lang w:val="en-US"/>
        </w:rPr>
        <w:t xml:space="preserve">Thus, </w:t>
      </w:r>
      <w:r w:rsidR="00C05047">
        <w:rPr>
          <w:rFonts w:ascii="Times New Roman" w:hAnsi="Times New Roman"/>
          <w:kern w:val="0"/>
          <w:sz w:val="20"/>
          <w:szCs w:val="20"/>
          <w:lang w:val="en-US"/>
        </w:rPr>
        <w:t>RAN1 should focus o</w:t>
      </w:r>
      <w:r w:rsidR="00C05047">
        <w:rPr>
          <w:rFonts w:ascii="Times New Roman" w:hAnsi="Times New Roman"/>
          <w:kern w:val="0"/>
          <w:sz w:val="20"/>
          <w:szCs w:val="20"/>
          <w:lang w:val="en-US"/>
        </w:rPr>
        <w:t xml:space="preserve">n </w:t>
      </w:r>
      <w:r w:rsidR="004B43C3">
        <w:rPr>
          <w:rFonts w:ascii="Times New Roman" w:hAnsi="Times New Roman"/>
          <w:kern w:val="0"/>
          <w:sz w:val="20"/>
          <w:szCs w:val="20"/>
          <w:lang w:val="en-US"/>
        </w:rPr>
        <w:t xml:space="preserve">UAI </w:t>
      </w:r>
      <w:r w:rsidR="00C05047" w:rsidRPr="00412BE9">
        <w:rPr>
          <w:rFonts w:ascii="Times New Roman" w:hAnsi="Times New Roman"/>
          <w:kern w:val="0"/>
          <w:sz w:val="20"/>
          <w:szCs w:val="20"/>
          <w:lang w:val="en-US"/>
        </w:rPr>
        <w:t>related to measurement occasions</w:t>
      </w:r>
      <w:r w:rsidR="00C05047">
        <w:rPr>
          <w:rFonts w:ascii="Times New Roman" w:hAnsi="Times New Roman"/>
          <w:kern w:val="0"/>
          <w:sz w:val="20"/>
          <w:szCs w:val="20"/>
          <w:lang w:val="en-US"/>
        </w:rPr>
        <w:t>.</w:t>
      </w:r>
    </w:p>
    <w:p w14:paraId="0B505CB8" w14:textId="6510CF3C" w:rsidR="00C17E5E" w:rsidRPr="001F3CAE" w:rsidRDefault="00C05047" w:rsidP="00C17E5E">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It should </w:t>
      </w:r>
      <w:r w:rsidR="008B612E">
        <w:rPr>
          <w:rFonts w:ascii="Times New Roman" w:hAnsi="Times New Roman"/>
          <w:kern w:val="0"/>
          <w:sz w:val="20"/>
          <w:szCs w:val="20"/>
          <w:lang w:val="en-US"/>
        </w:rPr>
        <w:t xml:space="preserve">be </w:t>
      </w:r>
      <w:r>
        <w:rPr>
          <w:rFonts w:ascii="Times New Roman" w:hAnsi="Times New Roman"/>
          <w:kern w:val="0"/>
          <w:sz w:val="20"/>
          <w:szCs w:val="20"/>
          <w:lang w:val="en-US"/>
        </w:rPr>
        <w:t>note</w:t>
      </w:r>
      <w:r w:rsidR="008B612E">
        <w:rPr>
          <w:rFonts w:ascii="Times New Roman" w:hAnsi="Times New Roman"/>
          <w:kern w:val="0"/>
          <w:sz w:val="20"/>
          <w:szCs w:val="20"/>
          <w:lang w:val="en-US"/>
        </w:rPr>
        <w:t>d</w:t>
      </w:r>
      <w:r>
        <w:rPr>
          <w:rFonts w:ascii="Times New Roman" w:hAnsi="Times New Roman"/>
          <w:kern w:val="0"/>
          <w:sz w:val="20"/>
          <w:szCs w:val="20"/>
          <w:lang w:val="en-US"/>
        </w:rPr>
        <w:t xml:space="preserve"> that </w:t>
      </w:r>
      <w:r w:rsidR="00C17E5E" w:rsidRPr="001F3CAE">
        <w:rPr>
          <w:rFonts w:ascii="Times New Roman" w:hAnsi="Times New Roman"/>
          <w:kern w:val="0"/>
          <w:sz w:val="20"/>
          <w:szCs w:val="20"/>
          <w:lang w:val="en-US"/>
        </w:rPr>
        <w:t xml:space="preserve">RRM measurements are important for UEs in RRC_CONNECTED mode, </w:t>
      </w:r>
      <w:r w:rsidR="00C17E5E">
        <w:rPr>
          <w:rFonts w:ascii="Times New Roman" w:hAnsi="Times New Roman"/>
          <w:kern w:val="0"/>
          <w:sz w:val="20"/>
          <w:szCs w:val="20"/>
          <w:lang w:val="en-US"/>
        </w:rPr>
        <w:t xml:space="preserve">and </w:t>
      </w:r>
      <w:r w:rsidR="00737874">
        <w:rPr>
          <w:rFonts w:ascii="Times New Roman" w:hAnsi="Times New Roman"/>
          <w:kern w:val="0"/>
          <w:sz w:val="20"/>
          <w:szCs w:val="20"/>
          <w:lang w:val="en-US"/>
        </w:rPr>
        <w:t>UAI</w:t>
      </w:r>
      <w:r w:rsidR="00C17E5E">
        <w:rPr>
          <w:rFonts w:ascii="Times New Roman" w:hAnsi="Times New Roman"/>
          <w:kern w:val="0"/>
          <w:sz w:val="20"/>
          <w:szCs w:val="20"/>
          <w:lang w:val="en-US"/>
        </w:rPr>
        <w:t xml:space="preserve"> related to measurement occasions</w:t>
      </w:r>
      <w:r w:rsidR="00C17E5E">
        <w:rPr>
          <w:rFonts w:ascii="Times New Roman" w:hAnsi="Times New Roman"/>
          <w:kern w:val="0"/>
          <w:sz w:val="20"/>
          <w:szCs w:val="20"/>
          <w:lang w:val="en-US"/>
        </w:rPr>
        <w:t xml:space="preserve"> is </w:t>
      </w:r>
      <w:r w:rsidR="00C17E5E" w:rsidRPr="00B158CA">
        <w:rPr>
          <w:rFonts w:ascii="Times New Roman" w:hAnsi="Times New Roman"/>
          <w:kern w:val="0"/>
          <w:sz w:val="20"/>
          <w:szCs w:val="20"/>
          <w:lang w:val="en-US"/>
        </w:rPr>
        <w:t>crucial</w:t>
      </w:r>
      <w:r w:rsidR="00C17E5E">
        <w:rPr>
          <w:rFonts w:ascii="Times New Roman" w:hAnsi="Times New Roman"/>
          <w:kern w:val="0"/>
          <w:sz w:val="20"/>
          <w:szCs w:val="20"/>
          <w:lang w:val="en-US"/>
        </w:rPr>
        <w:t xml:space="preserve"> to make this feature work well, due to at least the following reasons</w:t>
      </w:r>
      <w:r w:rsidR="007A431A">
        <w:rPr>
          <w:rFonts w:ascii="Times New Roman" w:hAnsi="Times New Roman"/>
          <w:kern w:val="0"/>
          <w:sz w:val="20"/>
          <w:szCs w:val="20"/>
          <w:lang w:val="en-US"/>
        </w:rPr>
        <w:t>:</w:t>
      </w:r>
    </w:p>
    <w:p w14:paraId="2501BF36" w14:textId="6BCCEB11" w:rsidR="00C17E5E" w:rsidRPr="00057B15" w:rsidRDefault="00C17E5E" w:rsidP="00C17E5E">
      <w:pPr>
        <w:pStyle w:val="af7"/>
        <w:widowControl/>
        <w:numPr>
          <w:ilvl w:val="0"/>
          <w:numId w:val="12"/>
        </w:numPr>
        <w:spacing w:beforeLines="50" w:before="120" w:afterLines="50" w:after="120" w:line="259" w:lineRule="auto"/>
        <w:ind w:left="357" w:firstLineChars="0" w:hanging="357"/>
        <w:contextualSpacing/>
        <w:rPr>
          <w:rFonts w:ascii="Times New Roman" w:hAnsi="Times New Roman"/>
          <w:kern w:val="0"/>
          <w:sz w:val="20"/>
          <w:szCs w:val="20"/>
        </w:rPr>
      </w:pPr>
      <w:r w:rsidRPr="00057B15">
        <w:rPr>
          <w:rFonts w:ascii="Times New Roman" w:hAnsi="Times New Roman"/>
          <w:kern w:val="0"/>
          <w:sz w:val="20"/>
          <w:szCs w:val="20"/>
        </w:rPr>
        <w:t>XR</w:t>
      </w:r>
      <w:r w:rsidR="007A431A">
        <w:rPr>
          <w:rFonts w:ascii="Times New Roman" w:hAnsi="Times New Roman"/>
          <w:kern w:val="0"/>
          <w:sz w:val="20"/>
          <w:szCs w:val="20"/>
        </w:rPr>
        <w:t xml:space="preserve"> </w:t>
      </w:r>
      <w:r w:rsidR="007A431A">
        <w:rPr>
          <w:rFonts w:ascii="Times New Roman" w:hAnsi="Times New Roman"/>
          <w:kern w:val="0"/>
          <w:sz w:val="20"/>
          <w:szCs w:val="20"/>
        </w:rPr>
        <w:t>packets</w:t>
      </w:r>
      <w:r>
        <w:rPr>
          <w:rFonts w:ascii="Times New Roman" w:hAnsi="Times New Roman"/>
          <w:kern w:val="0"/>
          <w:sz w:val="20"/>
          <w:szCs w:val="20"/>
        </w:rPr>
        <w:t xml:space="preserve"> need to be delivered within a specific PDB</w:t>
      </w:r>
      <w:r w:rsidRPr="00057B15">
        <w:rPr>
          <w:rFonts w:ascii="Times New Roman" w:hAnsi="Times New Roman"/>
          <w:kern w:val="0"/>
          <w:sz w:val="20"/>
          <w:szCs w:val="20"/>
        </w:rPr>
        <w:t xml:space="preserve">, </w:t>
      </w:r>
      <w:r>
        <w:rPr>
          <w:rFonts w:ascii="Times New Roman" w:hAnsi="Times New Roman"/>
          <w:kern w:val="0"/>
          <w:sz w:val="20"/>
          <w:szCs w:val="20"/>
        </w:rPr>
        <w:t>at the same time</w:t>
      </w:r>
      <w:r w:rsidRPr="00057B15">
        <w:rPr>
          <w:rFonts w:ascii="Times New Roman" w:hAnsi="Times New Roman"/>
          <w:kern w:val="0"/>
          <w:sz w:val="20"/>
          <w:szCs w:val="20"/>
        </w:rPr>
        <w:t xml:space="preserve"> RRM performance is essential </w:t>
      </w:r>
      <w:r>
        <w:rPr>
          <w:rFonts w:ascii="Times New Roman" w:hAnsi="Times New Roman"/>
          <w:kern w:val="0"/>
          <w:sz w:val="20"/>
          <w:szCs w:val="20"/>
        </w:rPr>
        <w:t>as well</w:t>
      </w:r>
      <w:r w:rsidRPr="00057B15">
        <w:rPr>
          <w:rFonts w:ascii="Times New Roman" w:hAnsi="Times New Roman"/>
          <w:kern w:val="0"/>
          <w:sz w:val="20"/>
          <w:szCs w:val="20"/>
        </w:rPr>
        <w:t>. Enabl</w:t>
      </w:r>
      <w:r>
        <w:rPr>
          <w:rFonts w:ascii="Times New Roman" w:hAnsi="Times New Roman"/>
          <w:kern w:val="0"/>
          <w:sz w:val="20"/>
          <w:szCs w:val="20"/>
        </w:rPr>
        <w:t>ing</w:t>
      </w:r>
      <w:r w:rsidRPr="00057B15">
        <w:rPr>
          <w:rFonts w:ascii="Times New Roman" w:hAnsi="Times New Roman"/>
          <w:kern w:val="0"/>
          <w:sz w:val="20"/>
          <w:szCs w:val="20"/>
        </w:rPr>
        <w:t xml:space="preserve"> transmission/reception in gaps/restrictions will have </w:t>
      </w:r>
      <w:r w:rsidR="00CC6D3C">
        <w:rPr>
          <w:rFonts w:ascii="Times New Roman" w:hAnsi="Times New Roman"/>
          <w:kern w:val="0"/>
          <w:sz w:val="20"/>
          <w:szCs w:val="20"/>
        </w:rPr>
        <w:t>significant</w:t>
      </w:r>
      <w:r>
        <w:rPr>
          <w:rFonts w:ascii="Times New Roman" w:hAnsi="Times New Roman"/>
          <w:kern w:val="0"/>
          <w:sz w:val="20"/>
          <w:szCs w:val="20"/>
        </w:rPr>
        <w:t xml:space="preserve"> </w:t>
      </w:r>
      <w:r w:rsidRPr="00057B15">
        <w:rPr>
          <w:rFonts w:ascii="Times New Roman" w:hAnsi="Times New Roman"/>
          <w:kern w:val="0"/>
          <w:sz w:val="20"/>
          <w:szCs w:val="20"/>
        </w:rPr>
        <w:t>impact on RRM</w:t>
      </w:r>
      <w:r>
        <w:rPr>
          <w:rFonts w:ascii="Times New Roman" w:hAnsi="Times New Roman"/>
          <w:kern w:val="0"/>
          <w:sz w:val="20"/>
          <w:szCs w:val="20"/>
        </w:rPr>
        <w:t xml:space="preserve"> </w:t>
      </w:r>
      <w:r w:rsidR="007A431A">
        <w:rPr>
          <w:rFonts w:ascii="Times New Roman" w:hAnsi="Times New Roman"/>
          <w:kern w:val="0"/>
          <w:sz w:val="20"/>
          <w:szCs w:val="20"/>
        </w:rPr>
        <w:t>performance and thus has impacts on mobility</w:t>
      </w:r>
      <w:r w:rsidR="00CC6D3C">
        <w:rPr>
          <w:rFonts w:ascii="Times New Roman" w:hAnsi="Times New Roman"/>
          <w:kern w:val="0"/>
          <w:sz w:val="20"/>
          <w:szCs w:val="20"/>
        </w:rPr>
        <w:t xml:space="preserve"> performance, due to </w:t>
      </w:r>
      <w:r w:rsidR="00CC6D3C">
        <w:rPr>
          <w:rFonts w:ascii="Times New Roman" w:hAnsi="Times New Roman"/>
          <w:kern w:val="0"/>
          <w:sz w:val="20"/>
          <w:szCs w:val="20"/>
        </w:rPr>
        <w:t xml:space="preserve">the </w:t>
      </w:r>
      <w:r w:rsidR="00CC6D3C">
        <w:rPr>
          <w:rFonts w:ascii="Times New Roman" w:hAnsi="Times New Roman"/>
          <w:kern w:val="0"/>
          <w:sz w:val="20"/>
          <w:szCs w:val="20"/>
        </w:rPr>
        <w:t>longer RRM measurement period compared to XR traffic period</w:t>
      </w:r>
      <w:r w:rsidR="008738D8">
        <w:rPr>
          <w:rFonts w:ascii="Times New Roman" w:hAnsi="Times New Roman"/>
          <w:kern w:val="0"/>
          <w:sz w:val="20"/>
          <w:szCs w:val="20"/>
        </w:rPr>
        <w:t xml:space="preserve"> in real deployment</w:t>
      </w:r>
      <w:r>
        <w:rPr>
          <w:rFonts w:ascii="Times New Roman" w:hAnsi="Times New Roman"/>
          <w:kern w:val="0"/>
          <w:sz w:val="20"/>
          <w:szCs w:val="20"/>
        </w:rPr>
        <w:t>.</w:t>
      </w:r>
      <w:r>
        <w:rPr>
          <w:rFonts w:ascii="Times New Roman" w:hAnsi="Times New Roman"/>
          <w:kern w:val="0"/>
          <w:sz w:val="20"/>
          <w:szCs w:val="20"/>
        </w:rPr>
        <w:t xml:space="preserve"> </w:t>
      </w:r>
      <w:r w:rsidR="00156E9F">
        <w:rPr>
          <w:rFonts w:ascii="Times New Roman" w:hAnsi="Times New Roman"/>
          <w:kern w:val="0"/>
          <w:sz w:val="20"/>
          <w:szCs w:val="20"/>
        </w:rPr>
        <w:t xml:space="preserve">According to the WID, enabling Tx/Rx in gaps/restrictions that are caused by RRM measurement should keep </w:t>
      </w:r>
      <w:r w:rsidR="00C86655">
        <w:rPr>
          <w:rFonts w:ascii="Times New Roman" w:hAnsi="Times New Roman"/>
          <w:kern w:val="0"/>
          <w:sz w:val="20"/>
          <w:szCs w:val="20"/>
        </w:rPr>
        <w:t>RRM performance</w:t>
      </w:r>
      <w:r w:rsidR="00156E9F">
        <w:rPr>
          <w:rFonts w:ascii="Times New Roman" w:hAnsi="Times New Roman"/>
          <w:kern w:val="0"/>
          <w:sz w:val="20"/>
          <w:szCs w:val="20"/>
        </w:rPr>
        <w:t xml:space="preserve"> impact limited. Thus,</w:t>
      </w:r>
      <w:r w:rsidR="00156E9F" w:rsidDel="00C17E5E">
        <w:rPr>
          <w:rFonts w:ascii="Times New Roman" w:hAnsi="Times New Roman"/>
          <w:kern w:val="0"/>
          <w:sz w:val="20"/>
          <w:szCs w:val="20"/>
        </w:rPr>
        <w:t xml:space="preserve"> </w:t>
      </w:r>
      <w:r w:rsidR="00156E9F">
        <w:rPr>
          <w:rFonts w:ascii="Times New Roman" w:hAnsi="Times New Roman"/>
          <w:kern w:val="0"/>
          <w:sz w:val="20"/>
          <w:szCs w:val="20"/>
        </w:rPr>
        <w:t>w</w:t>
      </w:r>
      <w:r w:rsidRPr="00057B15">
        <w:rPr>
          <w:rFonts w:ascii="Times New Roman" w:hAnsi="Times New Roman"/>
          <w:kern w:val="0"/>
          <w:sz w:val="20"/>
          <w:szCs w:val="20"/>
        </w:rPr>
        <w:t xml:space="preserve">e should strive for minimum RRM </w:t>
      </w:r>
      <w:r>
        <w:rPr>
          <w:rFonts w:ascii="Times New Roman" w:hAnsi="Times New Roman"/>
          <w:kern w:val="0"/>
          <w:sz w:val="20"/>
          <w:szCs w:val="20"/>
        </w:rPr>
        <w:t xml:space="preserve">and mobility </w:t>
      </w:r>
      <w:r w:rsidRPr="00057B15">
        <w:rPr>
          <w:rFonts w:ascii="Times New Roman" w:hAnsi="Times New Roman"/>
          <w:kern w:val="0"/>
          <w:sz w:val="20"/>
          <w:szCs w:val="20"/>
        </w:rPr>
        <w:t xml:space="preserve">impact while </w:t>
      </w:r>
      <w:r w:rsidR="00A22A3B">
        <w:rPr>
          <w:rFonts w:ascii="Times New Roman" w:hAnsi="Times New Roman"/>
          <w:kern w:val="0"/>
          <w:sz w:val="20"/>
          <w:szCs w:val="20"/>
        </w:rPr>
        <w:t>provide better</w:t>
      </w:r>
      <w:r>
        <w:rPr>
          <w:rFonts w:ascii="Times New Roman" w:hAnsi="Times New Roman"/>
          <w:kern w:val="0"/>
          <w:sz w:val="20"/>
          <w:szCs w:val="20"/>
        </w:rPr>
        <w:t xml:space="preserve"> </w:t>
      </w:r>
      <w:r w:rsidRPr="00057B15">
        <w:rPr>
          <w:rFonts w:ascii="Times New Roman" w:hAnsi="Times New Roman"/>
          <w:kern w:val="0"/>
          <w:sz w:val="20"/>
          <w:szCs w:val="20"/>
        </w:rPr>
        <w:t xml:space="preserve">XR </w:t>
      </w:r>
      <w:r>
        <w:rPr>
          <w:rFonts w:ascii="Times New Roman" w:hAnsi="Times New Roman"/>
          <w:kern w:val="0"/>
          <w:sz w:val="20"/>
          <w:szCs w:val="20"/>
        </w:rPr>
        <w:t>service</w:t>
      </w:r>
      <w:r w:rsidR="00A22A3B">
        <w:rPr>
          <w:rFonts w:ascii="Times New Roman" w:hAnsi="Times New Roman"/>
          <w:kern w:val="0"/>
          <w:sz w:val="20"/>
          <w:szCs w:val="20"/>
        </w:rPr>
        <w:t xml:space="preserve"> experience</w:t>
      </w:r>
      <w:r>
        <w:rPr>
          <w:rFonts w:ascii="Times New Roman" w:hAnsi="Times New Roman"/>
          <w:kern w:val="0"/>
          <w:sz w:val="20"/>
          <w:szCs w:val="20"/>
        </w:rPr>
        <w:t>.</w:t>
      </w:r>
    </w:p>
    <w:p w14:paraId="63339C4F" w14:textId="047F5488" w:rsidR="000F4055" w:rsidRDefault="008D6553" w:rsidP="00ED7119">
      <w:pPr>
        <w:pStyle w:val="af7"/>
        <w:widowControl/>
        <w:numPr>
          <w:ilvl w:val="0"/>
          <w:numId w:val="12"/>
        </w:numPr>
        <w:spacing w:beforeLines="50" w:before="120" w:afterLines="50" w:after="120" w:line="259" w:lineRule="auto"/>
        <w:ind w:left="357" w:firstLineChars="0" w:hanging="357"/>
        <w:contextualSpacing/>
        <w:rPr>
          <w:rFonts w:ascii="Times New Roman" w:hAnsi="Times New Roman"/>
          <w:kern w:val="0"/>
          <w:sz w:val="20"/>
          <w:szCs w:val="20"/>
        </w:rPr>
      </w:pPr>
      <w:r>
        <w:rPr>
          <w:rFonts w:ascii="Times New Roman" w:hAnsi="Times New Roman"/>
          <w:kern w:val="0"/>
          <w:sz w:val="20"/>
          <w:szCs w:val="20"/>
        </w:rPr>
        <w:t>C</w:t>
      </w:r>
      <w:r>
        <w:rPr>
          <w:rFonts w:ascii="Times New Roman" w:hAnsi="Times New Roman" w:hint="eastAsia"/>
          <w:kern w:val="0"/>
          <w:sz w:val="20"/>
          <w:szCs w:val="20"/>
        </w:rPr>
        <w:t>urrently</w:t>
      </w:r>
      <w:r>
        <w:rPr>
          <w:rFonts w:ascii="Times New Roman" w:hAnsi="Times New Roman"/>
          <w:kern w:val="0"/>
          <w:sz w:val="20"/>
          <w:szCs w:val="20"/>
        </w:rPr>
        <w:t xml:space="preserve">, </w:t>
      </w:r>
      <w:r w:rsidR="00A644AD">
        <w:rPr>
          <w:rFonts w:ascii="Times New Roman" w:hAnsi="Times New Roman"/>
          <w:kern w:val="0"/>
          <w:sz w:val="20"/>
          <w:szCs w:val="20"/>
        </w:rPr>
        <w:t xml:space="preserve">the </w:t>
      </w:r>
      <w:r>
        <w:rPr>
          <w:rFonts w:ascii="Times New Roman" w:hAnsi="Times New Roman"/>
          <w:kern w:val="0"/>
          <w:sz w:val="20"/>
          <w:szCs w:val="20"/>
        </w:rPr>
        <w:t>gNB may</w:t>
      </w:r>
      <w:r w:rsidR="00774CC5">
        <w:rPr>
          <w:rFonts w:ascii="Times New Roman" w:hAnsi="Times New Roman"/>
          <w:kern w:val="0"/>
          <w:sz w:val="20"/>
          <w:szCs w:val="20"/>
        </w:rPr>
        <w:t xml:space="preserve"> </w:t>
      </w:r>
      <w:r w:rsidR="000F4055">
        <w:rPr>
          <w:rFonts w:ascii="Times New Roman" w:hAnsi="Times New Roman"/>
          <w:kern w:val="0"/>
          <w:sz w:val="20"/>
          <w:szCs w:val="20"/>
        </w:rPr>
        <w:t>be able to</w:t>
      </w:r>
      <w:r w:rsidR="00774CC5">
        <w:rPr>
          <w:rFonts w:ascii="Times New Roman" w:hAnsi="Times New Roman"/>
          <w:kern w:val="0"/>
          <w:sz w:val="20"/>
          <w:szCs w:val="20"/>
        </w:rPr>
        <w:t xml:space="preserve"> figure out</w:t>
      </w:r>
      <w:r w:rsidR="00774CC5">
        <w:rPr>
          <w:rFonts w:ascii="Times New Roman" w:hAnsi="Times New Roman"/>
          <w:kern w:val="0"/>
          <w:sz w:val="20"/>
          <w:szCs w:val="20"/>
        </w:rPr>
        <w:t xml:space="preserve"> whether </w:t>
      </w:r>
      <w:r w:rsidR="00A644AD">
        <w:rPr>
          <w:rFonts w:ascii="Times New Roman" w:hAnsi="Times New Roman"/>
          <w:kern w:val="0"/>
          <w:sz w:val="20"/>
          <w:szCs w:val="20"/>
        </w:rPr>
        <w:t xml:space="preserve">a </w:t>
      </w:r>
      <w:r w:rsidR="00774CC5">
        <w:rPr>
          <w:rFonts w:ascii="Times New Roman" w:hAnsi="Times New Roman"/>
          <w:kern w:val="0"/>
          <w:sz w:val="20"/>
          <w:szCs w:val="20"/>
        </w:rPr>
        <w:t>UE needs to per</w:t>
      </w:r>
      <w:r w:rsidR="00774CC5">
        <w:rPr>
          <w:rFonts w:ascii="Times New Roman" w:hAnsi="Times New Roman"/>
          <w:kern w:val="0"/>
          <w:sz w:val="20"/>
          <w:szCs w:val="20"/>
        </w:rPr>
        <w:t xml:space="preserve">form RRM measurement or not based on some information, such as </w:t>
      </w:r>
      <w:r w:rsidR="00A644AD">
        <w:rPr>
          <w:rFonts w:ascii="Times New Roman" w:hAnsi="Times New Roman"/>
          <w:kern w:val="0"/>
          <w:sz w:val="20"/>
          <w:szCs w:val="20"/>
        </w:rPr>
        <w:t>measurement reports</w:t>
      </w:r>
      <w:r w:rsidR="000F4055">
        <w:rPr>
          <w:rFonts w:ascii="Times New Roman" w:hAnsi="Times New Roman"/>
          <w:kern w:val="0"/>
          <w:sz w:val="20"/>
          <w:szCs w:val="20"/>
        </w:rPr>
        <w:t xml:space="preserve">, CSI </w:t>
      </w:r>
      <w:r w:rsidR="00774CC5">
        <w:rPr>
          <w:rFonts w:ascii="Times New Roman" w:hAnsi="Times New Roman"/>
          <w:kern w:val="0"/>
          <w:sz w:val="20"/>
          <w:szCs w:val="20"/>
        </w:rPr>
        <w:t>report</w:t>
      </w:r>
      <w:r w:rsidR="00A644AD">
        <w:rPr>
          <w:rFonts w:ascii="Times New Roman" w:hAnsi="Times New Roman"/>
          <w:kern w:val="0"/>
          <w:sz w:val="20"/>
          <w:szCs w:val="20"/>
        </w:rPr>
        <w:t>s</w:t>
      </w:r>
      <w:r w:rsidR="00774CC5">
        <w:rPr>
          <w:rFonts w:ascii="Times New Roman" w:hAnsi="Times New Roman"/>
          <w:kern w:val="0"/>
          <w:sz w:val="20"/>
          <w:szCs w:val="20"/>
        </w:rPr>
        <w:t xml:space="preserve">. </w:t>
      </w:r>
      <w:r w:rsidR="00A644AD">
        <w:rPr>
          <w:rFonts w:ascii="Times New Roman" w:hAnsi="Times New Roman"/>
          <w:kern w:val="0"/>
          <w:sz w:val="20"/>
          <w:szCs w:val="20"/>
        </w:rPr>
        <w:t>There is only limited case</w:t>
      </w:r>
      <w:r w:rsidR="00A644AD">
        <w:rPr>
          <w:rFonts w:ascii="Times New Roman" w:hAnsi="Times New Roman"/>
          <w:kern w:val="0"/>
          <w:sz w:val="20"/>
          <w:szCs w:val="20"/>
        </w:rPr>
        <w:t>(</w:t>
      </w:r>
      <w:r w:rsidR="00A644AD">
        <w:rPr>
          <w:rFonts w:ascii="Times New Roman" w:hAnsi="Times New Roman"/>
          <w:kern w:val="0"/>
          <w:sz w:val="20"/>
          <w:szCs w:val="20"/>
        </w:rPr>
        <w:t>s</w:t>
      </w:r>
      <w:r w:rsidR="00A644AD">
        <w:rPr>
          <w:rFonts w:ascii="Times New Roman" w:hAnsi="Times New Roman"/>
          <w:kern w:val="0"/>
          <w:sz w:val="20"/>
          <w:szCs w:val="20"/>
        </w:rPr>
        <w:t>)</w:t>
      </w:r>
      <w:r w:rsidR="00A644AD">
        <w:rPr>
          <w:rFonts w:ascii="Times New Roman" w:hAnsi="Times New Roman"/>
          <w:kern w:val="0"/>
          <w:sz w:val="20"/>
          <w:szCs w:val="20"/>
        </w:rPr>
        <w:t xml:space="preserve"> when</w:t>
      </w:r>
      <w:r w:rsidR="000F4055">
        <w:rPr>
          <w:rFonts w:ascii="Times New Roman" w:hAnsi="Times New Roman"/>
          <w:kern w:val="0"/>
          <w:sz w:val="20"/>
          <w:szCs w:val="20"/>
        </w:rPr>
        <w:t xml:space="preserve"> the </w:t>
      </w:r>
      <w:r w:rsidR="00ED7119">
        <w:rPr>
          <w:rFonts w:ascii="Times New Roman" w:hAnsi="Times New Roman"/>
          <w:kern w:val="0"/>
          <w:sz w:val="20"/>
          <w:szCs w:val="20"/>
        </w:rPr>
        <w:t xml:space="preserve">UE </w:t>
      </w:r>
      <w:r w:rsidR="00ED7119">
        <w:rPr>
          <w:rFonts w:ascii="Times New Roman" w:hAnsi="Times New Roman"/>
          <w:kern w:val="0"/>
          <w:sz w:val="20"/>
          <w:szCs w:val="20"/>
        </w:rPr>
        <w:lastRenderedPageBreak/>
        <w:t xml:space="preserve">may not </w:t>
      </w:r>
      <w:r w:rsidR="00ED7119">
        <w:rPr>
          <w:rFonts w:ascii="Times New Roman" w:hAnsi="Times New Roman"/>
          <w:kern w:val="0"/>
          <w:sz w:val="20"/>
          <w:szCs w:val="20"/>
        </w:rPr>
        <w:t xml:space="preserve">need </w:t>
      </w:r>
      <w:r w:rsidR="00A644AD">
        <w:rPr>
          <w:rFonts w:ascii="Times New Roman" w:hAnsi="Times New Roman"/>
          <w:kern w:val="0"/>
          <w:sz w:val="20"/>
          <w:szCs w:val="20"/>
        </w:rPr>
        <w:t xml:space="preserve">to perform </w:t>
      </w:r>
      <w:r w:rsidR="00ED7119">
        <w:rPr>
          <w:rFonts w:ascii="Times New Roman" w:hAnsi="Times New Roman"/>
          <w:kern w:val="0"/>
          <w:sz w:val="20"/>
          <w:szCs w:val="20"/>
        </w:rPr>
        <w:t xml:space="preserve">RRM </w:t>
      </w:r>
      <w:r w:rsidR="00156E9F">
        <w:rPr>
          <w:rFonts w:ascii="Times New Roman" w:hAnsi="Times New Roman"/>
          <w:kern w:val="0"/>
          <w:sz w:val="20"/>
          <w:szCs w:val="20"/>
        </w:rPr>
        <w:t>measurement</w:t>
      </w:r>
      <w:r w:rsidR="006E76C6">
        <w:rPr>
          <w:rFonts w:ascii="Times New Roman" w:hAnsi="Times New Roman"/>
          <w:kern w:val="0"/>
          <w:sz w:val="20"/>
          <w:szCs w:val="20"/>
        </w:rPr>
        <w:t>,</w:t>
      </w:r>
      <w:r w:rsidR="00ED7119">
        <w:rPr>
          <w:rFonts w:ascii="Times New Roman" w:hAnsi="Times New Roman"/>
          <w:kern w:val="0"/>
          <w:sz w:val="20"/>
          <w:szCs w:val="20"/>
        </w:rPr>
        <w:t xml:space="preserve"> </w:t>
      </w:r>
      <w:r w:rsidR="00A644AD">
        <w:rPr>
          <w:rFonts w:ascii="Times New Roman" w:hAnsi="Times New Roman"/>
          <w:kern w:val="0"/>
          <w:sz w:val="20"/>
          <w:szCs w:val="20"/>
        </w:rPr>
        <w:t xml:space="preserve">e.g. the UE is </w:t>
      </w:r>
      <w:r w:rsidR="00A644AD">
        <w:rPr>
          <w:rFonts w:ascii="Times New Roman" w:hAnsi="Times New Roman"/>
          <w:kern w:val="0"/>
          <w:sz w:val="20"/>
          <w:szCs w:val="20"/>
        </w:rPr>
        <w:t xml:space="preserve">stationary or </w:t>
      </w:r>
      <w:r w:rsidR="00A644AD">
        <w:rPr>
          <w:rFonts w:ascii="Times New Roman" w:hAnsi="Times New Roman"/>
          <w:kern w:val="0"/>
          <w:sz w:val="20"/>
          <w:szCs w:val="20"/>
        </w:rPr>
        <w:t xml:space="preserve">in good </w:t>
      </w:r>
      <w:r w:rsidR="00A644AD">
        <w:rPr>
          <w:rFonts w:ascii="Times New Roman" w:hAnsi="Times New Roman"/>
          <w:kern w:val="0"/>
          <w:sz w:val="20"/>
          <w:szCs w:val="20"/>
        </w:rPr>
        <w:t>channel condition</w:t>
      </w:r>
      <w:r w:rsidR="00ED7119">
        <w:rPr>
          <w:rFonts w:ascii="Times New Roman" w:hAnsi="Times New Roman"/>
          <w:kern w:val="0"/>
          <w:sz w:val="20"/>
          <w:szCs w:val="20"/>
        </w:rPr>
        <w:t xml:space="preserve">. </w:t>
      </w:r>
      <w:r w:rsidR="00A644AD">
        <w:rPr>
          <w:rFonts w:ascii="Times New Roman" w:hAnsi="Times New Roman"/>
          <w:kern w:val="0"/>
          <w:sz w:val="20"/>
          <w:szCs w:val="20"/>
        </w:rPr>
        <w:t>For most cases, the UE is expected to perform RRC measurement</w:t>
      </w:r>
      <w:r w:rsidR="00A644AD">
        <w:rPr>
          <w:rFonts w:ascii="Times New Roman" w:hAnsi="Times New Roman"/>
          <w:kern w:val="0"/>
          <w:sz w:val="20"/>
          <w:szCs w:val="20"/>
        </w:rPr>
        <w:t xml:space="preserve"> to maintain the connection with the network</w:t>
      </w:r>
      <w:r w:rsidR="00A644AD">
        <w:rPr>
          <w:rFonts w:ascii="Times New Roman" w:hAnsi="Times New Roman"/>
          <w:kern w:val="0"/>
          <w:sz w:val="20"/>
          <w:szCs w:val="20"/>
        </w:rPr>
        <w:t xml:space="preserve">. </w:t>
      </w:r>
      <w:r w:rsidR="000F4055">
        <w:rPr>
          <w:rFonts w:ascii="Times New Roman" w:hAnsi="Times New Roman"/>
          <w:kern w:val="0"/>
          <w:sz w:val="20"/>
          <w:szCs w:val="20"/>
        </w:rPr>
        <w:t>In</w:t>
      </w:r>
      <w:r w:rsidR="00ED7119">
        <w:rPr>
          <w:rFonts w:ascii="Times New Roman" w:hAnsi="Times New Roman"/>
          <w:kern w:val="0"/>
          <w:sz w:val="20"/>
          <w:szCs w:val="20"/>
        </w:rPr>
        <w:t xml:space="preserve"> addition, i</w:t>
      </w:r>
      <w:r w:rsidR="00774CC5">
        <w:rPr>
          <w:rFonts w:ascii="Times New Roman" w:hAnsi="Times New Roman"/>
          <w:kern w:val="0"/>
          <w:sz w:val="20"/>
          <w:szCs w:val="20"/>
        </w:rPr>
        <w:t xml:space="preserve">f </w:t>
      </w:r>
      <w:r w:rsidR="00774CC5">
        <w:rPr>
          <w:rFonts w:ascii="Times New Roman" w:hAnsi="Times New Roman"/>
          <w:kern w:val="0"/>
          <w:sz w:val="20"/>
          <w:szCs w:val="20"/>
        </w:rPr>
        <w:t xml:space="preserve">enabling Tx/Rx in gaps/restrictions that are caused by RRM measurements only </w:t>
      </w:r>
      <w:r w:rsidR="00774CC5">
        <w:rPr>
          <w:rFonts w:ascii="Times New Roman" w:hAnsi="Times New Roman"/>
          <w:kern w:val="0"/>
          <w:sz w:val="20"/>
          <w:szCs w:val="20"/>
        </w:rPr>
        <w:t>applies to the case</w:t>
      </w:r>
      <w:r w:rsidR="00B37FDB">
        <w:rPr>
          <w:rFonts w:ascii="Times New Roman" w:hAnsi="Times New Roman"/>
          <w:kern w:val="0"/>
          <w:sz w:val="20"/>
          <w:szCs w:val="20"/>
        </w:rPr>
        <w:t>(s)</w:t>
      </w:r>
      <w:r w:rsidR="00774CC5">
        <w:rPr>
          <w:rFonts w:ascii="Times New Roman" w:hAnsi="Times New Roman"/>
          <w:kern w:val="0"/>
          <w:sz w:val="20"/>
          <w:szCs w:val="20"/>
        </w:rPr>
        <w:t xml:space="preserve"> that UE does not need</w:t>
      </w:r>
      <w:r w:rsidR="00B37FDB">
        <w:rPr>
          <w:rFonts w:ascii="Times New Roman" w:hAnsi="Times New Roman"/>
          <w:kern w:val="0"/>
          <w:sz w:val="20"/>
          <w:szCs w:val="20"/>
        </w:rPr>
        <w:t xml:space="preserve"> to </w:t>
      </w:r>
      <w:r w:rsidR="00825A24">
        <w:rPr>
          <w:rFonts w:ascii="Times New Roman" w:hAnsi="Times New Roman"/>
          <w:kern w:val="0"/>
          <w:sz w:val="20"/>
          <w:szCs w:val="20"/>
        </w:rPr>
        <w:t>perform</w:t>
      </w:r>
      <w:r w:rsidR="00774CC5">
        <w:rPr>
          <w:rFonts w:ascii="Times New Roman" w:hAnsi="Times New Roman"/>
          <w:kern w:val="0"/>
          <w:sz w:val="20"/>
          <w:szCs w:val="20"/>
        </w:rPr>
        <w:t xml:space="preserve"> RRM measurement, </w:t>
      </w:r>
      <w:r w:rsidR="00774CC5">
        <w:rPr>
          <w:rFonts w:ascii="Times New Roman" w:hAnsi="Times New Roman"/>
          <w:kern w:val="0"/>
          <w:sz w:val="20"/>
          <w:szCs w:val="20"/>
        </w:rPr>
        <w:t xml:space="preserve">this can be realized by </w:t>
      </w:r>
      <w:r w:rsidR="00774CC5">
        <w:rPr>
          <w:rFonts w:ascii="Times New Roman" w:hAnsi="Times New Roman"/>
          <w:kern w:val="0"/>
          <w:sz w:val="20"/>
          <w:szCs w:val="20"/>
        </w:rPr>
        <w:t xml:space="preserve">not configuring </w:t>
      </w:r>
      <w:r w:rsidR="00774CC5">
        <w:rPr>
          <w:rFonts w:ascii="Times New Roman" w:hAnsi="Times New Roman"/>
          <w:kern w:val="0"/>
          <w:sz w:val="20"/>
          <w:szCs w:val="20"/>
        </w:rPr>
        <w:t>measurement gaps for the UE</w:t>
      </w:r>
      <w:r w:rsidR="00ED7119">
        <w:rPr>
          <w:rFonts w:ascii="Times New Roman" w:hAnsi="Times New Roman"/>
          <w:kern w:val="0"/>
          <w:sz w:val="20"/>
          <w:szCs w:val="20"/>
        </w:rPr>
        <w:t xml:space="preserve">. </w:t>
      </w:r>
      <w:r w:rsidR="000F4055">
        <w:rPr>
          <w:rFonts w:ascii="Times New Roman" w:hAnsi="Times New Roman"/>
          <w:kern w:val="0"/>
          <w:sz w:val="20"/>
          <w:szCs w:val="20"/>
        </w:rPr>
        <w:t xml:space="preserve">For </w:t>
      </w:r>
      <w:r w:rsidR="00B37FDB">
        <w:rPr>
          <w:rFonts w:ascii="Times New Roman" w:hAnsi="Times New Roman"/>
          <w:kern w:val="0"/>
          <w:sz w:val="20"/>
          <w:szCs w:val="20"/>
        </w:rPr>
        <w:t>current</w:t>
      </w:r>
      <w:r w:rsidR="000F4055">
        <w:rPr>
          <w:rFonts w:ascii="Times New Roman" w:hAnsi="Times New Roman"/>
          <w:kern w:val="0"/>
          <w:sz w:val="20"/>
          <w:szCs w:val="20"/>
        </w:rPr>
        <w:t xml:space="preserve"> WI, </w:t>
      </w:r>
      <w:r w:rsidR="000F4055">
        <w:rPr>
          <w:rFonts w:ascii="Times New Roman" w:hAnsi="Times New Roman"/>
          <w:kern w:val="0"/>
          <w:sz w:val="20"/>
          <w:szCs w:val="20"/>
        </w:rPr>
        <w:t>we</w:t>
      </w:r>
      <w:r w:rsidR="000F4055">
        <w:rPr>
          <w:rFonts w:ascii="Times New Roman" w:hAnsi="Times New Roman"/>
          <w:kern w:val="0"/>
          <w:sz w:val="20"/>
          <w:szCs w:val="20"/>
        </w:rPr>
        <w:t xml:space="preserve"> should focus on the case</w:t>
      </w:r>
      <w:r w:rsidR="00B37FDB">
        <w:rPr>
          <w:rFonts w:ascii="Times New Roman" w:hAnsi="Times New Roman"/>
          <w:kern w:val="0"/>
          <w:sz w:val="20"/>
          <w:szCs w:val="20"/>
        </w:rPr>
        <w:t>s</w:t>
      </w:r>
      <w:r w:rsidR="000F4055">
        <w:rPr>
          <w:rFonts w:ascii="Times New Roman" w:hAnsi="Times New Roman"/>
          <w:kern w:val="0"/>
          <w:sz w:val="20"/>
          <w:szCs w:val="20"/>
        </w:rPr>
        <w:t xml:space="preserve"> </w:t>
      </w:r>
      <w:r w:rsidR="00B37FDB">
        <w:rPr>
          <w:rFonts w:ascii="Times New Roman" w:hAnsi="Times New Roman"/>
          <w:kern w:val="0"/>
          <w:sz w:val="20"/>
          <w:szCs w:val="20"/>
        </w:rPr>
        <w:t>when the</w:t>
      </w:r>
      <w:r w:rsidR="000F4055">
        <w:rPr>
          <w:rFonts w:ascii="Times New Roman" w:hAnsi="Times New Roman"/>
          <w:kern w:val="0"/>
          <w:sz w:val="20"/>
          <w:szCs w:val="20"/>
        </w:rPr>
        <w:t xml:space="preserve"> UE is configured with RRM measurement gaps and </w:t>
      </w:r>
      <w:r w:rsidR="00B37FDB">
        <w:rPr>
          <w:rFonts w:ascii="Times New Roman" w:hAnsi="Times New Roman"/>
          <w:kern w:val="0"/>
          <w:sz w:val="20"/>
          <w:szCs w:val="20"/>
        </w:rPr>
        <w:t xml:space="preserve">the </w:t>
      </w:r>
      <w:r w:rsidR="000F4055">
        <w:rPr>
          <w:rFonts w:ascii="Times New Roman" w:hAnsi="Times New Roman"/>
          <w:kern w:val="0"/>
          <w:sz w:val="20"/>
          <w:szCs w:val="20"/>
        </w:rPr>
        <w:t>UE may need some o</w:t>
      </w:r>
      <w:r w:rsidR="000F4055">
        <w:rPr>
          <w:rFonts w:ascii="Times New Roman" w:hAnsi="Times New Roman"/>
          <w:kern w:val="0"/>
          <w:sz w:val="20"/>
          <w:szCs w:val="20"/>
        </w:rPr>
        <w:t xml:space="preserve">ccasions to perform RRM measurement. </w:t>
      </w:r>
    </w:p>
    <w:p w14:paraId="4F112F37" w14:textId="4D22A3BD" w:rsidR="00C17E5E" w:rsidRPr="00412BE9" w:rsidRDefault="00ED7119" w:rsidP="00ED7119">
      <w:pPr>
        <w:pStyle w:val="af7"/>
        <w:widowControl/>
        <w:numPr>
          <w:ilvl w:val="0"/>
          <w:numId w:val="12"/>
        </w:numPr>
        <w:spacing w:beforeLines="50" w:before="120" w:afterLines="50" w:after="120" w:line="259" w:lineRule="auto"/>
        <w:ind w:left="357" w:firstLineChars="0" w:hanging="357"/>
        <w:contextualSpacing/>
        <w:rPr>
          <w:rFonts w:ascii="Times New Roman" w:hAnsi="Times New Roman"/>
          <w:kern w:val="0"/>
          <w:sz w:val="20"/>
          <w:szCs w:val="20"/>
        </w:rPr>
      </w:pPr>
      <w:r>
        <w:rPr>
          <w:rFonts w:ascii="Times New Roman" w:hAnsi="Times New Roman"/>
          <w:kern w:val="0"/>
          <w:sz w:val="20"/>
          <w:szCs w:val="20"/>
        </w:rPr>
        <w:t>I</w:t>
      </w:r>
      <w:r w:rsidR="00774CC5" w:rsidRPr="00412BE9">
        <w:rPr>
          <w:rFonts w:ascii="Times New Roman" w:hAnsi="Times New Roman"/>
          <w:kern w:val="0"/>
          <w:sz w:val="20"/>
          <w:szCs w:val="20"/>
        </w:rPr>
        <w:t xml:space="preserve">n the case </w:t>
      </w:r>
      <w:r w:rsidR="008368A7">
        <w:rPr>
          <w:rFonts w:ascii="Times New Roman" w:hAnsi="Times New Roman"/>
          <w:kern w:val="0"/>
          <w:sz w:val="20"/>
          <w:szCs w:val="20"/>
        </w:rPr>
        <w:t>when</w:t>
      </w:r>
      <w:r w:rsidR="00774CC5" w:rsidRPr="00412BE9">
        <w:rPr>
          <w:rFonts w:ascii="Times New Roman" w:hAnsi="Times New Roman"/>
          <w:kern w:val="0"/>
          <w:sz w:val="20"/>
          <w:szCs w:val="20"/>
        </w:rPr>
        <w:t xml:space="preserve"> a </w:t>
      </w:r>
      <w:r w:rsidR="00774CC5" w:rsidRPr="00412BE9">
        <w:rPr>
          <w:rFonts w:ascii="Times New Roman" w:hAnsi="Times New Roman"/>
          <w:kern w:val="0"/>
          <w:sz w:val="20"/>
          <w:szCs w:val="20"/>
        </w:rPr>
        <w:t>UE needs to perform R</w:t>
      </w:r>
      <w:r w:rsidR="00774CC5" w:rsidRPr="00412BE9">
        <w:rPr>
          <w:rFonts w:ascii="Times New Roman" w:hAnsi="Times New Roman"/>
          <w:kern w:val="0"/>
          <w:sz w:val="20"/>
          <w:szCs w:val="20"/>
        </w:rPr>
        <w:t xml:space="preserve">RM measurement, </w:t>
      </w:r>
      <w:r w:rsidR="008368A7">
        <w:rPr>
          <w:rFonts w:ascii="Times New Roman" w:hAnsi="Times New Roman"/>
          <w:kern w:val="0"/>
          <w:sz w:val="20"/>
          <w:szCs w:val="20"/>
        </w:rPr>
        <w:t>RAN4</w:t>
      </w:r>
      <w:r w:rsidR="00D22D85" w:rsidRPr="00412BE9">
        <w:rPr>
          <w:rFonts w:ascii="Times New Roman" w:hAnsi="Times New Roman"/>
          <w:kern w:val="0"/>
          <w:sz w:val="20"/>
          <w:szCs w:val="20"/>
        </w:rPr>
        <w:t xml:space="preserve"> specification</w:t>
      </w:r>
      <w:r w:rsidR="008368A7">
        <w:rPr>
          <w:rFonts w:ascii="Times New Roman" w:hAnsi="Times New Roman"/>
          <w:kern w:val="0"/>
          <w:sz w:val="20"/>
          <w:szCs w:val="20"/>
        </w:rPr>
        <w:t xml:space="preserve"> e.g.</w:t>
      </w:r>
      <w:r w:rsidR="00D22D85" w:rsidRPr="00412BE9">
        <w:rPr>
          <w:rFonts w:ascii="Times New Roman" w:hAnsi="Times New Roman"/>
          <w:kern w:val="0"/>
          <w:sz w:val="20"/>
          <w:szCs w:val="20"/>
        </w:rPr>
        <w:t xml:space="preserve"> TS 38.133</w:t>
      </w:r>
      <w:r w:rsidR="00D22D85" w:rsidRPr="00412BE9">
        <w:rPr>
          <w:rFonts w:ascii="Times New Roman" w:hAnsi="Times New Roman"/>
          <w:kern w:val="0"/>
          <w:sz w:val="20"/>
          <w:szCs w:val="20"/>
        </w:rPr>
        <w:t xml:space="preserve"> only specifies RRM performance requirement</w:t>
      </w:r>
      <w:r w:rsidR="008368A7">
        <w:rPr>
          <w:rFonts w:ascii="Times New Roman" w:hAnsi="Times New Roman"/>
          <w:kern w:val="0"/>
          <w:sz w:val="20"/>
          <w:szCs w:val="20"/>
        </w:rPr>
        <w:t>s</w:t>
      </w:r>
      <w:r w:rsidR="00D22D85" w:rsidRPr="00412BE9">
        <w:rPr>
          <w:rFonts w:ascii="Times New Roman" w:hAnsi="Times New Roman"/>
          <w:kern w:val="0"/>
          <w:sz w:val="20"/>
          <w:szCs w:val="20"/>
        </w:rPr>
        <w:t xml:space="preserve"> and h</w:t>
      </w:r>
      <w:r w:rsidR="00D22D85" w:rsidRPr="00412BE9">
        <w:rPr>
          <w:rFonts w:ascii="Times New Roman" w:hAnsi="Times New Roman"/>
          <w:kern w:val="0"/>
          <w:sz w:val="20"/>
          <w:szCs w:val="20"/>
        </w:rPr>
        <w:t xml:space="preserve">ow to perform </w:t>
      </w:r>
      <w:r w:rsidR="00C17E5E" w:rsidRPr="00412BE9">
        <w:rPr>
          <w:rFonts w:ascii="Times New Roman" w:hAnsi="Times New Roman"/>
          <w:kern w:val="0"/>
          <w:sz w:val="20"/>
          <w:szCs w:val="20"/>
        </w:rPr>
        <w:t xml:space="preserve">RRM measurement </w:t>
      </w:r>
      <w:r w:rsidR="008368A7">
        <w:rPr>
          <w:rFonts w:ascii="Times New Roman" w:hAnsi="Times New Roman"/>
          <w:kern w:val="0"/>
          <w:sz w:val="20"/>
          <w:szCs w:val="20"/>
        </w:rPr>
        <w:t xml:space="preserve">actually </w:t>
      </w:r>
      <w:r w:rsidR="00C17E5E" w:rsidRPr="00412BE9">
        <w:rPr>
          <w:rFonts w:ascii="Times New Roman" w:hAnsi="Times New Roman"/>
          <w:kern w:val="0"/>
          <w:sz w:val="20"/>
          <w:szCs w:val="20"/>
        </w:rPr>
        <w:t>is up to UE’s implementation</w:t>
      </w:r>
      <w:r w:rsidR="008368A7">
        <w:rPr>
          <w:rFonts w:ascii="Times New Roman" w:hAnsi="Times New Roman"/>
          <w:kern w:val="0"/>
          <w:sz w:val="20"/>
          <w:szCs w:val="20"/>
        </w:rPr>
        <w:t>. A</w:t>
      </w:r>
      <w:r w:rsidR="008368A7">
        <w:rPr>
          <w:rFonts w:ascii="Times New Roman" w:hAnsi="Times New Roman"/>
          <w:kern w:val="0"/>
          <w:sz w:val="20"/>
          <w:szCs w:val="20"/>
        </w:rPr>
        <w:t>s a result,</w:t>
      </w:r>
      <w:r w:rsidR="00C17E5E" w:rsidRPr="00412BE9">
        <w:rPr>
          <w:rFonts w:ascii="Times New Roman" w:hAnsi="Times New Roman"/>
          <w:kern w:val="0"/>
          <w:sz w:val="20"/>
          <w:szCs w:val="20"/>
        </w:rPr>
        <w:t xml:space="preserve"> </w:t>
      </w:r>
      <w:r w:rsidR="00501794">
        <w:rPr>
          <w:rFonts w:ascii="Times New Roman" w:hAnsi="Times New Roman"/>
          <w:kern w:val="0"/>
          <w:sz w:val="20"/>
          <w:szCs w:val="20"/>
        </w:rPr>
        <w:t xml:space="preserve">the gNB may configures lots of </w:t>
      </w:r>
      <w:r w:rsidR="0077078D">
        <w:rPr>
          <w:rFonts w:ascii="Times New Roman" w:hAnsi="Times New Roman"/>
          <w:kern w:val="0"/>
          <w:sz w:val="20"/>
          <w:szCs w:val="20"/>
        </w:rPr>
        <w:t xml:space="preserve">RRM </w:t>
      </w:r>
      <w:r w:rsidR="00501794">
        <w:rPr>
          <w:rFonts w:ascii="Times New Roman" w:hAnsi="Times New Roman"/>
          <w:kern w:val="0"/>
          <w:sz w:val="20"/>
          <w:szCs w:val="20"/>
        </w:rPr>
        <w:t>measurement occasions, but it</w:t>
      </w:r>
      <w:r w:rsidR="00C17E5E" w:rsidRPr="00412BE9">
        <w:rPr>
          <w:rFonts w:ascii="Times New Roman" w:hAnsi="Times New Roman"/>
          <w:kern w:val="0"/>
          <w:sz w:val="20"/>
          <w:szCs w:val="20"/>
        </w:rPr>
        <w:t xml:space="preserve"> does not have the knowledge of </w:t>
      </w:r>
      <w:r w:rsidR="00FC339C">
        <w:rPr>
          <w:rFonts w:ascii="Times New Roman" w:hAnsi="Times New Roman"/>
          <w:kern w:val="0"/>
          <w:sz w:val="20"/>
          <w:szCs w:val="20"/>
        </w:rPr>
        <w:t xml:space="preserve">which </w:t>
      </w:r>
      <w:r w:rsidR="00C17E5E" w:rsidRPr="00412BE9">
        <w:rPr>
          <w:rFonts w:ascii="Times New Roman" w:hAnsi="Times New Roman"/>
          <w:kern w:val="0"/>
          <w:sz w:val="20"/>
          <w:szCs w:val="20"/>
        </w:rPr>
        <w:t xml:space="preserve">gaps/restrictions </w:t>
      </w:r>
      <w:r w:rsidR="008368A7">
        <w:rPr>
          <w:rFonts w:ascii="Times New Roman" w:hAnsi="Times New Roman"/>
          <w:kern w:val="0"/>
          <w:sz w:val="20"/>
          <w:szCs w:val="20"/>
        </w:rPr>
        <w:t xml:space="preserve">are </w:t>
      </w:r>
      <w:r w:rsidR="008368A7">
        <w:rPr>
          <w:rFonts w:ascii="Times New Roman" w:hAnsi="Times New Roman"/>
          <w:kern w:val="0"/>
          <w:sz w:val="20"/>
          <w:szCs w:val="20"/>
        </w:rPr>
        <w:t>actually</w:t>
      </w:r>
      <w:r w:rsidR="00D26053">
        <w:rPr>
          <w:rFonts w:ascii="Times New Roman" w:hAnsi="Times New Roman"/>
          <w:kern w:val="0"/>
          <w:sz w:val="20"/>
          <w:szCs w:val="20"/>
        </w:rPr>
        <w:t xml:space="preserve"> </w:t>
      </w:r>
      <w:r w:rsidR="00C17E5E" w:rsidRPr="00412BE9">
        <w:rPr>
          <w:rFonts w:ascii="Times New Roman" w:hAnsi="Times New Roman"/>
          <w:kern w:val="0"/>
          <w:sz w:val="20"/>
          <w:szCs w:val="20"/>
        </w:rPr>
        <w:t>used by the UE for RRM measurement.</w:t>
      </w:r>
    </w:p>
    <w:p w14:paraId="614D3E73" w14:textId="7D27BBFB" w:rsidR="00C17E5E" w:rsidRPr="00CA166F" w:rsidRDefault="00C17E5E" w:rsidP="00C17E5E">
      <w:pPr>
        <w:pStyle w:val="bullet2"/>
        <w:numPr>
          <w:ilvl w:val="0"/>
          <w:numId w:val="14"/>
        </w:numPr>
        <w:spacing w:beforeLines="50" w:before="120" w:afterLines="50" w:after="120"/>
        <w:ind w:leftChars="200" w:left="757" w:hanging="357"/>
        <w:jc w:val="both"/>
        <w:rPr>
          <w:rFonts w:ascii="Times New Roman" w:hAnsi="Times New Roman"/>
          <w:kern w:val="0"/>
          <w:sz w:val="20"/>
          <w:szCs w:val="20"/>
          <w:lang w:val="en-US"/>
        </w:rPr>
      </w:pPr>
      <w:r w:rsidRPr="00CA166F">
        <w:rPr>
          <w:rFonts w:ascii="Times New Roman" w:hAnsi="Times New Roman"/>
          <w:kern w:val="0"/>
          <w:sz w:val="20"/>
          <w:szCs w:val="20"/>
          <w:lang w:val="en-US"/>
        </w:rPr>
        <w:t xml:space="preserve">For example, based on a UE’s implementation, </w:t>
      </w:r>
      <w:r w:rsidR="00B66A85">
        <w:rPr>
          <w:rFonts w:ascii="Times New Roman" w:hAnsi="Times New Roman"/>
          <w:kern w:val="0"/>
          <w:sz w:val="20"/>
          <w:szCs w:val="20"/>
          <w:lang w:val="en-US"/>
        </w:rPr>
        <w:t xml:space="preserve">the UE may </w:t>
      </w:r>
      <w:r w:rsidR="00B66A85">
        <w:rPr>
          <w:rFonts w:ascii="Times New Roman" w:hAnsi="Times New Roman"/>
          <w:kern w:val="0"/>
          <w:sz w:val="20"/>
          <w:szCs w:val="20"/>
          <w:lang w:val="en-US"/>
        </w:rPr>
        <w:t xml:space="preserve">determine on </w:t>
      </w:r>
      <w:r w:rsidR="00B66A85">
        <w:rPr>
          <w:rFonts w:ascii="Times New Roman" w:hAnsi="Times New Roman"/>
          <w:kern w:val="0"/>
          <w:sz w:val="20"/>
          <w:szCs w:val="20"/>
          <w:lang w:val="en-US"/>
        </w:rPr>
        <w:t xml:space="preserve">where to </w:t>
      </w:r>
      <w:r w:rsidR="00BF09EB">
        <w:rPr>
          <w:rFonts w:ascii="Times New Roman" w:hAnsi="Times New Roman"/>
          <w:kern w:val="0"/>
          <w:sz w:val="20"/>
          <w:szCs w:val="20"/>
          <w:lang w:val="en-US"/>
        </w:rPr>
        <w:t>perform RRM</w:t>
      </w:r>
      <w:r w:rsidR="00B66A85">
        <w:rPr>
          <w:rFonts w:ascii="Times New Roman" w:hAnsi="Times New Roman"/>
          <w:kern w:val="0"/>
          <w:sz w:val="20"/>
          <w:szCs w:val="20"/>
          <w:lang w:val="en-US"/>
        </w:rPr>
        <w:t xml:space="preserve"> measurement </w:t>
      </w:r>
      <w:r w:rsidR="00B66A85">
        <w:rPr>
          <w:rFonts w:ascii="Times New Roman" w:hAnsi="Times New Roman"/>
          <w:kern w:val="0"/>
          <w:sz w:val="20"/>
          <w:szCs w:val="20"/>
          <w:lang w:val="en-US"/>
        </w:rPr>
        <w:t>within a time window</w:t>
      </w:r>
      <w:r w:rsidR="009132CE">
        <w:rPr>
          <w:rFonts w:ascii="Times New Roman" w:hAnsi="Times New Roman"/>
          <w:kern w:val="0"/>
          <w:sz w:val="20"/>
          <w:szCs w:val="20"/>
          <w:lang w:val="en-US"/>
        </w:rPr>
        <w:t xml:space="preserve"> </w:t>
      </w:r>
      <w:r w:rsidR="009132CE">
        <w:rPr>
          <w:rFonts w:ascii="Times New Roman" w:hAnsi="Times New Roman"/>
          <w:kern w:val="0"/>
          <w:sz w:val="20"/>
          <w:szCs w:val="20"/>
          <w:lang w:val="en-US"/>
        </w:rPr>
        <w:t>ahead</w:t>
      </w:r>
      <w:r w:rsidR="009132CE">
        <w:rPr>
          <w:rFonts w:ascii="Times New Roman" w:hAnsi="Times New Roman"/>
          <w:kern w:val="0"/>
          <w:sz w:val="20"/>
          <w:szCs w:val="20"/>
          <w:lang w:val="en-US"/>
        </w:rPr>
        <w:t xml:space="preserve"> of</w:t>
      </w:r>
      <w:r w:rsidR="009132CE">
        <w:rPr>
          <w:rFonts w:ascii="Times New Roman" w:hAnsi="Times New Roman"/>
          <w:kern w:val="0"/>
          <w:sz w:val="20"/>
          <w:szCs w:val="20"/>
          <w:lang w:val="en-US"/>
        </w:rPr>
        <w:t xml:space="preserve"> the time window</w:t>
      </w:r>
      <w:r w:rsidR="00385506">
        <w:rPr>
          <w:rFonts w:ascii="Times New Roman" w:hAnsi="Times New Roman"/>
          <w:kern w:val="0"/>
          <w:sz w:val="20"/>
          <w:szCs w:val="20"/>
          <w:lang w:val="en-US"/>
        </w:rPr>
        <w:t>.</w:t>
      </w:r>
      <w:r w:rsidR="00B66A85">
        <w:rPr>
          <w:rFonts w:ascii="Times New Roman" w:hAnsi="Times New Roman"/>
          <w:kern w:val="0"/>
          <w:sz w:val="20"/>
          <w:szCs w:val="20"/>
          <w:lang w:val="en-US"/>
        </w:rPr>
        <w:t xml:space="preserve"> </w:t>
      </w:r>
      <w:r w:rsidR="00385506">
        <w:rPr>
          <w:rFonts w:ascii="Times New Roman" w:hAnsi="Times New Roman"/>
          <w:kern w:val="0"/>
          <w:sz w:val="20"/>
          <w:szCs w:val="20"/>
          <w:lang w:val="en-US"/>
        </w:rPr>
        <w:t>O</w:t>
      </w:r>
      <w:r w:rsidRPr="00CA166F">
        <w:rPr>
          <w:rFonts w:ascii="Times New Roman" w:hAnsi="Times New Roman"/>
          <w:kern w:val="0"/>
          <w:sz w:val="20"/>
          <w:szCs w:val="20"/>
          <w:lang w:val="en-US"/>
        </w:rPr>
        <w:t>nly the UE knows</w:t>
      </w:r>
      <w:r>
        <w:rPr>
          <w:rFonts w:ascii="Times New Roman" w:hAnsi="Times New Roman"/>
          <w:kern w:val="0"/>
          <w:sz w:val="20"/>
          <w:szCs w:val="20"/>
          <w:lang w:val="en-US"/>
        </w:rPr>
        <w:t xml:space="preserve"> at least</w:t>
      </w:r>
      <w:r w:rsidRPr="00CA166F">
        <w:rPr>
          <w:rFonts w:ascii="Times New Roman" w:hAnsi="Times New Roman"/>
          <w:kern w:val="0"/>
          <w:sz w:val="20"/>
          <w:szCs w:val="20"/>
          <w:lang w:val="en-US"/>
        </w:rPr>
        <w:t xml:space="preserve"> how many gap/restriction occasions are actually needed, as well as how to </w:t>
      </w:r>
      <w:r>
        <w:rPr>
          <w:rFonts w:ascii="Times New Roman" w:hAnsi="Times New Roman"/>
          <w:kern w:val="0"/>
          <w:sz w:val="20"/>
          <w:szCs w:val="20"/>
          <w:lang w:val="en-US"/>
        </w:rPr>
        <w:t>select</w:t>
      </w:r>
      <w:r w:rsidRPr="00CA166F">
        <w:rPr>
          <w:rFonts w:ascii="Times New Roman" w:hAnsi="Times New Roman"/>
          <w:kern w:val="0"/>
          <w:sz w:val="20"/>
          <w:szCs w:val="20"/>
          <w:lang w:val="en-US"/>
        </w:rPr>
        <w:t xml:space="preserve"> </w:t>
      </w:r>
      <w:r>
        <w:rPr>
          <w:rFonts w:ascii="Times New Roman" w:hAnsi="Times New Roman"/>
          <w:kern w:val="0"/>
          <w:sz w:val="20"/>
          <w:szCs w:val="20"/>
          <w:lang w:val="en-US"/>
        </w:rPr>
        <w:t xml:space="preserve">from available </w:t>
      </w:r>
      <w:r w:rsidRPr="00CA166F">
        <w:rPr>
          <w:rFonts w:ascii="Times New Roman" w:hAnsi="Times New Roman"/>
          <w:kern w:val="0"/>
          <w:sz w:val="20"/>
          <w:szCs w:val="20"/>
          <w:lang w:val="en-US"/>
        </w:rPr>
        <w:t>gap/restriction occasions</w:t>
      </w:r>
      <w:r>
        <w:rPr>
          <w:rFonts w:ascii="Times New Roman" w:hAnsi="Times New Roman"/>
          <w:kern w:val="0"/>
          <w:sz w:val="20"/>
          <w:szCs w:val="20"/>
          <w:lang w:val="en-US"/>
        </w:rPr>
        <w:t xml:space="preserve"> </w:t>
      </w:r>
      <w:r w:rsidRPr="00CA166F">
        <w:rPr>
          <w:rFonts w:ascii="Times New Roman" w:hAnsi="Times New Roman"/>
          <w:kern w:val="0"/>
          <w:sz w:val="20"/>
          <w:szCs w:val="20"/>
          <w:lang w:val="en-US"/>
        </w:rPr>
        <w:t xml:space="preserve">so that the minimum number of gap/restriction occasions </w:t>
      </w:r>
      <w:r>
        <w:rPr>
          <w:rFonts w:ascii="Times New Roman" w:hAnsi="Times New Roman"/>
          <w:kern w:val="0"/>
          <w:sz w:val="20"/>
          <w:szCs w:val="20"/>
          <w:lang w:val="en-US"/>
        </w:rPr>
        <w:t>is enough</w:t>
      </w:r>
      <w:r w:rsidRPr="00CA166F">
        <w:rPr>
          <w:rFonts w:ascii="Times New Roman" w:hAnsi="Times New Roman"/>
          <w:kern w:val="0"/>
          <w:sz w:val="20"/>
          <w:szCs w:val="20"/>
          <w:lang w:val="en-US"/>
        </w:rPr>
        <w:t xml:space="preserve"> to meet </w:t>
      </w:r>
      <w:r w:rsidR="00D22D85">
        <w:rPr>
          <w:rFonts w:ascii="Times New Roman" w:hAnsi="Times New Roman"/>
          <w:kern w:val="0"/>
          <w:sz w:val="20"/>
          <w:szCs w:val="20"/>
          <w:lang w:val="en-US"/>
        </w:rPr>
        <w:t xml:space="preserve">the </w:t>
      </w:r>
      <w:r>
        <w:rPr>
          <w:rFonts w:ascii="Times New Roman" w:hAnsi="Times New Roman"/>
          <w:kern w:val="0"/>
          <w:sz w:val="20"/>
          <w:szCs w:val="20"/>
          <w:lang w:val="en-US"/>
        </w:rPr>
        <w:t>corresponding</w:t>
      </w:r>
      <w:r w:rsidRPr="00CA166F">
        <w:rPr>
          <w:rFonts w:ascii="Times New Roman" w:hAnsi="Times New Roman"/>
          <w:kern w:val="0"/>
          <w:sz w:val="20"/>
          <w:szCs w:val="20"/>
          <w:lang w:val="en-US"/>
        </w:rPr>
        <w:t xml:space="preserve"> RRM performance requirement</w:t>
      </w:r>
      <w:r>
        <w:rPr>
          <w:rFonts w:ascii="Times New Roman" w:hAnsi="Times New Roman"/>
          <w:kern w:val="0"/>
          <w:sz w:val="20"/>
          <w:szCs w:val="20"/>
          <w:lang w:val="en-US"/>
        </w:rPr>
        <w:t>.</w:t>
      </w:r>
    </w:p>
    <w:p w14:paraId="6B61AA13" w14:textId="2F936235" w:rsidR="00C17E5E" w:rsidRDefault="00C17E5E" w:rsidP="00C17E5E">
      <w:pPr>
        <w:pStyle w:val="bullet2"/>
        <w:numPr>
          <w:ilvl w:val="0"/>
          <w:numId w:val="14"/>
        </w:numPr>
        <w:spacing w:beforeLines="50" w:before="120" w:afterLines="50" w:after="120"/>
        <w:ind w:leftChars="200" w:left="757" w:hanging="357"/>
        <w:jc w:val="both"/>
        <w:rPr>
          <w:rFonts w:ascii="Times New Roman" w:hAnsi="Times New Roman"/>
          <w:kern w:val="0"/>
          <w:sz w:val="20"/>
          <w:szCs w:val="20"/>
          <w:lang w:val="en-US"/>
        </w:rPr>
      </w:pPr>
      <w:r w:rsidRPr="00057B15">
        <w:rPr>
          <w:rFonts w:ascii="Times New Roman" w:hAnsi="Times New Roman"/>
          <w:kern w:val="0"/>
          <w:sz w:val="20"/>
          <w:szCs w:val="20"/>
          <w:lang w:val="en-US"/>
        </w:rPr>
        <w:t>Different UE</w:t>
      </w:r>
      <w:r>
        <w:rPr>
          <w:rFonts w:ascii="Times New Roman" w:hAnsi="Times New Roman"/>
          <w:kern w:val="0"/>
          <w:sz w:val="20"/>
          <w:szCs w:val="20"/>
          <w:lang w:val="en-US"/>
        </w:rPr>
        <w:t>s</w:t>
      </w:r>
      <w:r w:rsidRPr="00057B15">
        <w:rPr>
          <w:rFonts w:ascii="Times New Roman" w:hAnsi="Times New Roman"/>
          <w:kern w:val="0"/>
          <w:sz w:val="20"/>
          <w:szCs w:val="20"/>
          <w:lang w:val="en-US"/>
        </w:rPr>
        <w:t xml:space="preserve"> may have different optimization on RRM measurement </w:t>
      </w:r>
      <w:r w:rsidRPr="003F15DC">
        <w:rPr>
          <w:rFonts w:ascii="Times New Roman" w:hAnsi="Times New Roman"/>
          <w:kern w:val="0"/>
          <w:sz w:val="20"/>
          <w:szCs w:val="20"/>
          <w:lang w:val="en-US"/>
        </w:rPr>
        <w:t xml:space="preserve">algorithm </w:t>
      </w:r>
      <w:r w:rsidRPr="00057B15">
        <w:rPr>
          <w:rFonts w:ascii="Times New Roman" w:hAnsi="Times New Roman"/>
          <w:kern w:val="0"/>
          <w:sz w:val="20"/>
          <w:szCs w:val="20"/>
          <w:lang w:val="en-US"/>
        </w:rPr>
        <w:t xml:space="preserve">to meet a certain </w:t>
      </w:r>
      <w:r w:rsidR="00D22D85">
        <w:rPr>
          <w:rFonts w:ascii="Times New Roman" w:hAnsi="Times New Roman"/>
          <w:kern w:val="0"/>
          <w:sz w:val="20"/>
          <w:szCs w:val="20"/>
          <w:lang w:val="en-US"/>
        </w:rPr>
        <w:t xml:space="preserve">RRM performance </w:t>
      </w:r>
      <w:r w:rsidRPr="00057B15">
        <w:rPr>
          <w:rFonts w:ascii="Times New Roman" w:hAnsi="Times New Roman"/>
          <w:kern w:val="0"/>
          <w:sz w:val="20"/>
          <w:szCs w:val="20"/>
          <w:lang w:val="en-US"/>
        </w:rPr>
        <w:t>requirement</w:t>
      </w:r>
      <w:r>
        <w:rPr>
          <w:rFonts w:ascii="Times New Roman" w:hAnsi="Times New Roman"/>
          <w:kern w:val="0"/>
          <w:sz w:val="20"/>
          <w:szCs w:val="20"/>
          <w:lang w:val="en-US"/>
        </w:rPr>
        <w:t>.</w:t>
      </w:r>
    </w:p>
    <w:p w14:paraId="1CC6951D" w14:textId="78638171" w:rsidR="00C17E5E" w:rsidRDefault="00C17E5E" w:rsidP="00C17E5E">
      <w:pPr>
        <w:pStyle w:val="bullet2"/>
        <w:numPr>
          <w:ilvl w:val="0"/>
          <w:numId w:val="14"/>
        </w:numPr>
        <w:spacing w:beforeLines="50" w:before="120" w:afterLines="50" w:after="120"/>
        <w:ind w:leftChars="200" w:left="757" w:hanging="357"/>
        <w:jc w:val="both"/>
        <w:rPr>
          <w:rFonts w:ascii="Times New Roman" w:hAnsi="Times New Roman"/>
          <w:kern w:val="0"/>
          <w:sz w:val="20"/>
          <w:szCs w:val="20"/>
          <w:lang w:val="en-US"/>
        </w:rPr>
      </w:pPr>
      <w:r>
        <w:rPr>
          <w:rFonts w:ascii="Times New Roman" w:hAnsi="Times New Roman"/>
          <w:kern w:val="0"/>
          <w:sz w:val="20"/>
          <w:szCs w:val="20"/>
          <w:lang w:val="en-US"/>
        </w:rPr>
        <w:t xml:space="preserve">Even for a given UE, </w:t>
      </w:r>
      <w:r w:rsidRPr="00057B15">
        <w:rPr>
          <w:rFonts w:ascii="Times New Roman" w:hAnsi="Times New Roman"/>
          <w:kern w:val="0"/>
          <w:sz w:val="20"/>
          <w:szCs w:val="20"/>
          <w:lang w:val="en-US"/>
        </w:rPr>
        <w:t xml:space="preserve">gap/restriction occasions that are actually needed for RRM </w:t>
      </w:r>
      <w:r>
        <w:rPr>
          <w:rFonts w:ascii="Times New Roman" w:hAnsi="Times New Roman"/>
          <w:kern w:val="0"/>
          <w:sz w:val="20"/>
          <w:szCs w:val="20"/>
          <w:lang w:val="en-US"/>
        </w:rPr>
        <w:t xml:space="preserve">measurement </w:t>
      </w:r>
      <w:r w:rsidRPr="00057B15">
        <w:rPr>
          <w:rFonts w:ascii="Times New Roman" w:hAnsi="Times New Roman"/>
          <w:kern w:val="0"/>
          <w:sz w:val="20"/>
          <w:szCs w:val="20"/>
          <w:lang w:val="en-US"/>
        </w:rPr>
        <w:t xml:space="preserve">may be different </w:t>
      </w:r>
      <w:r w:rsidR="00D22D85">
        <w:rPr>
          <w:rFonts w:ascii="Times New Roman" w:hAnsi="Times New Roman"/>
          <w:kern w:val="0"/>
          <w:sz w:val="20"/>
          <w:szCs w:val="20"/>
          <w:lang w:val="en-US"/>
        </w:rPr>
        <w:t>for</w:t>
      </w:r>
      <w:r w:rsidRPr="00057B15">
        <w:rPr>
          <w:rFonts w:ascii="Times New Roman" w:hAnsi="Times New Roman"/>
          <w:kern w:val="0"/>
          <w:sz w:val="20"/>
          <w:szCs w:val="20"/>
          <w:lang w:val="en-US"/>
        </w:rPr>
        <w:t xml:space="preserve"> different </w:t>
      </w:r>
      <w:r>
        <w:rPr>
          <w:rFonts w:ascii="Times New Roman" w:hAnsi="Times New Roman"/>
          <w:kern w:val="0"/>
          <w:sz w:val="20"/>
          <w:szCs w:val="20"/>
          <w:lang w:val="en-US"/>
        </w:rPr>
        <w:t xml:space="preserve">UE </w:t>
      </w:r>
      <w:r w:rsidRPr="00057B15">
        <w:rPr>
          <w:rFonts w:ascii="Times New Roman" w:hAnsi="Times New Roman"/>
          <w:kern w:val="0"/>
          <w:sz w:val="20"/>
          <w:szCs w:val="20"/>
          <w:lang w:val="en-US"/>
        </w:rPr>
        <w:t>states, such as low/</w:t>
      </w:r>
      <w:r>
        <w:rPr>
          <w:rFonts w:ascii="Times New Roman" w:hAnsi="Times New Roman"/>
          <w:kern w:val="0"/>
          <w:sz w:val="20"/>
          <w:szCs w:val="20"/>
          <w:lang w:val="en-US"/>
        </w:rPr>
        <w:t>medium/</w:t>
      </w:r>
      <w:r w:rsidRPr="00057B15">
        <w:rPr>
          <w:rFonts w:ascii="Times New Roman" w:hAnsi="Times New Roman"/>
          <w:kern w:val="0"/>
          <w:sz w:val="20"/>
          <w:szCs w:val="20"/>
          <w:lang w:val="en-US"/>
        </w:rPr>
        <w:t xml:space="preserve">high mobility, </w:t>
      </w:r>
      <w:r>
        <w:rPr>
          <w:rFonts w:ascii="Times New Roman" w:hAnsi="Times New Roman"/>
          <w:kern w:val="0"/>
          <w:sz w:val="20"/>
          <w:szCs w:val="20"/>
          <w:lang w:val="en-US"/>
        </w:rPr>
        <w:t xml:space="preserve">and/or for different UE configurations, e.g. </w:t>
      </w:r>
      <w:r w:rsidRPr="00057B15">
        <w:rPr>
          <w:rFonts w:ascii="Times New Roman" w:hAnsi="Times New Roman"/>
          <w:kern w:val="0"/>
          <w:sz w:val="20"/>
          <w:szCs w:val="20"/>
          <w:lang w:val="en-US"/>
        </w:rPr>
        <w:t>whether DRX is configured</w:t>
      </w:r>
      <w:r>
        <w:rPr>
          <w:rFonts w:ascii="Times New Roman" w:hAnsi="Times New Roman"/>
          <w:kern w:val="0"/>
          <w:sz w:val="20"/>
          <w:szCs w:val="20"/>
          <w:lang w:val="en-US"/>
        </w:rPr>
        <w:t xml:space="preserve"> or not</w:t>
      </w:r>
      <w:r w:rsidRPr="00057B15">
        <w:rPr>
          <w:rFonts w:ascii="Times New Roman" w:hAnsi="Times New Roman"/>
          <w:kern w:val="0"/>
          <w:sz w:val="20"/>
          <w:szCs w:val="20"/>
          <w:lang w:val="en-US"/>
        </w:rPr>
        <w:t>.</w:t>
      </w:r>
    </w:p>
    <w:p w14:paraId="095336E8" w14:textId="26CDA6BE" w:rsidR="00C17E5E" w:rsidRDefault="00C17E5E" w:rsidP="00C17E5E">
      <w:pPr>
        <w:pStyle w:val="af7"/>
        <w:widowControl/>
        <w:numPr>
          <w:ilvl w:val="0"/>
          <w:numId w:val="12"/>
        </w:numPr>
        <w:spacing w:beforeLines="50" w:before="120" w:afterLines="50" w:after="120" w:line="259" w:lineRule="auto"/>
        <w:ind w:left="357" w:firstLineChars="0" w:hanging="357"/>
        <w:contextualSpacing/>
        <w:rPr>
          <w:rFonts w:ascii="Times New Roman" w:hAnsi="Times New Roman"/>
          <w:kern w:val="0"/>
          <w:sz w:val="20"/>
          <w:szCs w:val="20"/>
        </w:rPr>
      </w:pPr>
      <w:r w:rsidRPr="00FA15B1">
        <w:rPr>
          <w:rFonts w:ascii="Times New Roman" w:hAnsi="Times New Roman"/>
          <w:kern w:val="0"/>
          <w:sz w:val="20"/>
          <w:szCs w:val="20"/>
        </w:rPr>
        <w:t>With</w:t>
      </w:r>
      <w:r>
        <w:rPr>
          <w:rFonts w:ascii="Times New Roman" w:hAnsi="Times New Roman"/>
          <w:kern w:val="0"/>
          <w:sz w:val="20"/>
          <w:szCs w:val="20"/>
        </w:rPr>
        <w:t>out</w:t>
      </w:r>
      <w:r w:rsidRPr="00FA15B1">
        <w:rPr>
          <w:rFonts w:ascii="Times New Roman" w:hAnsi="Times New Roman"/>
          <w:kern w:val="0"/>
          <w:sz w:val="20"/>
          <w:szCs w:val="20"/>
        </w:rPr>
        <w:t xml:space="preserve"> </w:t>
      </w:r>
      <w:r w:rsidR="00206945">
        <w:rPr>
          <w:rFonts w:ascii="Times New Roman" w:hAnsi="Times New Roman"/>
          <w:kern w:val="0"/>
          <w:sz w:val="20"/>
          <w:szCs w:val="20"/>
        </w:rPr>
        <w:t>UAI</w:t>
      </w:r>
      <w:r w:rsidRPr="006F386B">
        <w:rPr>
          <w:rFonts w:ascii="Times New Roman" w:hAnsi="Times New Roman"/>
          <w:kern w:val="0"/>
          <w:sz w:val="20"/>
          <w:szCs w:val="20"/>
        </w:rPr>
        <w:t xml:space="preserve"> in terms of minimum</w:t>
      </w:r>
      <w:r w:rsidRPr="00FF45CE">
        <w:rPr>
          <w:rFonts w:ascii="Times New Roman" w:hAnsi="Times New Roman"/>
          <w:kern w:val="0"/>
          <w:sz w:val="20"/>
          <w:szCs w:val="20"/>
        </w:rPr>
        <w:t xml:space="preserve"> </w:t>
      </w:r>
      <w:r>
        <w:rPr>
          <w:rFonts w:ascii="Times New Roman" w:hAnsi="Times New Roman"/>
          <w:kern w:val="0"/>
          <w:sz w:val="20"/>
          <w:szCs w:val="20"/>
        </w:rPr>
        <w:t>demand</w:t>
      </w:r>
      <w:r w:rsidRPr="00FF45CE">
        <w:rPr>
          <w:rFonts w:ascii="Times New Roman" w:hAnsi="Times New Roman"/>
          <w:kern w:val="0"/>
          <w:sz w:val="20"/>
          <w:szCs w:val="20"/>
        </w:rPr>
        <w:t xml:space="preserve"> on gap/restriction occasions </w:t>
      </w:r>
      <w:r>
        <w:rPr>
          <w:rFonts w:ascii="Times New Roman" w:hAnsi="Times New Roman"/>
          <w:kern w:val="0"/>
          <w:sz w:val="20"/>
          <w:szCs w:val="20"/>
        </w:rPr>
        <w:t>for</w:t>
      </w:r>
      <w:r w:rsidRPr="00FF45CE">
        <w:rPr>
          <w:rFonts w:ascii="Times New Roman" w:hAnsi="Times New Roman"/>
          <w:kern w:val="0"/>
          <w:sz w:val="20"/>
          <w:szCs w:val="20"/>
        </w:rPr>
        <w:t xml:space="preserve"> RRM</w:t>
      </w:r>
      <w:r>
        <w:rPr>
          <w:rFonts w:ascii="Times New Roman" w:hAnsi="Times New Roman"/>
          <w:kern w:val="0"/>
          <w:sz w:val="20"/>
          <w:szCs w:val="20"/>
        </w:rPr>
        <w:t xml:space="preserve"> measurement, etc.</w:t>
      </w:r>
      <w:r w:rsidRPr="00FA15B1">
        <w:rPr>
          <w:rFonts w:ascii="Times New Roman" w:hAnsi="Times New Roman"/>
          <w:kern w:val="0"/>
          <w:sz w:val="20"/>
          <w:szCs w:val="20"/>
        </w:rPr>
        <w:t xml:space="preserve">, </w:t>
      </w:r>
      <w:r>
        <w:rPr>
          <w:rFonts w:ascii="Times New Roman" w:hAnsi="Times New Roman"/>
          <w:kern w:val="0"/>
          <w:sz w:val="20"/>
          <w:szCs w:val="20"/>
        </w:rPr>
        <w:t>the gNB may need to take</w:t>
      </w:r>
      <w:r w:rsidRPr="00123C17">
        <w:t xml:space="preserve"> </w:t>
      </w:r>
      <w:r w:rsidRPr="00123C17">
        <w:rPr>
          <w:rFonts w:ascii="Times New Roman" w:hAnsi="Times New Roman"/>
          <w:kern w:val="0"/>
          <w:sz w:val="20"/>
          <w:szCs w:val="20"/>
        </w:rPr>
        <w:t>conservative</w:t>
      </w:r>
      <w:r>
        <w:rPr>
          <w:rFonts w:ascii="Times New Roman" w:hAnsi="Times New Roman"/>
          <w:kern w:val="0"/>
          <w:sz w:val="20"/>
          <w:szCs w:val="20"/>
        </w:rPr>
        <w:t xml:space="preserve"> decision to reserve more gap/restriction occasions for RRM measurement</w:t>
      </w:r>
      <w:r w:rsidR="00D22D85">
        <w:rPr>
          <w:rFonts w:ascii="Times New Roman" w:hAnsi="Times New Roman"/>
          <w:kern w:val="0"/>
          <w:sz w:val="20"/>
          <w:szCs w:val="20"/>
        </w:rPr>
        <w:t xml:space="preserve"> to guarantee</w:t>
      </w:r>
      <w:r w:rsidR="00D22D85">
        <w:rPr>
          <w:rFonts w:ascii="Times New Roman" w:hAnsi="Times New Roman"/>
          <w:kern w:val="0"/>
          <w:sz w:val="20"/>
          <w:szCs w:val="20"/>
        </w:rPr>
        <w:t xml:space="preserve"> RRM performance</w:t>
      </w:r>
      <w:r>
        <w:rPr>
          <w:rFonts w:ascii="Times New Roman" w:hAnsi="Times New Roman"/>
          <w:kern w:val="0"/>
          <w:sz w:val="20"/>
          <w:szCs w:val="20"/>
        </w:rPr>
        <w:t xml:space="preserve">, or </w:t>
      </w:r>
      <w:r w:rsidR="00825A24">
        <w:rPr>
          <w:rFonts w:ascii="Times New Roman" w:hAnsi="Times New Roman"/>
          <w:kern w:val="0"/>
          <w:sz w:val="20"/>
          <w:szCs w:val="20"/>
        </w:rPr>
        <w:t xml:space="preserve">the </w:t>
      </w:r>
      <w:r w:rsidR="00D22D85">
        <w:rPr>
          <w:rFonts w:ascii="Times New Roman" w:hAnsi="Times New Roman"/>
          <w:kern w:val="0"/>
          <w:sz w:val="20"/>
          <w:szCs w:val="20"/>
        </w:rPr>
        <w:t xml:space="preserve">UE can’t meet the </w:t>
      </w:r>
      <w:r w:rsidRPr="00CA166F">
        <w:rPr>
          <w:rFonts w:ascii="Times New Roman" w:hAnsi="Times New Roman"/>
          <w:kern w:val="0"/>
          <w:sz w:val="20"/>
          <w:szCs w:val="20"/>
        </w:rPr>
        <w:t>RRM performance requirement</w:t>
      </w:r>
      <w:r>
        <w:rPr>
          <w:rFonts w:ascii="Times New Roman" w:hAnsi="Times New Roman"/>
          <w:kern w:val="0"/>
          <w:sz w:val="20"/>
          <w:szCs w:val="20"/>
        </w:rPr>
        <w:t xml:space="preserve">. With the help of </w:t>
      </w:r>
      <w:r w:rsidR="00711D36">
        <w:rPr>
          <w:rFonts w:ascii="Times New Roman" w:hAnsi="Times New Roman"/>
          <w:kern w:val="0"/>
          <w:sz w:val="20"/>
          <w:szCs w:val="20"/>
        </w:rPr>
        <w:t>UAI</w:t>
      </w:r>
      <w:r w:rsidR="00D22D85">
        <w:rPr>
          <w:rFonts w:ascii="Times New Roman" w:hAnsi="Times New Roman"/>
          <w:kern w:val="0"/>
          <w:sz w:val="20"/>
          <w:szCs w:val="20"/>
        </w:rPr>
        <w:t xml:space="preserve"> related </w:t>
      </w:r>
      <w:r w:rsidR="00D22D85">
        <w:rPr>
          <w:rFonts w:ascii="Times New Roman" w:hAnsi="Times New Roman"/>
          <w:kern w:val="0"/>
          <w:sz w:val="20"/>
          <w:szCs w:val="20"/>
        </w:rPr>
        <w:t xml:space="preserve">to </w:t>
      </w:r>
      <w:r w:rsidR="00D22D85">
        <w:rPr>
          <w:rFonts w:ascii="Times New Roman" w:hAnsi="Times New Roman"/>
          <w:kern w:val="0"/>
          <w:sz w:val="20"/>
          <w:szCs w:val="20"/>
        </w:rPr>
        <w:t xml:space="preserve">RRM </w:t>
      </w:r>
      <w:r w:rsidR="00D22D85">
        <w:rPr>
          <w:rFonts w:ascii="Times New Roman" w:hAnsi="Times New Roman"/>
          <w:kern w:val="0"/>
          <w:sz w:val="20"/>
          <w:szCs w:val="20"/>
        </w:rPr>
        <w:t xml:space="preserve">measurement </w:t>
      </w:r>
      <w:r w:rsidR="00D22D85">
        <w:rPr>
          <w:rFonts w:ascii="Times New Roman" w:hAnsi="Times New Roman"/>
          <w:kern w:val="0"/>
          <w:sz w:val="20"/>
          <w:szCs w:val="20"/>
        </w:rPr>
        <w:t>occasions</w:t>
      </w:r>
      <w:r>
        <w:rPr>
          <w:rFonts w:ascii="Times New Roman" w:hAnsi="Times New Roman"/>
          <w:kern w:val="0"/>
          <w:sz w:val="20"/>
          <w:szCs w:val="20"/>
        </w:rPr>
        <w:t xml:space="preserve">, the </w:t>
      </w:r>
      <w:r w:rsidRPr="00FA15B1">
        <w:rPr>
          <w:rFonts w:ascii="Times New Roman" w:hAnsi="Times New Roman"/>
          <w:kern w:val="0"/>
          <w:sz w:val="20"/>
          <w:szCs w:val="20"/>
        </w:rPr>
        <w:t>gNB can use</w:t>
      </w:r>
      <w:r>
        <w:rPr>
          <w:rFonts w:ascii="Times New Roman" w:hAnsi="Times New Roman"/>
          <w:kern w:val="0"/>
          <w:sz w:val="20"/>
          <w:szCs w:val="20"/>
        </w:rPr>
        <w:t xml:space="preserve"> </w:t>
      </w:r>
      <w:r w:rsidRPr="00FA15B1">
        <w:rPr>
          <w:rFonts w:ascii="Times New Roman" w:hAnsi="Times New Roman"/>
          <w:kern w:val="0"/>
          <w:sz w:val="20"/>
          <w:szCs w:val="20"/>
        </w:rPr>
        <w:t>gap</w:t>
      </w:r>
      <w:r>
        <w:rPr>
          <w:rFonts w:ascii="Times New Roman" w:hAnsi="Times New Roman"/>
          <w:kern w:val="0"/>
          <w:sz w:val="20"/>
          <w:szCs w:val="20"/>
        </w:rPr>
        <w:t>/restriction occasions</w:t>
      </w:r>
      <w:r w:rsidRPr="00FA15B1">
        <w:rPr>
          <w:rFonts w:ascii="Times New Roman" w:hAnsi="Times New Roman"/>
          <w:kern w:val="0"/>
          <w:sz w:val="20"/>
          <w:szCs w:val="20"/>
        </w:rPr>
        <w:t xml:space="preserve"> to enable Tx/Rx as many as possible </w:t>
      </w:r>
      <w:r>
        <w:rPr>
          <w:rFonts w:ascii="Times New Roman" w:hAnsi="Times New Roman"/>
          <w:kern w:val="0"/>
          <w:sz w:val="20"/>
          <w:szCs w:val="20"/>
        </w:rPr>
        <w:t xml:space="preserve">if necessary, while RRM performance can be guaranteed. Alternatively, the </w:t>
      </w:r>
      <w:r w:rsidRPr="00123C17">
        <w:rPr>
          <w:rFonts w:ascii="Times New Roman" w:hAnsi="Times New Roman"/>
          <w:kern w:val="0"/>
          <w:sz w:val="20"/>
          <w:szCs w:val="20"/>
        </w:rPr>
        <w:t xml:space="preserve">gNB can trade-off between quality of XR </w:t>
      </w:r>
      <w:r>
        <w:rPr>
          <w:rFonts w:ascii="Times New Roman" w:hAnsi="Times New Roman"/>
          <w:kern w:val="0"/>
          <w:sz w:val="20"/>
          <w:szCs w:val="20"/>
        </w:rPr>
        <w:t>traffic</w:t>
      </w:r>
      <w:r w:rsidRPr="00123C17">
        <w:rPr>
          <w:rFonts w:ascii="Times New Roman" w:hAnsi="Times New Roman"/>
          <w:kern w:val="0"/>
          <w:sz w:val="20"/>
          <w:szCs w:val="20"/>
        </w:rPr>
        <w:t xml:space="preserve"> and performance of RRM measurement</w:t>
      </w:r>
      <w:r>
        <w:rPr>
          <w:rFonts w:ascii="Times New Roman" w:hAnsi="Times New Roman"/>
          <w:kern w:val="0"/>
          <w:sz w:val="20"/>
          <w:szCs w:val="20"/>
        </w:rPr>
        <w:t>.</w:t>
      </w:r>
    </w:p>
    <w:p w14:paraId="0148F1DC" w14:textId="0392F012" w:rsidR="00A27BC0" w:rsidRDefault="00A27BC0" w:rsidP="00A27BC0">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The following </w:t>
      </w:r>
      <w:r w:rsidR="00491623">
        <w:rPr>
          <w:rFonts w:ascii="Times New Roman" w:hAnsi="Times New Roman"/>
          <w:kern w:val="0"/>
          <w:sz w:val="20"/>
          <w:szCs w:val="20"/>
        </w:rPr>
        <w:fldChar w:fldCharType="begin"/>
      </w:r>
      <w:r w:rsidR="00491623">
        <w:rPr>
          <w:rFonts w:ascii="Times New Roman" w:hAnsi="Times New Roman"/>
          <w:kern w:val="0"/>
          <w:sz w:val="20"/>
          <w:szCs w:val="20"/>
        </w:rPr>
        <w:instrText xml:space="preserve"> REF _Ref166172579 \h </w:instrText>
      </w:r>
      <w:r w:rsidR="00491623">
        <w:rPr>
          <w:rFonts w:ascii="Times New Roman" w:hAnsi="Times New Roman"/>
          <w:kern w:val="0"/>
          <w:sz w:val="20"/>
          <w:szCs w:val="20"/>
        </w:rPr>
        <w:instrText xml:space="preserve"> \* MERGEFORMAT </w:instrText>
      </w:r>
      <w:r w:rsidR="00491623">
        <w:rPr>
          <w:rFonts w:ascii="Times New Roman" w:hAnsi="Times New Roman"/>
          <w:kern w:val="0"/>
          <w:sz w:val="20"/>
          <w:szCs w:val="20"/>
        </w:rPr>
      </w:r>
      <w:r w:rsidR="00491623">
        <w:rPr>
          <w:rFonts w:ascii="Times New Roman" w:hAnsi="Times New Roman"/>
          <w:kern w:val="0"/>
          <w:sz w:val="20"/>
          <w:szCs w:val="20"/>
        </w:rPr>
        <w:fldChar w:fldCharType="separate"/>
      </w:r>
      <w:r w:rsidR="00491623" w:rsidRPr="00412BE9">
        <w:rPr>
          <w:rFonts w:ascii="Times New Roman" w:hAnsi="Times New Roman"/>
          <w:kern w:val="0"/>
          <w:sz w:val="20"/>
          <w:szCs w:val="20"/>
        </w:rPr>
        <w:t>Figure 1</w:t>
      </w:r>
      <w:r w:rsidR="00491623">
        <w:rPr>
          <w:rFonts w:ascii="Times New Roman" w:hAnsi="Times New Roman"/>
          <w:kern w:val="0"/>
          <w:sz w:val="20"/>
          <w:szCs w:val="20"/>
        </w:rPr>
        <w:fldChar w:fldCharType="end"/>
      </w:r>
      <w:r>
        <w:rPr>
          <w:rFonts w:ascii="Times New Roman" w:hAnsi="Times New Roman"/>
          <w:kern w:val="0"/>
          <w:sz w:val="20"/>
          <w:szCs w:val="20"/>
        </w:rPr>
        <w:fldChar w:fldCharType="begin"/>
      </w:r>
      <w:r>
        <w:rPr>
          <w:rFonts w:ascii="Times New Roman" w:hAnsi="Times New Roman"/>
          <w:kern w:val="0"/>
          <w:sz w:val="20"/>
          <w:szCs w:val="20"/>
        </w:rPr>
        <w:instrText xml:space="preserve"> REF _Ref166078562 \h  \* MERGEFORMAT </w:instrText>
      </w:r>
      <w:r>
        <w:rPr>
          <w:rFonts w:ascii="Times New Roman" w:hAnsi="Times New Roman"/>
          <w:kern w:val="0"/>
          <w:sz w:val="20"/>
          <w:szCs w:val="20"/>
        </w:rPr>
      </w:r>
      <w:r>
        <w:rPr>
          <w:rFonts w:ascii="Times New Roman" w:hAnsi="Times New Roman"/>
          <w:kern w:val="0"/>
          <w:sz w:val="20"/>
          <w:szCs w:val="20"/>
        </w:rPr>
        <w:fldChar w:fldCharType="end"/>
      </w:r>
      <w:r>
        <w:rPr>
          <w:rFonts w:ascii="Times New Roman" w:hAnsi="Times New Roman"/>
          <w:kern w:val="0"/>
          <w:sz w:val="20"/>
          <w:szCs w:val="20"/>
        </w:rPr>
        <w:t xml:space="preserve"> shows an example of the collision between XR traffic and MG configuration under the assumption that XR traffic periodicity=16.67ms, jitter range is [-4,+4] ms and average transmission time for each packet</w:t>
      </w:r>
      <w:r w:rsidR="00814313">
        <w:rPr>
          <w:rFonts w:ascii="Times New Roman" w:hAnsi="Times New Roman"/>
          <w:kern w:val="0"/>
          <w:sz w:val="20"/>
          <w:szCs w:val="20"/>
        </w:rPr>
        <w:t xml:space="preserve"> (i.e. video frame)</w:t>
      </w:r>
      <w:r>
        <w:rPr>
          <w:rFonts w:ascii="Times New Roman" w:hAnsi="Times New Roman"/>
          <w:kern w:val="0"/>
          <w:sz w:val="20"/>
          <w:szCs w:val="20"/>
        </w:rPr>
        <w:t xml:space="preserve"> is 2ms. It can be observed that 80% gap occasions within 400ms are overlapped with the time window of XR traffic transmission. If more than one gap occasions within 400ms are needed for RRM measurement reported from UE, gNB may need to make a trade-off between XR traffic impact and RRM measurement performance to leave more gap occasions for measurement. More evaluations are given in the following </w:t>
      </w:r>
      <w:r w:rsidR="00491623">
        <w:rPr>
          <w:rFonts w:ascii="Times New Roman" w:hAnsi="Times New Roman"/>
          <w:kern w:val="0"/>
          <w:sz w:val="20"/>
          <w:szCs w:val="20"/>
        </w:rPr>
        <w:fldChar w:fldCharType="begin"/>
      </w:r>
      <w:r w:rsidR="00491623">
        <w:rPr>
          <w:rFonts w:ascii="Times New Roman" w:hAnsi="Times New Roman"/>
          <w:kern w:val="0"/>
          <w:sz w:val="20"/>
          <w:szCs w:val="20"/>
        </w:rPr>
        <w:instrText xml:space="preserve"> REF _Ref166072705 \h </w:instrText>
      </w:r>
      <w:r w:rsidR="00491623">
        <w:rPr>
          <w:rFonts w:ascii="Times New Roman" w:hAnsi="Times New Roman"/>
          <w:kern w:val="0"/>
          <w:sz w:val="20"/>
          <w:szCs w:val="20"/>
        </w:rPr>
        <w:instrText xml:space="preserve"> \* MERGEFORMAT </w:instrText>
      </w:r>
      <w:r w:rsidR="00491623">
        <w:rPr>
          <w:rFonts w:ascii="Times New Roman" w:hAnsi="Times New Roman"/>
          <w:kern w:val="0"/>
          <w:sz w:val="20"/>
          <w:szCs w:val="20"/>
        </w:rPr>
      </w:r>
      <w:r w:rsidR="00491623">
        <w:rPr>
          <w:rFonts w:ascii="Times New Roman" w:hAnsi="Times New Roman"/>
          <w:kern w:val="0"/>
          <w:sz w:val="20"/>
          <w:szCs w:val="20"/>
        </w:rPr>
        <w:fldChar w:fldCharType="separate"/>
      </w:r>
      <w:r w:rsidR="00491623" w:rsidRPr="00412BE9">
        <w:rPr>
          <w:rFonts w:ascii="Times New Roman" w:hAnsi="Times New Roman"/>
          <w:kern w:val="0"/>
          <w:sz w:val="20"/>
          <w:szCs w:val="20"/>
        </w:rPr>
        <w:t>Table 3</w:t>
      </w:r>
      <w:r w:rsidR="00491623">
        <w:rPr>
          <w:rFonts w:ascii="Times New Roman" w:hAnsi="Times New Roman"/>
          <w:kern w:val="0"/>
          <w:sz w:val="20"/>
          <w:szCs w:val="20"/>
        </w:rPr>
        <w:fldChar w:fldCharType="end"/>
      </w:r>
      <w:r>
        <w:rPr>
          <w:rFonts w:ascii="Times New Roman" w:hAnsi="Times New Roman"/>
          <w:kern w:val="0"/>
          <w:sz w:val="20"/>
          <w:szCs w:val="20"/>
        </w:rPr>
        <w:fldChar w:fldCharType="begin"/>
      </w:r>
      <w:r>
        <w:rPr>
          <w:rFonts w:ascii="Times New Roman" w:hAnsi="Times New Roman"/>
          <w:kern w:val="0"/>
          <w:sz w:val="20"/>
          <w:szCs w:val="20"/>
        </w:rPr>
        <w:instrText xml:space="preserve"> REF _Ref166075729 \h  \* MERGEFORMAT </w:instrText>
      </w:r>
      <w:r>
        <w:rPr>
          <w:rFonts w:ascii="Times New Roman" w:hAnsi="Times New Roman"/>
          <w:kern w:val="0"/>
          <w:sz w:val="20"/>
          <w:szCs w:val="20"/>
        </w:rPr>
      </w:r>
      <w:r>
        <w:rPr>
          <w:rFonts w:ascii="Times New Roman" w:hAnsi="Times New Roman"/>
          <w:kern w:val="0"/>
          <w:sz w:val="20"/>
          <w:szCs w:val="20"/>
        </w:rPr>
        <w:fldChar w:fldCharType="end"/>
      </w:r>
      <w:r>
        <w:rPr>
          <w:rFonts w:ascii="Times New Roman" w:hAnsi="Times New Roman"/>
          <w:kern w:val="0"/>
          <w:sz w:val="20"/>
          <w:szCs w:val="20"/>
        </w:rPr>
        <w:t xml:space="preserve">, where the basic assumptions are given in </w:t>
      </w:r>
      <w:r w:rsidR="00491623">
        <w:rPr>
          <w:rFonts w:ascii="Times New Roman" w:hAnsi="Times New Roman"/>
          <w:kern w:val="0"/>
          <w:sz w:val="20"/>
          <w:szCs w:val="20"/>
        </w:rPr>
        <w:fldChar w:fldCharType="begin"/>
      </w:r>
      <w:r w:rsidR="00491623">
        <w:rPr>
          <w:rFonts w:ascii="Times New Roman" w:hAnsi="Times New Roman"/>
          <w:kern w:val="0"/>
          <w:sz w:val="20"/>
          <w:szCs w:val="20"/>
        </w:rPr>
        <w:instrText xml:space="preserve"> REF _Ref166172612 \h </w:instrText>
      </w:r>
      <w:r w:rsidR="00491623">
        <w:rPr>
          <w:rFonts w:ascii="Times New Roman" w:hAnsi="Times New Roman"/>
          <w:kern w:val="0"/>
          <w:sz w:val="20"/>
          <w:szCs w:val="20"/>
        </w:rPr>
        <w:instrText xml:space="preserve"> \* MERGEFORMAT </w:instrText>
      </w:r>
      <w:r w:rsidR="00491623">
        <w:rPr>
          <w:rFonts w:ascii="Times New Roman" w:hAnsi="Times New Roman"/>
          <w:kern w:val="0"/>
          <w:sz w:val="20"/>
          <w:szCs w:val="20"/>
        </w:rPr>
      </w:r>
      <w:r w:rsidR="00491623">
        <w:rPr>
          <w:rFonts w:ascii="Times New Roman" w:hAnsi="Times New Roman"/>
          <w:kern w:val="0"/>
          <w:sz w:val="20"/>
          <w:szCs w:val="20"/>
        </w:rPr>
        <w:fldChar w:fldCharType="separate"/>
      </w:r>
      <w:r w:rsidR="00491623" w:rsidRPr="00412BE9">
        <w:rPr>
          <w:rFonts w:ascii="Times New Roman" w:hAnsi="Times New Roman"/>
          <w:kern w:val="0"/>
          <w:sz w:val="20"/>
          <w:szCs w:val="20"/>
        </w:rPr>
        <w:t>Table 2</w:t>
      </w:r>
      <w:r w:rsidR="00491623">
        <w:rPr>
          <w:rFonts w:ascii="Times New Roman" w:hAnsi="Times New Roman"/>
          <w:kern w:val="0"/>
          <w:sz w:val="20"/>
          <w:szCs w:val="20"/>
        </w:rPr>
        <w:fldChar w:fldCharType="end"/>
      </w:r>
      <w:r>
        <w:rPr>
          <w:rFonts w:ascii="Times New Roman" w:hAnsi="Times New Roman"/>
          <w:kern w:val="0"/>
          <w:sz w:val="20"/>
          <w:szCs w:val="20"/>
        </w:rPr>
        <w:fldChar w:fldCharType="begin"/>
      </w:r>
      <w:r>
        <w:rPr>
          <w:rFonts w:ascii="Times New Roman" w:hAnsi="Times New Roman"/>
          <w:kern w:val="0"/>
          <w:sz w:val="20"/>
          <w:szCs w:val="20"/>
        </w:rPr>
        <w:instrText xml:space="preserve"> REF _Ref166075735 \h  \* MERGEFORMAT </w:instrText>
      </w:r>
      <w:r>
        <w:rPr>
          <w:rFonts w:ascii="Times New Roman" w:hAnsi="Times New Roman"/>
          <w:kern w:val="0"/>
          <w:sz w:val="20"/>
          <w:szCs w:val="20"/>
        </w:rPr>
      </w:r>
      <w:r>
        <w:rPr>
          <w:rFonts w:ascii="Times New Roman" w:hAnsi="Times New Roman"/>
          <w:kern w:val="0"/>
          <w:sz w:val="20"/>
          <w:szCs w:val="20"/>
        </w:rPr>
        <w:fldChar w:fldCharType="end"/>
      </w:r>
      <w:r>
        <w:rPr>
          <w:rFonts w:ascii="Times New Roman" w:hAnsi="Times New Roman"/>
          <w:kern w:val="0"/>
          <w:sz w:val="20"/>
          <w:szCs w:val="20"/>
        </w:rPr>
        <w:t>.</w:t>
      </w:r>
    </w:p>
    <w:p w14:paraId="66732AE9" w14:textId="77777777" w:rsidR="00A27BC0" w:rsidRDefault="00A27BC0" w:rsidP="00A27BC0">
      <w:pPr>
        <w:pStyle w:val="bullet2"/>
        <w:numPr>
          <w:ilvl w:val="1"/>
          <w:numId w:val="0"/>
        </w:numPr>
        <w:spacing w:beforeLines="50" w:before="120" w:afterLines="50" w:after="120"/>
        <w:jc w:val="both"/>
      </w:pPr>
      <w:r w:rsidRPr="007202BC">
        <w:rPr>
          <w:rFonts w:ascii="Times New Roman" w:hAnsi="Times New Roman"/>
          <w:noProof/>
          <w:kern w:val="0"/>
          <w:sz w:val="20"/>
          <w:szCs w:val="20"/>
          <w:lang w:val="en-US"/>
        </w:rPr>
        <w:drawing>
          <wp:inline distT="0" distB="0" distL="0" distR="0" wp14:anchorId="4321EAB7" wp14:editId="073654D6">
            <wp:extent cx="5759450" cy="1379855"/>
            <wp:effectExtent l="0" t="0" r="0" b="0"/>
            <wp:docPr id="2" name="图片 4">
              <a:extLst xmlns:a="http://schemas.openxmlformats.org/drawingml/2006/main">
                <a:ext uri="{FF2B5EF4-FFF2-40B4-BE49-F238E27FC236}">
                  <a16:creationId xmlns:a16="http://schemas.microsoft.com/office/drawing/2014/main" id="{0B6E5E4D-5103-4395-8E46-5FFFB79AB2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0B6E5E4D-5103-4395-8E46-5FFFB79AB2E8}"/>
                        </a:ext>
                      </a:extLst>
                    </pic:cNvPr>
                    <pic:cNvPicPr>
                      <a:picLocks noChangeAspect="1"/>
                    </pic:cNvPicPr>
                  </pic:nvPicPr>
                  <pic:blipFill>
                    <a:blip r:embed="rId11"/>
                    <a:stretch>
                      <a:fillRect/>
                    </a:stretch>
                  </pic:blipFill>
                  <pic:spPr>
                    <a:xfrm>
                      <a:off x="0" y="0"/>
                      <a:ext cx="5759450" cy="1379855"/>
                    </a:xfrm>
                    <a:prstGeom prst="rect">
                      <a:avLst/>
                    </a:prstGeom>
                  </pic:spPr>
                </pic:pic>
              </a:graphicData>
            </a:graphic>
          </wp:inline>
        </w:drawing>
      </w:r>
    </w:p>
    <w:p w14:paraId="6B420A01" w14:textId="4FADF548" w:rsidR="00A27BC0" w:rsidRPr="00591A49" w:rsidRDefault="00A27BC0" w:rsidP="00A27BC0">
      <w:pPr>
        <w:pStyle w:val="a7"/>
        <w:jc w:val="center"/>
        <w:rPr>
          <w:rFonts w:eastAsiaTheme="minorEastAsia"/>
          <w:b/>
          <w:bCs/>
          <w:szCs w:val="24"/>
          <w:lang w:eastAsia="zh-CN"/>
        </w:rPr>
      </w:pPr>
      <w:bookmarkStart w:id="7" w:name="_Ref166172579"/>
      <w:r w:rsidRPr="00591A49">
        <w:rPr>
          <w:b/>
          <w:bCs/>
        </w:rPr>
        <w:t xml:space="preserve">Figure </w:t>
      </w:r>
      <w:r w:rsidRPr="00591A49">
        <w:rPr>
          <w:b/>
          <w:bCs/>
        </w:rPr>
        <w:fldChar w:fldCharType="begin"/>
      </w:r>
      <w:r w:rsidRPr="00591A49">
        <w:rPr>
          <w:b/>
          <w:bCs/>
        </w:rPr>
        <w:instrText xml:space="preserve"> SEQ Figure \* ARABIC </w:instrText>
      </w:r>
      <w:r w:rsidRPr="00591A49">
        <w:rPr>
          <w:b/>
          <w:bCs/>
        </w:rPr>
        <w:fldChar w:fldCharType="separate"/>
      </w:r>
      <w:r w:rsidR="00491623">
        <w:rPr>
          <w:b/>
          <w:bCs/>
          <w:noProof/>
        </w:rPr>
        <w:t>1</w:t>
      </w:r>
      <w:r w:rsidRPr="00591A49">
        <w:rPr>
          <w:b/>
          <w:bCs/>
        </w:rPr>
        <w:fldChar w:fldCharType="end"/>
      </w:r>
      <w:bookmarkEnd w:id="7"/>
      <w:r>
        <w:rPr>
          <w:b/>
          <w:bCs/>
        </w:rPr>
        <w:t>.</w:t>
      </w:r>
      <w:r w:rsidRPr="00591A49">
        <w:rPr>
          <w:b/>
          <w:bCs/>
        </w:rPr>
        <w:t xml:space="preserve"> Example for collision bet</w:t>
      </w:r>
      <w:r w:rsidRPr="00591A49">
        <w:rPr>
          <w:rFonts w:eastAsiaTheme="minorEastAsia"/>
          <w:b/>
          <w:bCs/>
          <w:szCs w:val="24"/>
          <w:lang w:eastAsia="zh-CN"/>
        </w:rPr>
        <w:t xml:space="preserve">ween XR traffic </w:t>
      </w:r>
      <w:r w:rsidR="008E747B">
        <w:rPr>
          <w:rFonts w:eastAsiaTheme="minorEastAsia"/>
          <w:b/>
          <w:bCs/>
          <w:szCs w:val="24"/>
          <w:lang w:eastAsia="zh-CN"/>
        </w:rPr>
        <w:t xml:space="preserve">delivery </w:t>
      </w:r>
      <w:r w:rsidRPr="00591A49">
        <w:rPr>
          <w:rFonts w:eastAsiaTheme="minorEastAsia"/>
          <w:b/>
          <w:bCs/>
          <w:szCs w:val="24"/>
          <w:lang w:eastAsia="zh-CN"/>
        </w:rPr>
        <w:t xml:space="preserve">and MG </w:t>
      </w:r>
      <w:r w:rsidR="008E747B">
        <w:rPr>
          <w:rFonts w:eastAsiaTheme="minorEastAsia"/>
          <w:b/>
          <w:bCs/>
          <w:szCs w:val="24"/>
          <w:lang w:eastAsia="zh-CN"/>
        </w:rPr>
        <w:t>occasions</w:t>
      </w:r>
    </w:p>
    <w:p w14:paraId="5F86BA1A" w14:textId="34622146" w:rsidR="00A27BC0" w:rsidRPr="00591A49" w:rsidRDefault="00A27BC0" w:rsidP="00A27BC0">
      <w:pPr>
        <w:pStyle w:val="a7"/>
        <w:keepNext/>
        <w:jc w:val="center"/>
        <w:rPr>
          <w:b/>
          <w:bCs/>
        </w:rPr>
      </w:pPr>
      <w:r w:rsidRPr="00591A49">
        <w:rPr>
          <w:b/>
          <w:bCs/>
        </w:rPr>
        <w:t xml:space="preserve">Table </w:t>
      </w:r>
      <w:r w:rsidRPr="00591A49">
        <w:rPr>
          <w:b/>
          <w:bCs/>
        </w:rPr>
        <w:fldChar w:fldCharType="begin"/>
      </w:r>
      <w:r w:rsidRPr="00591A49">
        <w:rPr>
          <w:b/>
          <w:bCs/>
        </w:rPr>
        <w:instrText xml:space="preserve"> SEQ Table \* ARABIC </w:instrText>
      </w:r>
      <w:r w:rsidRPr="00591A49">
        <w:rPr>
          <w:b/>
          <w:bCs/>
        </w:rPr>
        <w:fldChar w:fldCharType="separate"/>
      </w:r>
      <w:r w:rsidR="00491623">
        <w:rPr>
          <w:b/>
          <w:bCs/>
          <w:noProof/>
        </w:rPr>
        <w:t>1</w:t>
      </w:r>
      <w:r w:rsidRPr="00591A49">
        <w:rPr>
          <w:b/>
          <w:bCs/>
        </w:rPr>
        <w:fldChar w:fldCharType="end"/>
      </w:r>
      <w:r w:rsidRPr="00591A49">
        <w:rPr>
          <w:b/>
          <w:bCs/>
        </w:rPr>
        <w:t>. Evaluation assumptions</w:t>
      </w:r>
    </w:p>
    <w:tbl>
      <w:tblPr>
        <w:tblStyle w:val="4-5"/>
        <w:tblW w:w="0" w:type="auto"/>
        <w:jc w:val="center"/>
        <w:tblLook w:val="04A0" w:firstRow="1" w:lastRow="0" w:firstColumn="1" w:lastColumn="0" w:noHBand="0" w:noVBand="1"/>
      </w:tblPr>
      <w:tblGrid>
        <w:gridCol w:w="7551"/>
      </w:tblGrid>
      <w:tr w:rsidR="00A27BC0" w:rsidRPr="00FD7789" w14:paraId="2ED9FE91" w14:textId="77777777" w:rsidTr="00412BE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4E9E6D75" w14:textId="77777777" w:rsidR="00A27BC0" w:rsidRPr="00591A49" w:rsidRDefault="00A27BC0" w:rsidP="00A27BC0">
            <w:pPr>
              <w:spacing w:after="120"/>
              <w:jc w:val="both"/>
              <w:rPr>
                <w:rFonts w:eastAsiaTheme="minorEastAsia"/>
                <w:bCs w:val="0"/>
                <w:sz w:val="16"/>
                <w:szCs w:val="21"/>
                <w:lang w:val="en-GB" w:eastAsia="zh-CN"/>
              </w:rPr>
            </w:pPr>
            <w:r w:rsidRPr="00591A49">
              <w:rPr>
                <w:rFonts w:eastAsiaTheme="minorEastAsia"/>
                <w:sz w:val="16"/>
                <w:szCs w:val="21"/>
                <w:lang w:val="en-GB" w:eastAsia="zh-CN"/>
              </w:rPr>
              <w:t>Basic assumptions</w:t>
            </w:r>
          </w:p>
        </w:tc>
      </w:tr>
      <w:tr w:rsidR="00A27BC0" w:rsidRPr="00FD7789" w14:paraId="5206A644" w14:textId="77777777" w:rsidTr="00412BE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7C07CB14" w14:textId="77777777" w:rsidR="00A27BC0" w:rsidRPr="00591A49" w:rsidRDefault="00A27BC0" w:rsidP="00A27BC0">
            <w:pPr>
              <w:spacing w:after="120"/>
              <w:jc w:val="both"/>
              <w:rPr>
                <w:rFonts w:eastAsiaTheme="minorEastAsia"/>
                <w:b w:val="0"/>
                <w:bCs w:val="0"/>
                <w:sz w:val="16"/>
                <w:szCs w:val="21"/>
                <w:lang w:val="en-GB" w:eastAsia="zh-CN"/>
              </w:rPr>
            </w:pPr>
            <w:r w:rsidRPr="00591A49">
              <w:rPr>
                <w:rFonts w:eastAsiaTheme="minorEastAsia"/>
                <w:sz w:val="16"/>
                <w:szCs w:val="21"/>
                <w:lang w:val="en-GB" w:eastAsia="zh-CN"/>
              </w:rPr>
              <w:t>SSB burst period = 20ms</w:t>
            </w:r>
          </w:p>
        </w:tc>
      </w:tr>
      <w:tr w:rsidR="00A27BC0" w:rsidRPr="00FD7789" w14:paraId="086F1669" w14:textId="77777777" w:rsidTr="00412BE9">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64255D09" w14:textId="77777777" w:rsidR="00A27BC0" w:rsidRPr="00591A49" w:rsidRDefault="00A27BC0" w:rsidP="00A27BC0">
            <w:pPr>
              <w:spacing w:after="120"/>
              <w:jc w:val="both"/>
              <w:rPr>
                <w:rFonts w:eastAsiaTheme="minorEastAsia"/>
                <w:b w:val="0"/>
                <w:bCs w:val="0"/>
                <w:sz w:val="16"/>
                <w:szCs w:val="21"/>
                <w:lang w:val="en-GB" w:eastAsia="zh-CN"/>
              </w:rPr>
            </w:pPr>
            <w:r w:rsidRPr="00591A49">
              <w:rPr>
                <w:rFonts w:eastAsiaTheme="minorEastAsia"/>
                <w:sz w:val="16"/>
                <w:szCs w:val="21"/>
                <w:lang w:val="en-GB" w:eastAsia="zh-CN"/>
              </w:rPr>
              <w:t>Measurement period = 80ms, Measurement GAP = 6ms</w:t>
            </w:r>
          </w:p>
        </w:tc>
      </w:tr>
      <w:tr w:rsidR="00A27BC0" w:rsidRPr="00FD7789" w14:paraId="3C885A7B" w14:textId="77777777" w:rsidTr="00412BE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28BB8274" w14:textId="77777777" w:rsidR="00A27BC0" w:rsidRPr="00591A49" w:rsidRDefault="00A27BC0" w:rsidP="00A27BC0">
            <w:pPr>
              <w:spacing w:after="120"/>
              <w:jc w:val="both"/>
              <w:rPr>
                <w:rFonts w:eastAsiaTheme="minorEastAsia"/>
                <w:b w:val="0"/>
                <w:bCs w:val="0"/>
                <w:sz w:val="16"/>
                <w:szCs w:val="21"/>
                <w:lang w:val="en-GB" w:eastAsia="zh-CN"/>
              </w:rPr>
            </w:pPr>
            <w:r w:rsidRPr="00591A49">
              <w:rPr>
                <w:rFonts w:eastAsiaTheme="minorEastAsia"/>
                <w:sz w:val="16"/>
                <w:szCs w:val="21"/>
                <w:lang w:val="en-GB" w:eastAsia="zh-CN"/>
              </w:rPr>
              <w:t>XR traffic period = 16.67ms (60FPS), jitter range [-4, 4]ms, PER = 1%</w:t>
            </w:r>
          </w:p>
        </w:tc>
      </w:tr>
      <w:tr w:rsidR="00A27BC0" w:rsidRPr="00FD7789" w14:paraId="7266B012" w14:textId="77777777" w:rsidTr="00412BE9">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5603FF51" w14:textId="5659AD0D" w:rsidR="00A27BC0" w:rsidRPr="00591A49" w:rsidRDefault="00A27BC0" w:rsidP="00A27BC0">
            <w:pPr>
              <w:spacing w:after="120"/>
              <w:jc w:val="both"/>
              <w:rPr>
                <w:rFonts w:eastAsiaTheme="minorEastAsia"/>
                <w:b w:val="0"/>
                <w:bCs w:val="0"/>
                <w:sz w:val="16"/>
                <w:szCs w:val="21"/>
                <w:lang w:val="en-GB" w:eastAsia="zh-CN"/>
              </w:rPr>
            </w:pPr>
            <w:r w:rsidRPr="00591A49">
              <w:rPr>
                <w:rFonts w:eastAsiaTheme="minorEastAsia"/>
                <w:sz w:val="16"/>
                <w:szCs w:val="21"/>
                <w:lang w:val="en-GB" w:eastAsia="zh-CN"/>
              </w:rPr>
              <w:t xml:space="preserve">98% packet transmission time </w:t>
            </w:r>
            <w:r w:rsidRPr="00591A49">
              <w:rPr>
                <w:rFonts w:eastAsiaTheme="minorEastAsia" w:hint="eastAsia"/>
                <w:sz w:val="16"/>
                <w:szCs w:val="21"/>
                <w:lang w:val="en-GB" w:eastAsia="zh-CN"/>
              </w:rPr>
              <w:t>≤</w:t>
            </w:r>
            <w:r w:rsidRPr="00591A49">
              <w:rPr>
                <w:rFonts w:eastAsiaTheme="minorEastAsia"/>
                <w:sz w:val="16"/>
                <w:szCs w:val="21"/>
                <w:lang w:val="en-GB" w:eastAsia="zh-CN"/>
              </w:rPr>
              <w:t xml:space="preserve">6ms, 50% packet transmission time </w:t>
            </w:r>
            <w:r w:rsidRPr="00591A49">
              <w:rPr>
                <w:rFonts w:eastAsiaTheme="minorEastAsia" w:hint="eastAsia"/>
                <w:sz w:val="16"/>
                <w:szCs w:val="21"/>
                <w:lang w:val="en-GB" w:eastAsia="zh-CN"/>
              </w:rPr>
              <w:t>≤</w:t>
            </w:r>
            <w:r w:rsidRPr="00591A49">
              <w:rPr>
                <w:rFonts w:eastAsiaTheme="minorEastAsia"/>
                <w:sz w:val="16"/>
                <w:szCs w:val="21"/>
                <w:lang w:val="en-GB" w:eastAsia="zh-CN"/>
              </w:rPr>
              <w:t>2ms (InH, VR 30Mbps, 12UE</w:t>
            </w:r>
            <w:r w:rsidR="00FC35C7">
              <w:rPr>
                <w:rFonts w:eastAsiaTheme="minorEastAsia"/>
                <w:sz w:val="16"/>
                <w:szCs w:val="21"/>
                <w:lang w:val="en-GB" w:eastAsia="zh-CN"/>
              </w:rPr>
              <w:t>s</w:t>
            </w:r>
            <w:r w:rsidRPr="00591A49">
              <w:rPr>
                <w:rFonts w:eastAsiaTheme="minorEastAsia"/>
                <w:sz w:val="16"/>
                <w:szCs w:val="21"/>
                <w:lang w:val="en-GB" w:eastAsia="zh-CN"/>
              </w:rPr>
              <w:t>/Cell)</w:t>
            </w:r>
          </w:p>
        </w:tc>
      </w:tr>
    </w:tbl>
    <w:p w14:paraId="687DA716" w14:textId="5FA79E66" w:rsidR="00A27BC0" w:rsidRPr="00591A49" w:rsidRDefault="00A27BC0" w:rsidP="00A27BC0">
      <w:pPr>
        <w:pStyle w:val="a7"/>
        <w:keepNext/>
        <w:jc w:val="center"/>
        <w:rPr>
          <w:b/>
          <w:bCs/>
        </w:rPr>
      </w:pPr>
      <w:bookmarkStart w:id="8" w:name="_Ref166172612"/>
      <w:r w:rsidRPr="00591A49">
        <w:rPr>
          <w:b/>
          <w:bCs/>
        </w:rPr>
        <w:t xml:space="preserve">Table </w:t>
      </w:r>
      <w:r w:rsidRPr="00591A49">
        <w:rPr>
          <w:b/>
          <w:bCs/>
        </w:rPr>
        <w:fldChar w:fldCharType="begin"/>
      </w:r>
      <w:r w:rsidRPr="00591A49">
        <w:rPr>
          <w:b/>
          <w:bCs/>
        </w:rPr>
        <w:instrText xml:space="preserve"> SEQ Table \* ARABIC </w:instrText>
      </w:r>
      <w:r w:rsidRPr="00591A49">
        <w:rPr>
          <w:b/>
          <w:bCs/>
        </w:rPr>
        <w:fldChar w:fldCharType="separate"/>
      </w:r>
      <w:r w:rsidR="00491623">
        <w:rPr>
          <w:b/>
          <w:bCs/>
          <w:noProof/>
        </w:rPr>
        <w:t>2</w:t>
      </w:r>
      <w:r w:rsidRPr="00591A49">
        <w:rPr>
          <w:b/>
          <w:bCs/>
        </w:rPr>
        <w:fldChar w:fldCharType="end"/>
      </w:r>
      <w:bookmarkEnd w:id="8"/>
      <w:r w:rsidRPr="00591A49">
        <w:rPr>
          <w:b/>
          <w:bCs/>
        </w:rPr>
        <w:t xml:space="preserve">. </w:t>
      </w:r>
      <w:r w:rsidR="0072582F">
        <w:rPr>
          <w:b/>
          <w:bCs/>
        </w:rPr>
        <w:t>Analysis of affected XR packets and MG occasions due to collision</w:t>
      </w:r>
    </w:p>
    <w:tbl>
      <w:tblPr>
        <w:tblStyle w:val="4-5"/>
        <w:tblW w:w="0" w:type="auto"/>
        <w:jc w:val="center"/>
        <w:tblLook w:val="04A0" w:firstRow="1" w:lastRow="0" w:firstColumn="1" w:lastColumn="0" w:noHBand="0" w:noVBand="1"/>
      </w:tblPr>
      <w:tblGrid>
        <w:gridCol w:w="2383"/>
        <w:gridCol w:w="2355"/>
        <w:gridCol w:w="4322"/>
      </w:tblGrid>
      <w:tr w:rsidR="00A27BC0" w:rsidRPr="00C11A0F" w14:paraId="05DDB96C" w14:textId="77777777" w:rsidTr="00412BE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377FDD45" w14:textId="77777777" w:rsidR="00A27BC0" w:rsidRPr="00591A49" w:rsidRDefault="00A27BC0" w:rsidP="00A27BC0">
            <w:pPr>
              <w:spacing w:after="120"/>
              <w:rPr>
                <w:rFonts w:eastAsiaTheme="minorEastAsia"/>
                <w:sz w:val="16"/>
                <w:szCs w:val="21"/>
                <w:lang w:val="en-GB" w:eastAsia="zh-CN"/>
              </w:rPr>
            </w:pPr>
            <w:r w:rsidRPr="00591A49">
              <w:rPr>
                <w:rFonts w:eastAsiaTheme="minorEastAsia"/>
                <w:sz w:val="16"/>
                <w:szCs w:val="21"/>
                <w:lang w:val="en-GB" w:eastAsia="zh-CN"/>
              </w:rPr>
              <w:t>Evaluation assumptions</w:t>
            </w:r>
          </w:p>
        </w:tc>
        <w:tc>
          <w:tcPr>
            <w:tcW w:w="0" w:type="auto"/>
            <w:vAlign w:val="center"/>
          </w:tcPr>
          <w:p w14:paraId="3F587795" w14:textId="6251F5B5" w:rsidR="00A27BC0" w:rsidRPr="00591A49" w:rsidRDefault="00A27BC0" w:rsidP="00A27BC0">
            <w:pPr>
              <w:spacing w:after="120"/>
              <w:cnfStyle w:val="100000000000" w:firstRow="1" w:lastRow="0" w:firstColumn="0" w:lastColumn="0" w:oddVBand="0" w:evenVBand="0" w:oddHBand="0" w:evenHBand="0" w:firstRowFirstColumn="0" w:firstRowLastColumn="0" w:lastRowFirstColumn="0" w:lastRowLastColumn="0"/>
              <w:rPr>
                <w:rFonts w:eastAsiaTheme="minorEastAsia"/>
                <w:sz w:val="16"/>
                <w:szCs w:val="21"/>
                <w:lang w:val="en-GB" w:eastAsia="zh-CN"/>
              </w:rPr>
            </w:pPr>
            <w:r w:rsidRPr="00591A49">
              <w:rPr>
                <w:rFonts w:eastAsiaTheme="minorEastAsia"/>
                <w:sz w:val="16"/>
                <w:szCs w:val="21"/>
                <w:lang w:val="en-GB" w:eastAsia="zh-CN"/>
              </w:rPr>
              <w:t>Affected XR packet</w:t>
            </w:r>
            <w:r>
              <w:rPr>
                <w:rFonts w:eastAsiaTheme="minorEastAsia"/>
                <w:sz w:val="16"/>
                <w:szCs w:val="21"/>
                <w:lang w:val="en-GB" w:eastAsia="zh-CN"/>
              </w:rPr>
              <w:t xml:space="preserve">s </w:t>
            </w:r>
            <w:r>
              <w:rPr>
                <w:rFonts w:eastAsiaTheme="minorEastAsia" w:hint="eastAsia"/>
                <w:sz w:val="16"/>
                <w:szCs w:val="21"/>
                <w:lang w:val="en-GB" w:eastAsia="zh-CN"/>
              </w:rPr>
              <w:t>if</w:t>
            </w:r>
            <w:r>
              <w:rPr>
                <w:rFonts w:eastAsiaTheme="minorEastAsia"/>
                <w:sz w:val="16"/>
                <w:szCs w:val="21"/>
                <w:lang w:val="en-GB" w:eastAsia="zh-CN"/>
              </w:rPr>
              <w:t xml:space="preserve"> </w:t>
            </w:r>
            <w:r>
              <w:rPr>
                <w:rFonts w:eastAsiaTheme="minorEastAsia" w:hint="eastAsia"/>
                <w:sz w:val="16"/>
                <w:szCs w:val="21"/>
                <w:lang w:val="en-GB" w:eastAsia="zh-CN"/>
              </w:rPr>
              <w:t>no</w:t>
            </w:r>
            <w:r>
              <w:rPr>
                <w:rFonts w:eastAsiaTheme="minorEastAsia"/>
                <w:sz w:val="16"/>
                <w:szCs w:val="21"/>
                <w:lang w:val="en-GB" w:eastAsia="zh-CN"/>
              </w:rPr>
              <w:t xml:space="preserve"> MG </w:t>
            </w:r>
            <w:r>
              <w:rPr>
                <w:rFonts w:eastAsiaTheme="minorEastAsia" w:hint="eastAsia"/>
                <w:sz w:val="16"/>
                <w:szCs w:val="21"/>
                <w:lang w:val="en-GB" w:eastAsia="zh-CN"/>
              </w:rPr>
              <w:t>occasion</w:t>
            </w:r>
            <w:r>
              <w:rPr>
                <w:rFonts w:eastAsiaTheme="minorEastAsia"/>
                <w:sz w:val="16"/>
                <w:szCs w:val="21"/>
                <w:lang w:val="en-GB" w:eastAsia="zh-CN"/>
              </w:rPr>
              <w:t>s are skipped</w:t>
            </w:r>
          </w:p>
        </w:tc>
        <w:tc>
          <w:tcPr>
            <w:tcW w:w="0" w:type="auto"/>
            <w:vAlign w:val="center"/>
          </w:tcPr>
          <w:p w14:paraId="3FF06EF6" w14:textId="77777777" w:rsidR="00A27BC0" w:rsidRPr="00591A49" w:rsidRDefault="00A27BC0" w:rsidP="00A27BC0">
            <w:pPr>
              <w:spacing w:after="120"/>
              <w:cnfStyle w:val="100000000000" w:firstRow="1" w:lastRow="0" w:firstColumn="0" w:lastColumn="0" w:oddVBand="0" w:evenVBand="0" w:oddHBand="0" w:evenHBand="0" w:firstRowFirstColumn="0" w:firstRowLastColumn="0" w:lastRowFirstColumn="0" w:lastRowLastColumn="0"/>
              <w:rPr>
                <w:rFonts w:eastAsiaTheme="minorEastAsia"/>
                <w:sz w:val="16"/>
                <w:szCs w:val="21"/>
                <w:lang w:val="en-GB" w:eastAsia="zh-CN"/>
              </w:rPr>
            </w:pPr>
            <w:r w:rsidRPr="00591A49">
              <w:rPr>
                <w:rFonts w:eastAsiaTheme="minorEastAsia"/>
                <w:sz w:val="16"/>
                <w:szCs w:val="21"/>
                <w:lang w:val="en-GB" w:eastAsia="zh-CN"/>
              </w:rPr>
              <w:t>Affected measurement</w:t>
            </w:r>
            <w:r>
              <w:rPr>
                <w:rFonts w:eastAsiaTheme="minorEastAsia"/>
                <w:sz w:val="16"/>
                <w:szCs w:val="21"/>
                <w:lang w:val="en-GB" w:eastAsia="zh-CN"/>
              </w:rPr>
              <w:t xml:space="preserve"> gaps</w:t>
            </w:r>
            <w:r w:rsidRPr="00591A49">
              <w:rPr>
                <w:rFonts w:eastAsiaTheme="minorEastAsia"/>
                <w:sz w:val="16"/>
                <w:szCs w:val="21"/>
                <w:lang w:val="en-GB" w:eastAsia="zh-CN"/>
              </w:rPr>
              <w:t xml:space="preserve"> occasion</w:t>
            </w:r>
            <w:r>
              <w:rPr>
                <w:rFonts w:eastAsiaTheme="minorEastAsia"/>
                <w:sz w:val="16"/>
                <w:szCs w:val="21"/>
                <w:lang w:val="en-GB" w:eastAsia="zh-CN"/>
              </w:rPr>
              <w:t>s if all occasions overlapped with XR traffic transmission are kipped</w:t>
            </w:r>
          </w:p>
        </w:tc>
      </w:tr>
      <w:tr w:rsidR="00A27BC0" w:rsidRPr="00C11A0F" w14:paraId="0C882B1E" w14:textId="77777777" w:rsidTr="00412BE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261F26D9" w14:textId="77777777" w:rsidR="00A27BC0" w:rsidRPr="00591A49" w:rsidRDefault="00A27BC0" w:rsidP="00A27BC0">
            <w:pPr>
              <w:spacing w:after="120"/>
              <w:jc w:val="both"/>
              <w:rPr>
                <w:rFonts w:eastAsiaTheme="minorEastAsia"/>
                <w:sz w:val="16"/>
                <w:szCs w:val="21"/>
                <w:lang w:val="en-GB" w:eastAsia="zh-CN"/>
              </w:rPr>
            </w:pPr>
            <w:r w:rsidRPr="00591A49">
              <w:rPr>
                <w:rFonts w:eastAsiaTheme="minorEastAsia"/>
                <w:sz w:val="16"/>
                <w:szCs w:val="21"/>
                <w:lang w:val="en-GB" w:eastAsia="zh-CN"/>
              </w:rPr>
              <w:lastRenderedPageBreak/>
              <w:t>XR packet transmission time = 2ms, without jitter</w:t>
            </w:r>
          </w:p>
        </w:tc>
        <w:tc>
          <w:tcPr>
            <w:tcW w:w="0" w:type="auto"/>
            <w:vAlign w:val="center"/>
          </w:tcPr>
          <w:p w14:paraId="142218AB" w14:textId="77777777" w:rsidR="00A27BC0" w:rsidRPr="00591A49" w:rsidRDefault="00A27BC0" w:rsidP="00A27BC0">
            <w:pPr>
              <w:spacing w:after="120"/>
              <w:jc w:val="center"/>
              <w:cnfStyle w:val="000000100000" w:firstRow="0" w:lastRow="0" w:firstColumn="0" w:lastColumn="0" w:oddVBand="0" w:evenVBand="0" w:oddHBand="1" w:evenHBand="0" w:firstRowFirstColumn="0" w:firstRowLastColumn="0" w:lastRowFirstColumn="0" w:lastRowLastColumn="0"/>
              <w:rPr>
                <w:rFonts w:eastAsiaTheme="minorEastAsia"/>
                <w:sz w:val="16"/>
                <w:szCs w:val="21"/>
                <w:lang w:val="en-GB" w:eastAsia="zh-CN"/>
              </w:rPr>
            </w:pPr>
            <w:r w:rsidRPr="00591A49">
              <w:rPr>
                <w:rFonts w:eastAsiaTheme="minorEastAsia"/>
                <w:sz w:val="16"/>
                <w:szCs w:val="21"/>
                <w:lang w:val="en-GB" w:eastAsia="zh-CN"/>
              </w:rPr>
              <w:t>8%</w:t>
            </w:r>
          </w:p>
        </w:tc>
        <w:tc>
          <w:tcPr>
            <w:tcW w:w="0" w:type="auto"/>
            <w:vAlign w:val="center"/>
          </w:tcPr>
          <w:p w14:paraId="7B1916AF" w14:textId="77777777" w:rsidR="00A27BC0" w:rsidRPr="00591A49" w:rsidRDefault="00A27BC0" w:rsidP="00A27BC0">
            <w:pPr>
              <w:spacing w:after="120"/>
              <w:jc w:val="center"/>
              <w:cnfStyle w:val="000000100000" w:firstRow="0" w:lastRow="0" w:firstColumn="0" w:lastColumn="0" w:oddVBand="0" w:evenVBand="0" w:oddHBand="1" w:evenHBand="0" w:firstRowFirstColumn="0" w:firstRowLastColumn="0" w:lastRowFirstColumn="0" w:lastRowLastColumn="0"/>
              <w:rPr>
                <w:rFonts w:eastAsiaTheme="minorEastAsia"/>
                <w:sz w:val="16"/>
                <w:szCs w:val="21"/>
                <w:lang w:val="en-GB" w:eastAsia="zh-CN"/>
              </w:rPr>
            </w:pPr>
            <w:r w:rsidRPr="00591A49">
              <w:rPr>
                <w:rFonts w:eastAsiaTheme="minorEastAsia"/>
                <w:sz w:val="16"/>
                <w:szCs w:val="21"/>
                <w:lang w:val="en-GB" w:eastAsia="zh-CN"/>
              </w:rPr>
              <w:t>40%</w:t>
            </w:r>
          </w:p>
        </w:tc>
      </w:tr>
      <w:tr w:rsidR="00A27BC0" w:rsidRPr="00C11A0F" w14:paraId="54C55C48" w14:textId="77777777" w:rsidTr="00412BE9">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5EEAD4F8" w14:textId="77777777" w:rsidR="00A27BC0" w:rsidRPr="00591A49" w:rsidRDefault="00A27BC0" w:rsidP="00A27BC0">
            <w:pPr>
              <w:spacing w:after="120"/>
              <w:jc w:val="both"/>
              <w:rPr>
                <w:rFonts w:eastAsiaTheme="minorEastAsia"/>
                <w:sz w:val="16"/>
                <w:szCs w:val="21"/>
                <w:lang w:val="en-GB" w:eastAsia="zh-CN"/>
              </w:rPr>
            </w:pPr>
            <w:r w:rsidRPr="00591A49">
              <w:rPr>
                <w:rFonts w:eastAsiaTheme="minorEastAsia"/>
                <w:sz w:val="16"/>
                <w:szCs w:val="21"/>
                <w:lang w:val="en-GB" w:eastAsia="zh-CN"/>
              </w:rPr>
              <w:t>XR packet transmission time = 6ms, without jitter</w:t>
            </w:r>
          </w:p>
        </w:tc>
        <w:tc>
          <w:tcPr>
            <w:tcW w:w="0" w:type="auto"/>
            <w:vAlign w:val="center"/>
          </w:tcPr>
          <w:p w14:paraId="71F91B56" w14:textId="77777777" w:rsidR="00A27BC0" w:rsidRPr="00591A49" w:rsidRDefault="00A27BC0" w:rsidP="00A27BC0">
            <w:pPr>
              <w:spacing w:after="120"/>
              <w:jc w:val="center"/>
              <w:cnfStyle w:val="000000000000" w:firstRow="0" w:lastRow="0" w:firstColumn="0" w:lastColumn="0" w:oddVBand="0" w:evenVBand="0" w:oddHBand="0" w:evenHBand="0" w:firstRowFirstColumn="0" w:firstRowLastColumn="0" w:lastRowFirstColumn="0" w:lastRowLastColumn="0"/>
              <w:rPr>
                <w:rFonts w:eastAsiaTheme="minorEastAsia"/>
                <w:sz w:val="16"/>
                <w:szCs w:val="21"/>
                <w:lang w:val="en-GB" w:eastAsia="zh-CN"/>
              </w:rPr>
            </w:pPr>
            <w:r w:rsidRPr="00591A49">
              <w:rPr>
                <w:rFonts w:eastAsiaTheme="minorEastAsia"/>
                <w:sz w:val="16"/>
                <w:szCs w:val="21"/>
                <w:lang w:val="en-GB" w:eastAsia="zh-CN"/>
              </w:rPr>
              <w:t>16%</w:t>
            </w:r>
          </w:p>
        </w:tc>
        <w:tc>
          <w:tcPr>
            <w:tcW w:w="0" w:type="auto"/>
            <w:vAlign w:val="center"/>
          </w:tcPr>
          <w:p w14:paraId="7C9AABFF" w14:textId="77777777" w:rsidR="00A27BC0" w:rsidRPr="00591A49" w:rsidRDefault="00A27BC0" w:rsidP="00A27BC0">
            <w:pPr>
              <w:spacing w:after="120"/>
              <w:jc w:val="center"/>
              <w:cnfStyle w:val="000000000000" w:firstRow="0" w:lastRow="0" w:firstColumn="0" w:lastColumn="0" w:oddVBand="0" w:evenVBand="0" w:oddHBand="0" w:evenHBand="0" w:firstRowFirstColumn="0" w:firstRowLastColumn="0" w:lastRowFirstColumn="0" w:lastRowLastColumn="0"/>
              <w:rPr>
                <w:rFonts w:eastAsiaTheme="minorEastAsia"/>
                <w:sz w:val="16"/>
                <w:szCs w:val="21"/>
                <w:lang w:val="en-GB" w:eastAsia="zh-CN"/>
              </w:rPr>
            </w:pPr>
            <w:r w:rsidRPr="00591A49">
              <w:rPr>
                <w:rFonts w:eastAsiaTheme="minorEastAsia"/>
                <w:sz w:val="16"/>
                <w:szCs w:val="21"/>
                <w:lang w:val="en-GB" w:eastAsia="zh-CN"/>
              </w:rPr>
              <w:t>60%</w:t>
            </w:r>
          </w:p>
        </w:tc>
      </w:tr>
      <w:tr w:rsidR="00A27BC0" w:rsidRPr="00C11A0F" w14:paraId="46AD8E29" w14:textId="77777777" w:rsidTr="00412BE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32721FBB" w14:textId="77777777" w:rsidR="00A27BC0" w:rsidRPr="00591A49" w:rsidRDefault="00A27BC0" w:rsidP="00A27BC0">
            <w:pPr>
              <w:spacing w:after="120"/>
              <w:jc w:val="both"/>
              <w:rPr>
                <w:rFonts w:eastAsiaTheme="minorEastAsia"/>
                <w:sz w:val="16"/>
                <w:szCs w:val="21"/>
                <w:lang w:val="en-GB" w:eastAsia="zh-CN"/>
              </w:rPr>
            </w:pPr>
            <w:r w:rsidRPr="00591A49">
              <w:rPr>
                <w:rFonts w:eastAsiaTheme="minorEastAsia"/>
                <w:sz w:val="16"/>
                <w:szCs w:val="21"/>
                <w:lang w:val="en-GB" w:eastAsia="zh-CN"/>
              </w:rPr>
              <w:t>XR packet transmission time = 2ms, with jitter</w:t>
            </w:r>
          </w:p>
        </w:tc>
        <w:tc>
          <w:tcPr>
            <w:tcW w:w="0" w:type="auto"/>
            <w:vAlign w:val="center"/>
          </w:tcPr>
          <w:p w14:paraId="5F382026" w14:textId="77777777" w:rsidR="00A27BC0" w:rsidRPr="00591A49" w:rsidRDefault="00A27BC0" w:rsidP="00A27BC0">
            <w:pPr>
              <w:spacing w:after="120"/>
              <w:jc w:val="center"/>
              <w:cnfStyle w:val="000000100000" w:firstRow="0" w:lastRow="0" w:firstColumn="0" w:lastColumn="0" w:oddVBand="0" w:evenVBand="0" w:oddHBand="1" w:evenHBand="0" w:firstRowFirstColumn="0" w:firstRowLastColumn="0" w:lastRowFirstColumn="0" w:lastRowLastColumn="0"/>
              <w:rPr>
                <w:rFonts w:eastAsiaTheme="minorEastAsia"/>
                <w:sz w:val="16"/>
                <w:szCs w:val="21"/>
                <w:lang w:val="en-GB" w:eastAsia="zh-CN"/>
              </w:rPr>
            </w:pPr>
            <w:r w:rsidRPr="00591A49">
              <w:rPr>
                <w:rFonts w:eastAsiaTheme="minorEastAsia"/>
                <w:sz w:val="16"/>
                <w:szCs w:val="21"/>
                <w:lang w:val="en-GB" w:eastAsia="zh-CN"/>
              </w:rPr>
              <w:t>16%</w:t>
            </w:r>
          </w:p>
        </w:tc>
        <w:tc>
          <w:tcPr>
            <w:tcW w:w="0" w:type="auto"/>
            <w:vAlign w:val="center"/>
          </w:tcPr>
          <w:p w14:paraId="07363C22" w14:textId="77777777" w:rsidR="00A27BC0" w:rsidRPr="00591A49" w:rsidRDefault="00A27BC0" w:rsidP="00A27BC0">
            <w:pPr>
              <w:spacing w:after="120"/>
              <w:jc w:val="center"/>
              <w:cnfStyle w:val="000000100000" w:firstRow="0" w:lastRow="0" w:firstColumn="0" w:lastColumn="0" w:oddVBand="0" w:evenVBand="0" w:oddHBand="1" w:evenHBand="0" w:firstRowFirstColumn="0" w:firstRowLastColumn="0" w:lastRowFirstColumn="0" w:lastRowLastColumn="0"/>
              <w:rPr>
                <w:rFonts w:eastAsiaTheme="minorEastAsia"/>
                <w:sz w:val="16"/>
                <w:szCs w:val="21"/>
                <w:lang w:val="en-GB" w:eastAsia="zh-CN"/>
              </w:rPr>
            </w:pPr>
            <w:r w:rsidRPr="00591A49">
              <w:rPr>
                <w:rFonts w:eastAsiaTheme="minorEastAsia"/>
                <w:sz w:val="16"/>
                <w:szCs w:val="21"/>
                <w:lang w:val="en-GB" w:eastAsia="zh-CN"/>
              </w:rPr>
              <w:t>80%</w:t>
            </w:r>
          </w:p>
        </w:tc>
      </w:tr>
      <w:tr w:rsidR="00A27BC0" w:rsidRPr="00C11A0F" w14:paraId="1997082E" w14:textId="77777777" w:rsidTr="00412BE9">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0B33A260" w14:textId="77777777" w:rsidR="00A27BC0" w:rsidRPr="00591A49" w:rsidRDefault="00A27BC0" w:rsidP="00A27BC0">
            <w:pPr>
              <w:spacing w:after="120"/>
              <w:jc w:val="both"/>
              <w:rPr>
                <w:rFonts w:eastAsiaTheme="minorEastAsia"/>
                <w:sz w:val="16"/>
                <w:szCs w:val="21"/>
                <w:lang w:val="en-GB" w:eastAsia="zh-CN"/>
              </w:rPr>
            </w:pPr>
            <w:r w:rsidRPr="00591A49">
              <w:rPr>
                <w:rFonts w:eastAsiaTheme="minorEastAsia"/>
                <w:sz w:val="16"/>
                <w:szCs w:val="21"/>
                <w:lang w:val="en-GB" w:eastAsia="zh-CN"/>
              </w:rPr>
              <w:t>XR packet transmission time = 6ms, with jitter</w:t>
            </w:r>
          </w:p>
        </w:tc>
        <w:tc>
          <w:tcPr>
            <w:tcW w:w="0" w:type="auto"/>
            <w:vAlign w:val="center"/>
          </w:tcPr>
          <w:p w14:paraId="56E8EA6E" w14:textId="77777777" w:rsidR="00A27BC0" w:rsidRPr="00591A49" w:rsidRDefault="00A27BC0" w:rsidP="00A27BC0">
            <w:pPr>
              <w:spacing w:after="120"/>
              <w:jc w:val="center"/>
              <w:cnfStyle w:val="000000000000" w:firstRow="0" w:lastRow="0" w:firstColumn="0" w:lastColumn="0" w:oddVBand="0" w:evenVBand="0" w:oddHBand="0" w:evenHBand="0" w:firstRowFirstColumn="0" w:firstRowLastColumn="0" w:lastRowFirstColumn="0" w:lastRowLastColumn="0"/>
              <w:rPr>
                <w:rFonts w:eastAsiaTheme="minorEastAsia"/>
                <w:sz w:val="16"/>
                <w:szCs w:val="21"/>
                <w:lang w:val="en-GB" w:eastAsia="zh-CN"/>
              </w:rPr>
            </w:pPr>
            <w:r w:rsidRPr="00591A49">
              <w:rPr>
                <w:rFonts w:eastAsiaTheme="minorEastAsia"/>
                <w:sz w:val="16"/>
                <w:szCs w:val="21"/>
                <w:lang w:val="en-GB" w:eastAsia="zh-CN"/>
              </w:rPr>
              <w:t>20%</w:t>
            </w:r>
          </w:p>
        </w:tc>
        <w:tc>
          <w:tcPr>
            <w:tcW w:w="0" w:type="auto"/>
            <w:vAlign w:val="center"/>
          </w:tcPr>
          <w:p w14:paraId="40766896" w14:textId="77777777" w:rsidR="00A27BC0" w:rsidRPr="00591A49" w:rsidRDefault="00A27BC0" w:rsidP="00A27BC0">
            <w:pPr>
              <w:spacing w:after="120"/>
              <w:jc w:val="center"/>
              <w:cnfStyle w:val="000000000000" w:firstRow="0" w:lastRow="0" w:firstColumn="0" w:lastColumn="0" w:oddVBand="0" w:evenVBand="0" w:oddHBand="0" w:evenHBand="0" w:firstRowFirstColumn="0" w:firstRowLastColumn="0" w:lastRowFirstColumn="0" w:lastRowLastColumn="0"/>
              <w:rPr>
                <w:rFonts w:eastAsiaTheme="minorEastAsia"/>
                <w:sz w:val="16"/>
                <w:szCs w:val="21"/>
                <w:lang w:val="en-GB" w:eastAsia="zh-CN"/>
              </w:rPr>
            </w:pPr>
            <w:r w:rsidRPr="00591A49">
              <w:rPr>
                <w:rFonts w:eastAsiaTheme="minorEastAsia"/>
                <w:sz w:val="16"/>
                <w:szCs w:val="21"/>
                <w:lang w:val="en-GB" w:eastAsia="zh-CN"/>
              </w:rPr>
              <w:t>100%</w:t>
            </w:r>
          </w:p>
        </w:tc>
      </w:tr>
    </w:tbl>
    <w:p w14:paraId="52217D57" w14:textId="77777777" w:rsidR="00A27BC0" w:rsidRDefault="00A27BC0" w:rsidP="00A27BC0">
      <w:pPr>
        <w:spacing w:after="120"/>
        <w:jc w:val="both"/>
        <w:rPr>
          <w:lang w:val="en-GB"/>
        </w:rPr>
      </w:pPr>
    </w:p>
    <w:p w14:paraId="5F209D8C" w14:textId="40852AEC" w:rsidR="00A27BC0" w:rsidRPr="00412BE9" w:rsidRDefault="00A27BC0" w:rsidP="00412BE9">
      <w:pPr>
        <w:spacing w:after="120"/>
        <w:jc w:val="both"/>
        <w:rPr>
          <w:rFonts w:eastAsiaTheme="minorEastAsia"/>
          <w:lang w:eastAsia="zh-CN"/>
        </w:rPr>
      </w:pPr>
      <w:r>
        <w:rPr>
          <w:rFonts w:eastAsiaTheme="minorEastAsia"/>
          <w:lang w:val="en-GB" w:eastAsia="zh-CN"/>
        </w:rPr>
        <w:t>It can be observed tha</w:t>
      </w:r>
      <w:r>
        <w:rPr>
          <w:rFonts w:eastAsiaTheme="minorEastAsia"/>
          <w:lang w:val="en-GB" w:eastAsia="zh-CN"/>
        </w:rPr>
        <w:t xml:space="preserve">t when </w:t>
      </w:r>
      <w:r w:rsidR="007F0BC6">
        <w:rPr>
          <w:rFonts w:eastAsiaTheme="minorEastAsia"/>
          <w:lang w:val="en-GB" w:eastAsia="zh-CN"/>
        </w:rPr>
        <w:t xml:space="preserve">average </w:t>
      </w:r>
      <w:r w:rsidR="007F0BC6" w:rsidRPr="007F0BC6">
        <w:rPr>
          <w:rFonts w:eastAsiaTheme="minorEastAsia"/>
          <w:lang w:val="en-GB" w:eastAsia="zh-CN"/>
        </w:rPr>
        <w:t xml:space="preserve">XR packet transmission time </w:t>
      </w:r>
      <w:r w:rsidR="007F0BC6">
        <w:rPr>
          <w:rFonts w:eastAsiaTheme="minorEastAsia"/>
          <w:lang w:val="en-GB" w:eastAsia="zh-CN"/>
        </w:rPr>
        <w:t>is</w:t>
      </w:r>
      <w:r w:rsidR="007F0BC6" w:rsidRPr="007F0BC6">
        <w:rPr>
          <w:rFonts w:eastAsiaTheme="minorEastAsia"/>
          <w:lang w:val="en-GB" w:eastAsia="zh-CN"/>
        </w:rPr>
        <w:t xml:space="preserve"> 2ms,</w:t>
      </w:r>
      <w:r w:rsidR="007F0BC6">
        <w:rPr>
          <w:rFonts w:eastAsiaTheme="minorEastAsia"/>
          <w:lang w:val="en-GB" w:eastAsia="zh-CN"/>
        </w:rPr>
        <w:t xml:space="preserve"> and considering</w:t>
      </w:r>
      <w:r w:rsidR="007F0BC6" w:rsidRPr="007F0BC6">
        <w:rPr>
          <w:rFonts w:eastAsiaTheme="minorEastAsia"/>
          <w:lang w:val="en-GB" w:eastAsia="zh-CN"/>
        </w:rPr>
        <w:t xml:space="preserve"> with jitter </w:t>
      </w:r>
      <w:r w:rsidR="00CF3CD0">
        <w:rPr>
          <w:rFonts w:eastAsiaTheme="minorEastAsia"/>
          <w:lang w:val="en-GB" w:eastAsia="zh-CN"/>
        </w:rPr>
        <w:t>for</w:t>
      </w:r>
      <w:r w:rsidRPr="00412BE9">
        <w:rPr>
          <w:rFonts w:eastAsiaTheme="minorEastAsia"/>
          <w:lang w:val="en-GB" w:eastAsia="zh-CN"/>
        </w:rPr>
        <w:t xml:space="preserve"> </w:t>
      </w:r>
      <w:r w:rsidRPr="00591A49">
        <w:rPr>
          <w:rFonts w:eastAsiaTheme="minorEastAsia"/>
          <w:lang w:val="en-GB" w:eastAsia="zh-CN"/>
        </w:rPr>
        <w:t xml:space="preserve">XR </w:t>
      </w:r>
      <w:r w:rsidR="00491623">
        <w:rPr>
          <w:rFonts w:eastAsiaTheme="minorEastAsia"/>
          <w:lang w:val="en-GB" w:eastAsia="zh-CN"/>
        </w:rPr>
        <w:t>traffic, to transmit 16</w:t>
      </w:r>
      <w:r w:rsidR="00491623">
        <w:rPr>
          <w:rFonts w:eastAsiaTheme="minorEastAsia"/>
          <w:lang w:val="en-GB" w:eastAsia="zh-CN"/>
        </w:rPr>
        <w:t>% XR packets (8 packets within 400ms),</w:t>
      </w:r>
      <w:r w:rsidR="008B08B8">
        <w:rPr>
          <w:rFonts w:eastAsiaTheme="minorEastAsia"/>
          <w:lang w:val="en-GB" w:eastAsia="zh-CN"/>
        </w:rPr>
        <w:t xml:space="preserve"> </w:t>
      </w:r>
      <w:r w:rsidR="00491623">
        <w:rPr>
          <w:rFonts w:eastAsiaTheme="minorEastAsia"/>
          <w:lang w:val="en-GB" w:eastAsia="zh-CN"/>
        </w:rPr>
        <w:t xml:space="preserve">80% measurement gap occasions </w:t>
      </w:r>
      <w:r w:rsidR="00491623">
        <w:rPr>
          <w:rFonts w:eastAsiaTheme="minorEastAsia"/>
          <w:lang w:val="en-GB" w:eastAsia="zh-CN"/>
        </w:rPr>
        <w:t xml:space="preserve">(4 occasions within in 400ms) </w:t>
      </w:r>
      <w:r w:rsidR="00491623">
        <w:rPr>
          <w:rFonts w:eastAsiaTheme="minorEastAsia"/>
          <w:lang w:val="en-GB" w:eastAsia="zh-CN"/>
        </w:rPr>
        <w:t>need</w:t>
      </w:r>
      <w:r w:rsidR="00491623">
        <w:rPr>
          <w:rFonts w:eastAsiaTheme="minorEastAsia"/>
          <w:lang w:val="en-GB" w:eastAsia="zh-CN"/>
        </w:rPr>
        <w:t xml:space="preserve"> to be skipped</w:t>
      </w:r>
      <w:r w:rsidR="00491623">
        <w:rPr>
          <w:rFonts w:eastAsiaTheme="minorEastAsia"/>
          <w:lang w:val="en-GB" w:eastAsia="zh-CN"/>
        </w:rPr>
        <w:t xml:space="preserve">, which will have </w:t>
      </w:r>
      <w:r w:rsidR="008B08B8">
        <w:rPr>
          <w:rFonts w:eastAsiaTheme="minorEastAsia"/>
          <w:lang w:val="en-GB" w:eastAsia="zh-CN"/>
        </w:rPr>
        <w:t>significant</w:t>
      </w:r>
      <w:r w:rsidR="00491623">
        <w:rPr>
          <w:rFonts w:eastAsiaTheme="minorEastAsia"/>
          <w:lang w:val="en-GB" w:eastAsia="zh-CN"/>
        </w:rPr>
        <w:t xml:space="preserve"> impact on RRM measurement. The </w:t>
      </w:r>
      <w:r w:rsidR="00491623">
        <w:rPr>
          <w:rFonts w:eastAsiaTheme="minorEastAsia"/>
          <w:lang w:val="en-GB" w:eastAsia="zh-CN"/>
        </w:rPr>
        <w:t>worst</w:t>
      </w:r>
      <w:r w:rsidR="00491623">
        <w:rPr>
          <w:rFonts w:eastAsiaTheme="minorEastAsia"/>
          <w:lang w:val="en-GB" w:eastAsia="zh-CN"/>
        </w:rPr>
        <w:t xml:space="preserve"> case is when</w:t>
      </w:r>
      <w:r w:rsidR="00491623">
        <w:rPr>
          <w:rFonts w:eastAsiaTheme="minorEastAsia"/>
          <w:lang w:val="en-GB" w:eastAsia="zh-CN"/>
        </w:rPr>
        <w:t xml:space="preserve"> the average </w:t>
      </w:r>
      <w:r w:rsidR="00491623" w:rsidRPr="00412BE9">
        <w:rPr>
          <w:rFonts w:eastAsiaTheme="minorEastAsia"/>
          <w:lang w:val="en-GB" w:eastAsia="zh-CN"/>
        </w:rPr>
        <w:t xml:space="preserve">XR packet transmission time </w:t>
      </w:r>
      <w:r w:rsidR="00491623" w:rsidRPr="00412BE9">
        <w:rPr>
          <w:rFonts w:eastAsiaTheme="minorEastAsia"/>
          <w:lang w:val="en-GB" w:eastAsia="zh-CN"/>
        </w:rPr>
        <w:t>is</w:t>
      </w:r>
      <w:r w:rsidR="00491623" w:rsidRPr="00412BE9">
        <w:rPr>
          <w:rFonts w:eastAsiaTheme="minorEastAsia"/>
          <w:lang w:val="en-GB" w:eastAsia="zh-CN"/>
        </w:rPr>
        <w:t xml:space="preserve"> 6ms, </w:t>
      </w:r>
      <w:r w:rsidR="00491623" w:rsidRPr="00412BE9">
        <w:rPr>
          <w:rFonts w:eastAsiaTheme="minorEastAsia"/>
          <w:lang w:val="en-GB" w:eastAsia="zh-CN"/>
        </w:rPr>
        <w:t>and the jitter range is [-4, +4]ms,</w:t>
      </w:r>
      <w:r w:rsidR="00491623">
        <w:rPr>
          <w:rFonts w:eastAsiaTheme="minorEastAsia"/>
          <w:lang w:val="en-GB" w:eastAsia="zh-CN"/>
        </w:rPr>
        <w:t xml:space="preserve"> </w:t>
      </w:r>
      <w:r>
        <w:rPr>
          <w:rFonts w:eastAsiaTheme="minorEastAsia"/>
          <w:lang w:val="en-GB" w:eastAsia="zh-CN"/>
        </w:rPr>
        <w:t>to transmit the 20% XR packets, all measurement gap occasions need to be skipped</w:t>
      </w:r>
      <w:r>
        <w:rPr>
          <w:rFonts w:eastAsiaTheme="minorEastAsia"/>
          <w:lang w:val="en-GB" w:eastAsia="zh-CN"/>
        </w:rPr>
        <w:t>.</w:t>
      </w:r>
      <w:r w:rsidR="008B08B8">
        <w:rPr>
          <w:rFonts w:eastAsiaTheme="minorEastAsia"/>
          <w:lang w:val="en-GB" w:eastAsia="zh-CN"/>
        </w:rPr>
        <w:t xml:space="preserve"> Therefore, the</w:t>
      </w:r>
      <w:r>
        <w:rPr>
          <w:rFonts w:eastAsiaTheme="minorEastAsia"/>
          <w:lang w:val="en-GB" w:eastAsia="zh-CN"/>
        </w:rPr>
        <w:t xml:space="preserve"> </w:t>
      </w:r>
      <w:r>
        <w:rPr>
          <w:rFonts w:eastAsiaTheme="minorEastAsia"/>
          <w:lang w:val="en-GB" w:eastAsia="zh-CN"/>
        </w:rPr>
        <w:t>gNB need</w:t>
      </w:r>
      <w:r w:rsidR="00491623">
        <w:rPr>
          <w:rFonts w:eastAsiaTheme="minorEastAsia"/>
          <w:lang w:val="en-GB" w:eastAsia="zh-CN"/>
        </w:rPr>
        <w:t>s</w:t>
      </w:r>
      <w:r>
        <w:rPr>
          <w:rFonts w:eastAsiaTheme="minorEastAsia"/>
          <w:lang w:val="en-GB" w:eastAsia="zh-CN"/>
        </w:rPr>
        <w:t xml:space="preserve"> to </w:t>
      </w:r>
      <w:r w:rsidR="00491623">
        <w:rPr>
          <w:rFonts w:eastAsiaTheme="minorEastAsia"/>
          <w:lang w:val="en-GB" w:eastAsia="zh-CN"/>
        </w:rPr>
        <w:t xml:space="preserve">make good </w:t>
      </w:r>
      <w:r>
        <w:rPr>
          <w:rFonts w:eastAsiaTheme="minorEastAsia"/>
          <w:lang w:val="en-GB" w:eastAsia="zh-CN"/>
        </w:rPr>
        <w:t xml:space="preserve">balance </w:t>
      </w:r>
      <w:r w:rsidR="00491623">
        <w:rPr>
          <w:rFonts w:eastAsiaTheme="minorEastAsia"/>
          <w:lang w:val="en-GB" w:eastAsia="zh-CN"/>
        </w:rPr>
        <w:t xml:space="preserve">between </w:t>
      </w:r>
      <w:r w:rsidR="00491623" w:rsidDel="00A24F0F">
        <w:rPr>
          <w:rFonts w:eastAsiaTheme="minorEastAsia"/>
          <w:lang w:val="en-GB" w:eastAsia="zh-CN"/>
        </w:rPr>
        <w:t>RRM</w:t>
      </w:r>
      <w:r w:rsidRPr="00A24F0F">
        <w:rPr>
          <w:rFonts w:eastAsiaTheme="minorEastAsia"/>
          <w:lang w:val="en-GB" w:eastAsia="zh-CN"/>
        </w:rPr>
        <w:t xml:space="preserve"> performance and XR service impact</w:t>
      </w:r>
      <w:r>
        <w:rPr>
          <w:rFonts w:eastAsiaTheme="minorEastAsia"/>
          <w:lang w:val="en-GB" w:eastAsia="zh-CN"/>
        </w:rPr>
        <w:t>. In that case, UAI related to measurement occasions will be very helpful for</w:t>
      </w:r>
      <w:r w:rsidR="008B08B8">
        <w:rPr>
          <w:rFonts w:eastAsiaTheme="minorEastAsia"/>
          <w:lang w:val="en-GB" w:eastAsia="zh-CN"/>
        </w:rPr>
        <w:t xml:space="preserve"> the</w:t>
      </w:r>
      <w:r>
        <w:rPr>
          <w:rFonts w:eastAsiaTheme="minorEastAsia"/>
          <w:lang w:val="en-GB" w:eastAsia="zh-CN"/>
        </w:rPr>
        <w:t xml:space="preserve"> gNB to make a proper decision. </w:t>
      </w:r>
    </w:p>
    <w:p w14:paraId="586E0CB1" w14:textId="6664159C" w:rsidR="00C17E5E" w:rsidRPr="00412BE9" w:rsidRDefault="002C5F9F" w:rsidP="00412BE9">
      <w:pPr>
        <w:pStyle w:val="a7"/>
        <w:jc w:val="both"/>
      </w:pPr>
      <w:r w:rsidRPr="00412BE9">
        <w:rPr>
          <w:b/>
          <w:i/>
        </w:rPr>
        <w:t xml:space="preserve">Observation </w:t>
      </w:r>
      <w:r w:rsidRPr="00412BE9">
        <w:rPr>
          <w:b/>
          <w:i/>
        </w:rPr>
        <w:fldChar w:fldCharType="begin"/>
      </w:r>
      <w:r w:rsidRPr="00412BE9">
        <w:rPr>
          <w:b/>
          <w:i/>
        </w:rPr>
        <w:instrText xml:space="preserve"> SEQ Observation \* ARABIC </w:instrText>
      </w:r>
      <w:r w:rsidRPr="00412BE9">
        <w:rPr>
          <w:b/>
          <w:i/>
        </w:rPr>
        <w:fldChar w:fldCharType="separate"/>
      </w:r>
      <w:r w:rsidR="00491623">
        <w:rPr>
          <w:b/>
          <w:i/>
          <w:noProof/>
        </w:rPr>
        <w:t>1</w:t>
      </w:r>
      <w:r w:rsidRPr="00412BE9">
        <w:rPr>
          <w:b/>
          <w:i/>
        </w:rPr>
        <w:fldChar w:fldCharType="end"/>
      </w:r>
      <w:r w:rsidR="00C17E5E" w:rsidRPr="007C5DE5">
        <w:rPr>
          <w:b/>
          <w:i/>
        </w:rPr>
        <w:t>:</w:t>
      </w:r>
      <w:r w:rsidR="00C17E5E" w:rsidRPr="006F386B">
        <w:rPr>
          <w:b/>
          <w:i/>
        </w:rPr>
        <w:t xml:space="preserve"> UE assistance </w:t>
      </w:r>
      <w:r w:rsidR="00156E9F">
        <w:rPr>
          <w:b/>
          <w:i/>
        </w:rPr>
        <w:t>information related to measurement occasions</w:t>
      </w:r>
      <w:r w:rsidR="00C17E5E" w:rsidRPr="006F386B">
        <w:rPr>
          <w:b/>
          <w:i/>
        </w:rPr>
        <w:t xml:space="preserve"> is crucial to facilitate</w:t>
      </w:r>
      <w:r w:rsidR="00642EDF">
        <w:rPr>
          <w:b/>
          <w:i/>
        </w:rPr>
        <w:t xml:space="preserve"> the</w:t>
      </w:r>
      <w:r w:rsidR="00C17E5E" w:rsidRPr="006F386B">
        <w:rPr>
          <w:b/>
          <w:i/>
        </w:rPr>
        <w:t xml:space="preserve"> gNB to make proper </w:t>
      </w:r>
      <w:r w:rsidR="00C17E5E">
        <w:rPr>
          <w:b/>
          <w:i/>
        </w:rPr>
        <w:t>decision</w:t>
      </w:r>
      <w:r w:rsidR="00C17E5E" w:rsidRPr="006F386B">
        <w:rPr>
          <w:b/>
          <w:i/>
        </w:rPr>
        <w:t xml:space="preserve"> on enabling transmissions/receptions for XR </w:t>
      </w:r>
      <w:r w:rsidR="00C17E5E">
        <w:rPr>
          <w:b/>
          <w:i/>
        </w:rPr>
        <w:t>traffic</w:t>
      </w:r>
      <w:r w:rsidR="00C17E5E" w:rsidRPr="006F386B">
        <w:rPr>
          <w:b/>
          <w:i/>
        </w:rPr>
        <w:t xml:space="preserve"> in gaps/restrictions</w:t>
      </w:r>
      <w:r w:rsidR="00C17E5E" w:rsidRPr="008E0290">
        <w:rPr>
          <w:b/>
          <w:i/>
        </w:rPr>
        <w:t xml:space="preserve"> that are caused by RRM measurements</w:t>
      </w:r>
      <w:r w:rsidR="00C17E5E" w:rsidRPr="006F386B">
        <w:rPr>
          <w:b/>
          <w:i/>
        </w:rPr>
        <w:t>.</w:t>
      </w:r>
    </w:p>
    <w:p w14:paraId="10E9B4CD" w14:textId="77F1C728" w:rsidR="00C17E5E" w:rsidRPr="001F3CAE" w:rsidRDefault="00C17E5E" w:rsidP="00C17E5E">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Regarding what kind of </w:t>
      </w:r>
      <w:r w:rsidR="002B0133">
        <w:rPr>
          <w:rFonts w:ascii="Times New Roman" w:hAnsi="Times New Roman"/>
          <w:kern w:val="0"/>
          <w:sz w:val="20"/>
          <w:szCs w:val="20"/>
          <w:lang w:val="en-US"/>
        </w:rPr>
        <w:t>UAI</w:t>
      </w:r>
      <w:r>
        <w:rPr>
          <w:rFonts w:ascii="Times New Roman" w:hAnsi="Times New Roman"/>
          <w:kern w:val="0"/>
          <w:sz w:val="20"/>
          <w:szCs w:val="20"/>
          <w:lang w:val="en-US"/>
        </w:rPr>
        <w:t xml:space="preserve"> </w:t>
      </w:r>
      <w:r w:rsidR="00CC016D">
        <w:rPr>
          <w:rFonts w:ascii="Times New Roman" w:hAnsi="Times New Roman"/>
          <w:kern w:val="0"/>
          <w:sz w:val="20"/>
          <w:szCs w:val="20"/>
          <w:lang w:val="en-US"/>
        </w:rPr>
        <w:t>related to measurement occasion</w:t>
      </w:r>
      <w:r w:rsidR="002870C2">
        <w:rPr>
          <w:rFonts w:ascii="Times New Roman" w:hAnsi="Times New Roman"/>
          <w:kern w:val="0"/>
          <w:sz w:val="20"/>
          <w:szCs w:val="20"/>
          <w:lang w:val="en-US"/>
        </w:rPr>
        <w:t>s</w:t>
      </w:r>
      <w:r w:rsidR="00CC016D">
        <w:rPr>
          <w:rFonts w:ascii="Times New Roman" w:hAnsi="Times New Roman"/>
          <w:kern w:val="0"/>
          <w:sz w:val="20"/>
          <w:szCs w:val="20"/>
          <w:lang w:val="en-US"/>
        </w:rPr>
        <w:t xml:space="preserve"> </w:t>
      </w:r>
      <w:r>
        <w:rPr>
          <w:rFonts w:ascii="Times New Roman" w:hAnsi="Times New Roman"/>
          <w:kern w:val="0"/>
          <w:sz w:val="20"/>
          <w:szCs w:val="20"/>
          <w:lang w:val="en-US"/>
        </w:rPr>
        <w:t xml:space="preserve">that can be provided to </w:t>
      </w:r>
      <w:r w:rsidR="00C53A18">
        <w:rPr>
          <w:rFonts w:ascii="Times New Roman" w:hAnsi="Times New Roman"/>
          <w:kern w:val="0"/>
          <w:sz w:val="20"/>
          <w:szCs w:val="20"/>
          <w:lang w:val="en-US"/>
        </w:rPr>
        <w:t xml:space="preserve">the </w:t>
      </w:r>
      <w:proofErr w:type="spellStart"/>
      <w:r>
        <w:rPr>
          <w:rFonts w:ascii="Times New Roman" w:hAnsi="Times New Roman"/>
          <w:kern w:val="0"/>
          <w:sz w:val="20"/>
          <w:szCs w:val="20"/>
          <w:lang w:val="en-US"/>
        </w:rPr>
        <w:t>gNB</w:t>
      </w:r>
      <w:proofErr w:type="spellEnd"/>
      <w:r w:rsidR="00156E9F">
        <w:rPr>
          <w:rFonts w:ascii="Times New Roman" w:hAnsi="Times New Roman"/>
          <w:kern w:val="0"/>
          <w:sz w:val="20"/>
          <w:szCs w:val="20"/>
          <w:lang w:val="en-US"/>
        </w:rPr>
        <w:t xml:space="preserve">, </w:t>
      </w:r>
      <w:r w:rsidR="00156E9F">
        <w:rPr>
          <w:rFonts w:ascii="Times New Roman" w:hAnsi="Times New Roman"/>
          <w:kern w:val="0"/>
          <w:sz w:val="20"/>
          <w:szCs w:val="20"/>
          <w:lang w:val="en-US"/>
        </w:rPr>
        <w:t>some of the listed information in the agreement are similar</w:t>
      </w:r>
      <w:r w:rsidR="00C53A18">
        <w:rPr>
          <w:rFonts w:ascii="Times New Roman" w:hAnsi="Times New Roman"/>
          <w:kern w:val="0"/>
          <w:sz w:val="20"/>
          <w:szCs w:val="20"/>
          <w:lang w:val="en-US"/>
        </w:rPr>
        <w:t>.</w:t>
      </w:r>
      <w:r w:rsidR="00156E9F">
        <w:rPr>
          <w:rFonts w:ascii="Times New Roman" w:hAnsi="Times New Roman"/>
          <w:kern w:val="0"/>
          <w:sz w:val="20"/>
          <w:szCs w:val="20"/>
          <w:lang w:val="en-US"/>
        </w:rPr>
        <w:t xml:space="preserve"> </w:t>
      </w:r>
      <w:r w:rsidR="00C53A18">
        <w:rPr>
          <w:rFonts w:ascii="Times New Roman" w:hAnsi="Times New Roman"/>
          <w:kern w:val="0"/>
          <w:sz w:val="20"/>
          <w:szCs w:val="20"/>
          <w:lang w:val="en-US"/>
        </w:rPr>
        <w:t>F</w:t>
      </w:r>
      <w:r w:rsidR="00156E9F">
        <w:rPr>
          <w:rFonts w:ascii="Times New Roman" w:hAnsi="Times New Roman"/>
          <w:kern w:val="0"/>
          <w:sz w:val="20"/>
          <w:szCs w:val="20"/>
          <w:lang w:val="en-US"/>
        </w:rPr>
        <w:t>or further down selection</w:t>
      </w:r>
      <w:r w:rsidR="00156E9F">
        <w:rPr>
          <w:rFonts w:ascii="Times New Roman" w:hAnsi="Times New Roman"/>
          <w:kern w:val="0"/>
          <w:sz w:val="20"/>
          <w:szCs w:val="20"/>
          <w:lang w:val="en-US"/>
        </w:rPr>
        <w:t xml:space="preserve">, we think </w:t>
      </w:r>
      <w:r>
        <w:rPr>
          <w:rFonts w:ascii="Times New Roman" w:hAnsi="Times New Roman"/>
          <w:kern w:val="0"/>
          <w:sz w:val="20"/>
          <w:szCs w:val="20"/>
          <w:lang w:val="en-US"/>
        </w:rPr>
        <w:t>the following can be considered.</w:t>
      </w:r>
    </w:p>
    <w:p w14:paraId="70C9CF6C" w14:textId="43EA125E" w:rsidR="00C17E5E" w:rsidRPr="00057B15" w:rsidRDefault="00C17E5E" w:rsidP="00C17E5E">
      <w:pPr>
        <w:pStyle w:val="af7"/>
        <w:widowControl/>
        <w:numPr>
          <w:ilvl w:val="0"/>
          <w:numId w:val="12"/>
        </w:numPr>
        <w:spacing w:beforeLines="50" w:before="120" w:afterLines="50" w:after="120" w:line="259" w:lineRule="auto"/>
        <w:ind w:left="357" w:firstLineChars="0" w:hanging="357"/>
        <w:contextualSpacing/>
        <w:rPr>
          <w:rFonts w:ascii="Times New Roman" w:hAnsi="Times New Roman"/>
          <w:kern w:val="0"/>
          <w:sz w:val="20"/>
          <w:szCs w:val="20"/>
        </w:rPr>
      </w:pPr>
      <w:r w:rsidRPr="006F386B">
        <w:rPr>
          <w:rFonts w:ascii="Times New Roman" w:hAnsi="Times New Roman"/>
          <w:b/>
          <w:kern w:val="0"/>
          <w:sz w:val="20"/>
          <w:szCs w:val="20"/>
        </w:rPr>
        <w:t>Option 1</w:t>
      </w:r>
      <w:r w:rsidRPr="00057B15">
        <w:rPr>
          <w:rFonts w:ascii="Times New Roman" w:hAnsi="Times New Roman"/>
          <w:kern w:val="0"/>
          <w:sz w:val="20"/>
          <w:szCs w:val="20"/>
        </w:rPr>
        <w:t xml:space="preserve">: </w:t>
      </w:r>
      <w:r>
        <w:rPr>
          <w:rFonts w:ascii="Times New Roman" w:hAnsi="Times New Roman"/>
          <w:kern w:val="0"/>
          <w:sz w:val="20"/>
          <w:szCs w:val="20"/>
        </w:rPr>
        <w:t>Pattern(s)</w:t>
      </w:r>
      <w:r w:rsidRPr="00057B15">
        <w:rPr>
          <w:rFonts w:ascii="Times New Roman" w:hAnsi="Times New Roman"/>
          <w:kern w:val="0"/>
          <w:sz w:val="20"/>
          <w:szCs w:val="20"/>
        </w:rPr>
        <w:t xml:space="preserve"> of gap/restriction occasions that </w:t>
      </w:r>
      <w:r w:rsidR="00CC016D">
        <w:rPr>
          <w:rFonts w:ascii="Times New Roman" w:hAnsi="Times New Roman"/>
          <w:kern w:val="0"/>
          <w:sz w:val="20"/>
          <w:szCs w:val="20"/>
        </w:rPr>
        <w:t>can be ski</w:t>
      </w:r>
      <w:r w:rsidR="00CC016D">
        <w:rPr>
          <w:rFonts w:ascii="Times New Roman" w:hAnsi="Times New Roman"/>
          <w:kern w:val="0"/>
          <w:sz w:val="20"/>
          <w:szCs w:val="20"/>
        </w:rPr>
        <w:t>pped</w:t>
      </w:r>
      <w:r w:rsidRPr="00057B15">
        <w:rPr>
          <w:rFonts w:ascii="Times New Roman" w:hAnsi="Times New Roman"/>
          <w:kern w:val="0"/>
          <w:sz w:val="20"/>
          <w:szCs w:val="20"/>
        </w:rPr>
        <w:t xml:space="preserve">, e.g. </w:t>
      </w:r>
      <w:r>
        <w:rPr>
          <w:rFonts w:ascii="Times New Roman" w:hAnsi="Times New Roman"/>
          <w:kern w:val="0"/>
          <w:sz w:val="20"/>
          <w:szCs w:val="20"/>
        </w:rPr>
        <w:t xml:space="preserve">a </w:t>
      </w:r>
      <w:r w:rsidRPr="00057B15">
        <w:rPr>
          <w:rFonts w:ascii="Times New Roman" w:hAnsi="Times New Roman"/>
          <w:kern w:val="0"/>
          <w:sz w:val="20"/>
          <w:szCs w:val="20"/>
        </w:rPr>
        <w:t>bitmap</w:t>
      </w:r>
      <w:r>
        <w:rPr>
          <w:rFonts w:ascii="Times New Roman" w:hAnsi="Times New Roman"/>
          <w:kern w:val="0"/>
          <w:sz w:val="20"/>
          <w:szCs w:val="20"/>
        </w:rPr>
        <w:t xml:space="preserve"> can be used for indicating a pattern, with each bit in the bitmap indicating </w:t>
      </w:r>
      <w:r w:rsidR="00C25CAF">
        <w:rPr>
          <w:rFonts w:ascii="Times New Roman" w:hAnsi="Times New Roman"/>
          <w:kern w:val="0"/>
          <w:sz w:val="20"/>
          <w:szCs w:val="20"/>
        </w:rPr>
        <w:t xml:space="preserve">whether the </w:t>
      </w:r>
      <w:r w:rsidR="003617B7">
        <w:rPr>
          <w:rFonts w:ascii="Times New Roman" w:hAnsi="Times New Roman"/>
          <w:kern w:val="0"/>
          <w:sz w:val="20"/>
          <w:szCs w:val="20"/>
        </w:rPr>
        <w:t>corresponding</w:t>
      </w:r>
      <w:r w:rsidR="00C25CAF">
        <w:rPr>
          <w:rFonts w:ascii="Times New Roman" w:hAnsi="Times New Roman"/>
          <w:kern w:val="0"/>
          <w:sz w:val="20"/>
          <w:szCs w:val="20"/>
        </w:rPr>
        <w:t xml:space="preserve"> occasion</w:t>
      </w:r>
      <w:r w:rsidR="00C25CAF">
        <w:rPr>
          <w:rFonts w:ascii="Times New Roman" w:hAnsi="Times New Roman"/>
          <w:kern w:val="0"/>
          <w:sz w:val="20"/>
          <w:szCs w:val="20"/>
        </w:rPr>
        <w:t xml:space="preserve"> or </w:t>
      </w:r>
      <w:r w:rsidR="003617B7">
        <w:rPr>
          <w:rFonts w:ascii="Times New Roman" w:hAnsi="Times New Roman"/>
          <w:kern w:val="0"/>
          <w:sz w:val="20"/>
          <w:szCs w:val="20"/>
        </w:rPr>
        <w:t>corresponding</w:t>
      </w:r>
      <w:r w:rsidR="00C25CAF">
        <w:rPr>
          <w:rFonts w:ascii="Times New Roman" w:hAnsi="Times New Roman"/>
          <w:kern w:val="0"/>
          <w:sz w:val="20"/>
          <w:szCs w:val="20"/>
        </w:rPr>
        <w:t xml:space="preserve"> group of occasions</w:t>
      </w:r>
      <w:r w:rsidR="00C25CAF">
        <w:rPr>
          <w:rFonts w:ascii="Times New Roman" w:hAnsi="Times New Roman"/>
          <w:kern w:val="0"/>
          <w:sz w:val="20"/>
          <w:szCs w:val="20"/>
        </w:rPr>
        <w:t xml:space="preserve"> can be skipped or not</w:t>
      </w:r>
      <w:r w:rsidR="003617B7">
        <w:rPr>
          <w:rFonts w:ascii="Times New Roman" w:hAnsi="Times New Roman"/>
          <w:kern w:val="0"/>
          <w:sz w:val="20"/>
          <w:szCs w:val="20"/>
        </w:rPr>
        <w:t>.</w:t>
      </w:r>
    </w:p>
    <w:p w14:paraId="09274FDC" w14:textId="05CF79FE" w:rsidR="00C17E5E" w:rsidRPr="00057B15" w:rsidRDefault="00C17E5E" w:rsidP="00C17E5E">
      <w:pPr>
        <w:pStyle w:val="af7"/>
        <w:widowControl/>
        <w:numPr>
          <w:ilvl w:val="0"/>
          <w:numId w:val="12"/>
        </w:numPr>
        <w:spacing w:beforeLines="50" w:before="120" w:afterLines="50" w:after="120" w:line="259" w:lineRule="auto"/>
        <w:ind w:left="357" w:firstLineChars="0" w:hanging="357"/>
        <w:contextualSpacing/>
        <w:rPr>
          <w:rFonts w:ascii="Times New Roman" w:hAnsi="Times New Roman"/>
          <w:kern w:val="0"/>
          <w:sz w:val="20"/>
          <w:szCs w:val="20"/>
        </w:rPr>
      </w:pPr>
      <w:r w:rsidRPr="006F386B">
        <w:rPr>
          <w:rFonts w:ascii="Times New Roman" w:hAnsi="Times New Roman"/>
          <w:b/>
          <w:kern w:val="0"/>
          <w:sz w:val="20"/>
          <w:szCs w:val="20"/>
        </w:rPr>
        <w:t>Option 2</w:t>
      </w:r>
      <w:r w:rsidRPr="00057B15">
        <w:rPr>
          <w:rFonts w:ascii="Times New Roman" w:hAnsi="Times New Roman"/>
          <w:kern w:val="0"/>
          <w:sz w:val="20"/>
          <w:szCs w:val="20"/>
        </w:rPr>
        <w:t xml:space="preserve">: </w:t>
      </w:r>
      <w:r>
        <w:rPr>
          <w:rFonts w:ascii="Times New Roman" w:hAnsi="Times New Roman"/>
          <w:kern w:val="0"/>
          <w:sz w:val="20"/>
          <w:szCs w:val="20"/>
        </w:rPr>
        <w:t xml:space="preserve">The </w:t>
      </w:r>
      <w:r w:rsidRPr="00057B15">
        <w:rPr>
          <w:rFonts w:ascii="Times New Roman" w:hAnsi="Times New Roman"/>
          <w:kern w:val="0"/>
          <w:sz w:val="20"/>
          <w:szCs w:val="20"/>
        </w:rPr>
        <w:t>maximum number</w:t>
      </w:r>
      <w:r>
        <w:rPr>
          <w:rFonts w:ascii="Times New Roman" w:hAnsi="Times New Roman"/>
          <w:kern w:val="0"/>
          <w:sz w:val="20"/>
          <w:szCs w:val="20"/>
        </w:rPr>
        <w:t xml:space="preserve"> or </w:t>
      </w:r>
      <w:r w:rsidRPr="00057B15">
        <w:rPr>
          <w:rFonts w:ascii="Times New Roman" w:hAnsi="Times New Roman"/>
          <w:kern w:val="0"/>
          <w:sz w:val="20"/>
          <w:szCs w:val="20"/>
        </w:rPr>
        <w:t>ratio of gap/restriction occasions within a time period that can be skipped</w:t>
      </w:r>
      <w:r>
        <w:rPr>
          <w:rFonts w:ascii="Times New Roman" w:hAnsi="Times New Roman"/>
          <w:kern w:val="0"/>
          <w:sz w:val="20"/>
          <w:szCs w:val="20"/>
        </w:rPr>
        <w:t>.</w:t>
      </w:r>
    </w:p>
    <w:p w14:paraId="44CD9302" w14:textId="68BF8C24" w:rsidR="00C47900" w:rsidRDefault="00C25CAF" w:rsidP="00C17E5E">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For </w:t>
      </w:r>
      <w:r w:rsidR="00C47900">
        <w:rPr>
          <w:rFonts w:ascii="Times New Roman" w:hAnsi="Times New Roman"/>
          <w:kern w:val="0"/>
          <w:sz w:val="20"/>
          <w:szCs w:val="20"/>
          <w:lang w:val="en-US"/>
        </w:rPr>
        <w:t>O</w:t>
      </w:r>
      <w:r>
        <w:rPr>
          <w:rFonts w:ascii="Times New Roman" w:hAnsi="Times New Roman"/>
          <w:kern w:val="0"/>
          <w:sz w:val="20"/>
          <w:szCs w:val="20"/>
          <w:lang w:val="en-US"/>
        </w:rPr>
        <w:t xml:space="preserve">ption 1, </w:t>
      </w:r>
      <w:r w:rsidR="003617B7">
        <w:rPr>
          <w:rFonts w:ascii="Times New Roman" w:hAnsi="Times New Roman"/>
          <w:kern w:val="0"/>
          <w:sz w:val="20"/>
          <w:szCs w:val="20"/>
          <w:lang w:val="en-US"/>
        </w:rPr>
        <w:t xml:space="preserve">a </w:t>
      </w:r>
      <w:r>
        <w:rPr>
          <w:rFonts w:ascii="Times New Roman" w:hAnsi="Times New Roman"/>
          <w:kern w:val="0"/>
          <w:sz w:val="20"/>
          <w:szCs w:val="20"/>
          <w:lang w:val="en-US"/>
        </w:rPr>
        <w:t>UE can determine the pattern</w:t>
      </w:r>
      <w:r w:rsidR="003617B7">
        <w:rPr>
          <w:rFonts w:ascii="Times New Roman" w:hAnsi="Times New Roman"/>
          <w:kern w:val="0"/>
          <w:sz w:val="20"/>
          <w:szCs w:val="20"/>
          <w:lang w:val="en-US"/>
        </w:rPr>
        <w:t>(</w:t>
      </w:r>
      <w:r>
        <w:rPr>
          <w:rFonts w:ascii="Times New Roman" w:hAnsi="Times New Roman"/>
          <w:kern w:val="0"/>
          <w:sz w:val="20"/>
          <w:szCs w:val="20"/>
          <w:lang w:val="en-US"/>
        </w:rPr>
        <w:t>s</w:t>
      </w:r>
      <w:r w:rsidR="003617B7">
        <w:rPr>
          <w:rFonts w:ascii="Times New Roman" w:hAnsi="Times New Roman"/>
          <w:kern w:val="0"/>
          <w:sz w:val="20"/>
          <w:szCs w:val="20"/>
          <w:lang w:val="en-US"/>
        </w:rPr>
        <w:t>)</w:t>
      </w:r>
      <w:r>
        <w:rPr>
          <w:rFonts w:ascii="Times New Roman" w:hAnsi="Times New Roman"/>
          <w:kern w:val="0"/>
          <w:sz w:val="20"/>
          <w:szCs w:val="20"/>
          <w:lang w:val="en-US"/>
        </w:rPr>
        <w:t xml:space="preserve"> based on the need </w:t>
      </w:r>
      <w:r>
        <w:rPr>
          <w:rFonts w:ascii="Times New Roman" w:hAnsi="Times New Roman"/>
          <w:kern w:val="0"/>
          <w:sz w:val="20"/>
          <w:szCs w:val="20"/>
          <w:lang w:val="en-US"/>
        </w:rPr>
        <w:t>of</w:t>
      </w:r>
      <w:r>
        <w:rPr>
          <w:rFonts w:ascii="Times New Roman" w:hAnsi="Times New Roman"/>
          <w:kern w:val="0"/>
          <w:sz w:val="20"/>
          <w:szCs w:val="20"/>
          <w:lang w:val="en-US"/>
        </w:rPr>
        <w:t xml:space="preserve"> RRM measurement, which may </w:t>
      </w:r>
      <w:r w:rsidR="003617B7">
        <w:rPr>
          <w:rFonts w:ascii="Times New Roman" w:hAnsi="Times New Roman"/>
          <w:kern w:val="0"/>
          <w:sz w:val="20"/>
          <w:szCs w:val="20"/>
          <w:lang w:val="en-US"/>
        </w:rPr>
        <w:t>be related to</w:t>
      </w:r>
      <w:r>
        <w:rPr>
          <w:rFonts w:ascii="Times New Roman" w:hAnsi="Times New Roman"/>
          <w:kern w:val="0"/>
          <w:sz w:val="20"/>
          <w:szCs w:val="20"/>
          <w:lang w:val="en-US"/>
        </w:rPr>
        <w:t xml:space="preserve"> channel state, mobility and UE implementation. </w:t>
      </w:r>
      <w:r w:rsidR="00C47900">
        <w:rPr>
          <w:rFonts w:ascii="Times New Roman" w:hAnsi="Times New Roman"/>
          <w:kern w:val="0"/>
          <w:sz w:val="20"/>
          <w:szCs w:val="20"/>
          <w:lang w:val="en-US"/>
        </w:rPr>
        <w:t>Be</w:t>
      </w:r>
      <w:r w:rsidR="00C47900">
        <w:rPr>
          <w:rFonts w:ascii="Times New Roman" w:hAnsi="Times New Roman"/>
          <w:kern w:val="0"/>
          <w:sz w:val="20"/>
          <w:szCs w:val="20"/>
          <w:lang w:val="en-US"/>
        </w:rPr>
        <w:t>sides</w:t>
      </w:r>
      <w:r w:rsidR="00C47900">
        <w:rPr>
          <w:rFonts w:ascii="Times New Roman" w:hAnsi="Times New Roman"/>
          <w:kern w:val="0"/>
          <w:sz w:val="20"/>
          <w:szCs w:val="20"/>
          <w:lang w:val="en-US"/>
        </w:rPr>
        <w:t xml:space="preserve">, the </w:t>
      </w:r>
      <w:r>
        <w:rPr>
          <w:rFonts w:ascii="Times New Roman" w:hAnsi="Times New Roman"/>
          <w:kern w:val="0"/>
          <w:sz w:val="20"/>
          <w:szCs w:val="20"/>
          <w:lang w:val="en-US"/>
        </w:rPr>
        <w:t xml:space="preserve">UE can </w:t>
      </w:r>
      <w:r w:rsidR="00C47900">
        <w:rPr>
          <w:rFonts w:ascii="Times New Roman" w:hAnsi="Times New Roman"/>
          <w:kern w:val="0"/>
          <w:sz w:val="20"/>
          <w:szCs w:val="20"/>
          <w:lang w:val="en-US"/>
        </w:rPr>
        <w:t>take</w:t>
      </w:r>
      <w:r>
        <w:rPr>
          <w:rFonts w:ascii="Times New Roman" w:hAnsi="Times New Roman"/>
          <w:kern w:val="0"/>
          <w:sz w:val="20"/>
          <w:szCs w:val="20"/>
          <w:lang w:val="en-US"/>
        </w:rPr>
        <w:t xml:space="preserve"> the need of XR UL traffic transmission</w:t>
      </w:r>
      <w:r w:rsidR="00495152">
        <w:rPr>
          <w:rFonts w:ascii="Times New Roman" w:hAnsi="Times New Roman"/>
          <w:kern w:val="0"/>
          <w:sz w:val="20"/>
          <w:szCs w:val="20"/>
          <w:lang w:val="en-US"/>
        </w:rPr>
        <w:t xml:space="preserve"> </w:t>
      </w:r>
      <w:r w:rsidR="00C47900">
        <w:rPr>
          <w:rFonts w:ascii="Times New Roman" w:hAnsi="Times New Roman"/>
          <w:kern w:val="0"/>
          <w:sz w:val="20"/>
          <w:szCs w:val="20"/>
          <w:lang w:val="en-US"/>
        </w:rPr>
        <w:t xml:space="preserve">into account </w:t>
      </w:r>
      <w:r w:rsidR="00495152">
        <w:rPr>
          <w:rFonts w:ascii="Times New Roman" w:hAnsi="Times New Roman"/>
          <w:kern w:val="0"/>
          <w:sz w:val="20"/>
          <w:szCs w:val="20"/>
          <w:lang w:val="en-US"/>
        </w:rPr>
        <w:t>as well</w:t>
      </w:r>
      <w:r w:rsidR="00C47900">
        <w:rPr>
          <w:rFonts w:ascii="Times New Roman" w:hAnsi="Times New Roman"/>
          <w:kern w:val="0"/>
          <w:sz w:val="20"/>
          <w:szCs w:val="20"/>
          <w:lang w:val="en-US"/>
        </w:rPr>
        <w:t>, when determining the pattern(s)</w:t>
      </w:r>
      <w:r>
        <w:rPr>
          <w:rFonts w:ascii="Times New Roman" w:hAnsi="Times New Roman"/>
          <w:kern w:val="0"/>
          <w:sz w:val="20"/>
          <w:szCs w:val="20"/>
          <w:lang w:val="en-US"/>
        </w:rPr>
        <w:t xml:space="preserve">. </w:t>
      </w:r>
    </w:p>
    <w:p w14:paraId="64C28695" w14:textId="442364C1" w:rsidR="00C47900" w:rsidRDefault="00156E9F" w:rsidP="00C17E5E">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For </w:t>
      </w:r>
      <w:r w:rsidR="00C47900">
        <w:rPr>
          <w:rFonts w:ascii="Times New Roman" w:hAnsi="Times New Roman"/>
          <w:kern w:val="0"/>
          <w:sz w:val="20"/>
          <w:szCs w:val="20"/>
          <w:lang w:val="en-US"/>
        </w:rPr>
        <w:t>O</w:t>
      </w:r>
      <w:r>
        <w:rPr>
          <w:rFonts w:ascii="Times New Roman" w:hAnsi="Times New Roman"/>
          <w:kern w:val="0"/>
          <w:sz w:val="20"/>
          <w:szCs w:val="20"/>
          <w:lang w:val="en-US"/>
        </w:rPr>
        <w:t xml:space="preserve">ption 2, </w:t>
      </w:r>
      <w:r w:rsidR="00C47900">
        <w:rPr>
          <w:rFonts w:ascii="Times New Roman" w:hAnsi="Times New Roman"/>
          <w:kern w:val="0"/>
          <w:sz w:val="20"/>
          <w:szCs w:val="20"/>
          <w:lang w:val="en-US"/>
        </w:rPr>
        <w:t xml:space="preserve">the </w:t>
      </w:r>
      <w:r>
        <w:rPr>
          <w:rFonts w:ascii="Times New Roman" w:hAnsi="Times New Roman"/>
          <w:kern w:val="0"/>
          <w:sz w:val="20"/>
          <w:szCs w:val="20"/>
          <w:lang w:val="en-US"/>
        </w:rPr>
        <w:t xml:space="preserve">UE only reports a number or ratio to </w:t>
      </w:r>
      <w:r w:rsidR="00AF4C7A">
        <w:rPr>
          <w:rFonts w:ascii="Times New Roman" w:hAnsi="Times New Roman"/>
          <w:kern w:val="0"/>
          <w:sz w:val="20"/>
          <w:szCs w:val="20"/>
          <w:lang w:val="en-US"/>
        </w:rPr>
        <w:t xml:space="preserve">the </w:t>
      </w:r>
      <w:proofErr w:type="spellStart"/>
      <w:r>
        <w:rPr>
          <w:rFonts w:ascii="Times New Roman" w:hAnsi="Times New Roman"/>
          <w:kern w:val="0"/>
          <w:sz w:val="20"/>
          <w:szCs w:val="20"/>
          <w:lang w:val="en-US"/>
        </w:rPr>
        <w:t>gNB</w:t>
      </w:r>
      <w:proofErr w:type="spellEnd"/>
      <w:r w:rsidR="00AF4C7A">
        <w:rPr>
          <w:rFonts w:ascii="Times New Roman" w:hAnsi="Times New Roman"/>
          <w:kern w:val="0"/>
          <w:sz w:val="20"/>
          <w:szCs w:val="20"/>
          <w:lang w:val="en-US"/>
        </w:rPr>
        <w:t>. Compared t</w:t>
      </w:r>
      <w:r w:rsidR="00AF4C7A">
        <w:rPr>
          <w:rFonts w:ascii="Times New Roman" w:hAnsi="Times New Roman"/>
          <w:kern w:val="0"/>
          <w:sz w:val="20"/>
          <w:szCs w:val="20"/>
          <w:lang w:val="en-US"/>
        </w:rPr>
        <w:t>o Option 1,</w:t>
      </w:r>
      <w:r>
        <w:rPr>
          <w:rFonts w:ascii="Times New Roman" w:hAnsi="Times New Roman"/>
          <w:kern w:val="0"/>
          <w:sz w:val="20"/>
          <w:szCs w:val="20"/>
          <w:lang w:val="en-US"/>
        </w:rPr>
        <w:t xml:space="preserve"> it is simple</w:t>
      </w:r>
      <w:r w:rsidR="00AF4C7A">
        <w:rPr>
          <w:rFonts w:ascii="Times New Roman" w:hAnsi="Times New Roman"/>
          <w:kern w:val="0"/>
          <w:sz w:val="20"/>
          <w:szCs w:val="20"/>
          <w:lang w:val="en-US"/>
        </w:rPr>
        <w:t>r</w:t>
      </w:r>
      <w:r>
        <w:rPr>
          <w:rFonts w:ascii="Times New Roman" w:hAnsi="Times New Roman"/>
          <w:kern w:val="0"/>
          <w:sz w:val="20"/>
          <w:szCs w:val="20"/>
          <w:lang w:val="en-US"/>
        </w:rPr>
        <w:t xml:space="preserve"> and </w:t>
      </w:r>
      <w:r w:rsidR="00D808AC">
        <w:rPr>
          <w:rFonts w:ascii="Times New Roman" w:hAnsi="Times New Roman"/>
          <w:kern w:val="0"/>
          <w:sz w:val="20"/>
          <w:szCs w:val="20"/>
          <w:lang w:val="en-US"/>
        </w:rPr>
        <w:t>friendlier</w:t>
      </w:r>
      <w:r w:rsidR="00A22FC3">
        <w:rPr>
          <w:rFonts w:ascii="Times New Roman" w:hAnsi="Times New Roman"/>
          <w:kern w:val="0"/>
          <w:sz w:val="20"/>
          <w:szCs w:val="20"/>
          <w:lang w:val="en-US"/>
        </w:rPr>
        <w:t xml:space="preserve"> for </w:t>
      </w:r>
      <w:r w:rsidR="00AF4C7A">
        <w:rPr>
          <w:rFonts w:ascii="Times New Roman" w:hAnsi="Times New Roman"/>
          <w:kern w:val="0"/>
          <w:sz w:val="20"/>
          <w:szCs w:val="20"/>
          <w:lang w:val="en-US"/>
        </w:rPr>
        <w:t xml:space="preserve">the </w:t>
      </w:r>
      <w:proofErr w:type="spellStart"/>
      <w:r w:rsidR="00A22FC3">
        <w:rPr>
          <w:rFonts w:ascii="Times New Roman" w:hAnsi="Times New Roman"/>
          <w:kern w:val="0"/>
          <w:sz w:val="20"/>
          <w:szCs w:val="20"/>
          <w:lang w:val="en-US"/>
        </w:rPr>
        <w:t>gNB</w:t>
      </w:r>
      <w:proofErr w:type="spellEnd"/>
      <w:r w:rsidR="00A22FC3">
        <w:rPr>
          <w:rFonts w:ascii="Times New Roman" w:hAnsi="Times New Roman"/>
          <w:kern w:val="0"/>
          <w:sz w:val="20"/>
          <w:szCs w:val="20"/>
          <w:lang w:val="en-US"/>
        </w:rPr>
        <w:t xml:space="preserve"> to make decision based on the need o</w:t>
      </w:r>
      <w:r w:rsidR="00A22FC3">
        <w:rPr>
          <w:rFonts w:ascii="Times New Roman" w:hAnsi="Times New Roman"/>
          <w:kern w:val="0"/>
          <w:sz w:val="20"/>
          <w:szCs w:val="20"/>
          <w:lang w:val="en-US"/>
        </w:rPr>
        <w:t>f XR traffic</w:t>
      </w:r>
      <w:r>
        <w:rPr>
          <w:rFonts w:ascii="Times New Roman" w:hAnsi="Times New Roman"/>
          <w:kern w:val="0"/>
          <w:sz w:val="20"/>
          <w:szCs w:val="20"/>
          <w:lang w:val="en-US"/>
        </w:rPr>
        <w:t xml:space="preserve">. </w:t>
      </w:r>
    </w:p>
    <w:p w14:paraId="66C9D1CC" w14:textId="0A7E91BD" w:rsidR="00C17E5E" w:rsidRDefault="00C17E5E" w:rsidP="00C17E5E">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With </w:t>
      </w:r>
      <w:r w:rsidR="009E456D">
        <w:rPr>
          <w:rFonts w:ascii="Times New Roman" w:hAnsi="Times New Roman"/>
          <w:kern w:val="0"/>
          <w:sz w:val="20"/>
          <w:szCs w:val="20"/>
          <w:lang w:val="en-US"/>
        </w:rPr>
        <w:t>any</w:t>
      </w:r>
      <w:r>
        <w:rPr>
          <w:rFonts w:ascii="Times New Roman" w:hAnsi="Times New Roman"/>
          <w:kern w:val="0"/>
          <w:sz w:val="20"/>
          <w:szCs w:val="20"/>
          <w:lang w:val="en-US"/>
        </w:rPr>
        <w:t xml:space="preserve"> option listed above, a specific demand for gap/</w:t>
      </w:r>
      <w:r w:rsidRPr="00057B15">
        <w:rPr>
          <w:rFonts w:ascii="Times New Roman" w:hAnsi="Times New Roman"/>
          <w:kern w:val="0"/>
          <w:sz w:val="20"/>
          <w:szCs w:val="20"/>
          <w:lang w:val="en-US"/>
        </w:rPr>
        <w:t>restriction</w:t>
      </w:r>
      <w:r>
        <w:rPr>
          <w:rFonts w:ascii="Times New Roman" w:hAnsi="Times New Roman"/>
          <w:kern w:val="0"/>
          <w:sz w:val="20"/>
          <w:szCs w:val="20"/>
          <w:lang w:val="en-US"/>
        </w:rPr>
        <w:t xml:space="preserve"> occasions for RRM measurements </w:t>
      </w:r>
      <w:r w:rsidR="00D926F3">
        <w:rPr>
          <w:rFonts w:ascii="Times New Roman" w:hAnsi="Times New Roman"/>
          <w:kern w:val="0"/>
          <w:sz w:val="20"/>
          <w:szCs w:val="20"/>
          <w:lang w:val="en-US"/>
        </w:rPr>
        <w:t>is</w:t>
      </w:r>
      <w:r>
        <w:rPr>
          <w:rFonts w:ascii="Times New Roman" w:hAnsi="Times New Roman"/>
          <w:kern w:val="0"/>
          <w:sz w:val="20"/>
          <w:szCs w:val="20"/>
          <w:lang w:val="en-US"/>
        </w:rPr>
        <w:t xml:space="preserve"> </w:t>
      </w:r>
      <w:r w:rsidR="00D926F3">
        <w:rPr>
          <w:rFonts w:ascii="Times New Roman" w:hAnsi="Times New Roman"/>
          <w:kern w:val="0"/>
          <w:sz w:val="20"/>
          <w:szCs w:val="20"/>
          <w:lang w:val="en-US"/>
        </w:rPr>
        <w:t>reported</w:t>
      </w:r>
      <w:r>
        <w:rPr>
          <w:rFonts w:ascii="Times New Roman" w:hAnsi="Times New Roman"/>
          <w:kern w:val="0"/>
          <w:sz w:val="20"/>
          <w:szCs w:val="20"/>
          <w:lang w:val="en-US"/>
        </w:rPr>
        <w:t xml:space="preserve"> by the UE. When the gNB configures/indicates the UE to perform Tx/Rx in gap/</w:t>
      </w:r>
      <w:r w:rsidRPr="00F7476E">
        <w:rPr>
          <w:rFonts w:ascii="Times New Roman" w:hAnsi="Times New Roman"/>
          <w:kern w:val="0"/>
          <w:sz w:val="20"/>
          <w:szCs w:val="20"/>
          <w:lang w:val="en-US"/>
        </w:rPr>
        <w:t xml:space="preserve"> </w:t>
      </w:r>
      <w:r w:rsidRPr="00057B15">
        <w:rPr>
          <w:rFonts w:ascii="Times New Roman" w:hAnsi="Times New Roman"/>
          <w:kern w:val="0"/>
          <w:sz w:val="20"/>
          <w:szCs w:val="20"/>
          <w:lang w:val="en-US"/>
        </w:rPr>
        <w:t>restriction</w:t>
      </w:r>
      <w:r>
        <w:rPr>
          <w:rFonts w:ascii="Times New Roman" w:hAnsi="Times New Roman"/>
          <w:kern w:val="0"/>
          <w:sz w:val="20"/>
          <w:szCs w:val="20"/>
          <w:lang w:val="en-US"/>
        </w:rPr>
        <w:t xml:space="preserve"> occasions, such demand should be satisfied. For example, for Option 1, the </w:t>
      </w:r>
      <w:proofErr w:type="spellStart"/>
      <w:r>
        <w:rPr>
          <w:rFonts w:ascii="Times New Roman" w:hAnsi="Times New Roman"/>
          <w:kern w:val="0"/>
          <w:sz w:val="20"/>
          <w:szCs w:val="20"/>
          <w:lang w:val="en-US"/>
        </w:rPr>
        <w:t>gNB</w:t>
      </w:r>
      <w:proofErr w:type="spellEnd"/>
      <w:r>
        <w:rPr>
          <w:rFonts w:ascii="Times New Roman" w:hAnsi="Times New Roman"/>
          <w:kern w:val="0"/>
          <w:sz w:val="20"/>
          <w:szCs w:val="20"/>
          <w:lang w:val="en-US"/>
        </w:rPr>
        <w:t xml:space="preserve"> should enable Tx/Rx </w:t>
      </w:r>
      <w:r w:rsidR="00201AD1">
        <w:rPr>
          <w:rFonts w:ascii="Times New Roman" w:hAnsi="Times New Roman"/>
          <w:kern w:val="0"/>
          <w:sz w:val="20"/>
          <w:szCs w:val="20"/>
          <w:lang w:val="en-US"/>
        </w:rPr>
        <w:t xml:space="preserve">only </w:t>
      </w:r>
      <w:r>
        <w:rPr>
          <w:rFonts w:ascii="Times New Roman" w:hAnsi="Times New Roman"/>
          <w:kern w:val="0"/>
          <w:sz w:val="20"/>
          <w:szCs w:val="20"/>
          <w:lang w:val="en-US"/>
        </w:rPr>
        <w:t>within the gap/</w:t>
      </w:r>
      <w:r w:rsidRPr="00057B15">
        <w:rPr>
          <w:rFonts w:ascii="Times New Roman" w:hAnsi="Times New Roman"/>
          <w:kern w:val="0"/>
          <w:sz w:val="20"/>
          <w:szCs w:val="20"/>
          <w:lang w:val="en-US"/>
        </w:rPr>
        <w:t>restriction</w:t>
      </w:r>
      <w:r>
        <w:rPr>
          <w:rFonts w:ascii="Times New Roman" w:hAnsi="Times New Roman"/>
          <w:kern w:val="0"/>
          <w:sz w:val="20"/>
          <w:szCs w:val="20"/>
          <w:lang w:val="en-US"/>
        </w:rPr>
        <w:t xml:space="preserve"> occasions that </w:t>
      </w:r>
      <w:r w:rsidR="00A22FC3">
        <w:rPr>
          <w:rFonts w:ascii="Times New Roman" w:hAnsi="Times New Roman"/>
          <w:kern w:val="0"/>
          <w:sz w:val="20"/>
          <w:szCs w:val="20"/>
          <w:lang w:val="en-US"/>
        </w:rPr>
        <w:t>can be skipped</w:t>
      </w:r>
      <w:r w:rsidR="00201AD1">
        <w:rPr>
          <w:rFonts w:ascii="Times New Roman" w:hAnsi="Times New Roman"/>
          <w:kern w:val="0"/>
          <w:sz w:val="20"/>
          <w:szCs w:val="20"/>
          <w:lang w:val="en-US"/>
        </w:rPr>
        <w:t xml:space="preserve"> based on pattern(s)</w:t>
      </w:r>
      <w:r>
        <w:rPr>
          <w:rFonts w:ascii="Times New Roman" w:hAnsi="Times New Roman"/>
          <w:kern w:val="0"/>
          <w:sz w:val="20"/>
          <w:szCs w:val="20"/>
          <w:lang w:val="en-US"/>
        </w:rPr>
        <w:t xml:space="preserve"> indicated by the UE. For Option 2, the </w:t>
      </w:r>
      <w:r w:rsidRPr="00F7476E">
        <w:rPr>
          <w:rFonts w:ascii="Times New Roman" w:hAnsi="Times New Roman"/>
          <w:kern w:val="0"/>
          <w:sz w:val="20"/>
          <w:szCs w:val="20"/>
          <w:lang w:val="en-US"/>
        </w:rPr>
        <w:t>number</w:t>
      </w:r>
      <w:r>
        <w:rPr>
          <w:rFonts w:ascii="Times New Roman" w:hAnsi="Times New Roman"/>
          <w:kern w:val="0"/>
          <w:sz w:val="20"/>
          <w:szCs w:val="20"/>
          <w:lang w:val="en-US"/>
        </w:rPr>
        <w:t xml:space="preserve"> or ratio of</w:t>
      </w:r>
      <w:r w:rsidRPr="00F7476E">
        <w:rPr>
          <w:rFonts w:ascii="Times New Roman" w:hAnsi="Times New Roman"/>
          <w:kern w:val="0"/>
          <w:sz w:val="20"/>
          <w:szCs w:val="20"/>
          <w:lang w:val="en-US"/>
        </w:rPr>
        <w:t xml:space="preserve"> gap/restriction occasions within a time period tha</w:t>
      </w:r>
      <w:r>
        <w:rPr>
          <w:rFonts w:ascii="Times New Roman" w:hAnsi="Times New Roman"/>
          <w:kern w:val="0"/>
          <w:sz w:val="20"/>
          <w:szCs w:val="20"/>
          <w:lang w:val="en-US"/>
        </w:rPr>
        <w:t xml:space="preserve">t are actually </w:t>
      </w:r>
      <w:r w:rsidRPr="00F7476E">
        <w:rPr>
          <w:rFonts w:ascii="Times New Roman" w:hAnsi="Times New Roman"/>
          <w:kern w:val="0"/>
          <w:sz w:val="20"/>
          <w:szCs w:val="20"/>
          <w:lang w:val="en-US"/>
        </w:rPr>
        <w:t>skipped/relaxed</w:t>
      </w:r>
      <w:r>
        <w:rPr>
          <w:rFonts w:ascii="Times New Roman" w:hAnsi="Times New Roman"/>
          <w:kern w:val="0"/>
          <w:sz w:val="20"/>
          <w:szCs w:val="20"/>
          <w:lang w:val="en-US"/>
        </w:rPr>
        <w:t xml:space="preserve"> should not exceed the </w:t>
      </w:r>
      <w:r w:rsidRPr="00F7476E">
        <w:rPr>
          <w:rFonts w:ascii="Times New Roman" w:hAnsi="Times New Roman"/>
          <w:kern w:val="0"/>
          <w:sz w:val="20"/>
          <w:szCs w:val="20"/>
          <w:lang w:val="en-US"/>
        </w:rPr>
        <w:t>maximum number</w:t>
      </w:r>
      <w:r>
        <w:rPr>
          <w:rFonts w:ascii="Times New Roman" w:hAnsi="Times New Roman"/>
          <w:kern w:val="0"/>
          <w:sz w:val="20"/>
          <w:szCs w:val="20"/>
          <w:lang w:val="en-US"/>
        </w:rPr>
        <w:t xml:space="preserve"> or </w:t>
      </w:r>
      <w:r w:rsidRPr="00F7476E">
        <w:rPr>
          <w:rFonts w:ascii="Times New Roman" w:hAnsi="Times New Roman"/>
          <w:kern w:val="0"/>
          <w:sz w:val="20"/>
          <w:szCs w:val="20"/>
          <w:lang w:val="en-US"/>
        </w:rPr>
        <w:t>ratio</w:t>
      </w:r>
      <w:r>
        <w:rPr>
          <w:rFonts w:ascii="Times New Roman" w:hAnsi="Times New Roman"/>
          <w:kern w:val="0"/>
          <w:sz w:val="20"/>
          <w:szCs w:val="20"/>
          <w:lang w:val="en-US"/>
        </w:rPr>
        <w:t xml:space="preserve"> indicated by the UE. Otherwise, the corresponding RRM performance requirements may not be met at UE side.</w:t>
      </w:r>
    </w:p>
    <w:p w14:paraId="67825F64" w14:textId="78E71237" w:rsidR="00C17E5E" w:rsidRPr="006F386B" w:rsidRDefault="00C17E5E" w:rsidP="00C17E5E">
      <w:pPr>
        <w:jc w:val="both"/>
        <w:rPr>
          <w:rFonts w:eastAsia="Batang"/>
          <w:i/>
        </w:rPr>
      </w:pPr>
      <w:r w:rsidRPr="004D4144">
        <w:rPr>
          <w:b/>
          <w:i/>
        </w:rPr>
        <w:t xml:space="preserve">Proposal </w:t>
      </w:r>
      <w:r w:rsidRPr="006F386B">
        <w:rPr>
          <w:b/>
          <w:i/>
        </w:rPr>
        <w:fldChar w:fldCharType="begin"/>
      </w:r>
      <w:r w:rsidRPr="004D4144">
        <w:rPr>
          <w:b/>
          <w:i/>
        </w:rPr>
        <w:instrText xml:space="preserve"> SEQ Proposal \* ARABIC </w:instrText>
      </w:r>
      <w:r w:rsidRPr="006F386B">
        <w:rPr>
          <w:b/>
          <w:i/>
        </w:rPr>
        <w:fldChar w:fldCharType="separate"/>
      </w:r>
      <w:r w:rsidR="00491623">
        <w:rPr>
          <w:b/>
          <w:i/>
          <w:noProof/>
        </w:rPr>
        <w:t>1</w:t>
      </w:r>
      <w:r w:rsidRPr="006F386B">
        <w:rPr>
          <w:b/>
          <w:i/>
        </w:rPr>
        <w:fldChar w:fldCharType="end"/>
      </w:r>
      <w:r w:rsidRPr="004D4144">
        <w:rPr>
          <w:b/>
          <w:i/>
        </w:rPr>
        <w:t xml:space="preserve">: To facilitate </w:t>
      </w:r>
      <w:proofErr w:type="spellStart"/>
      <w:r w:rsidRPr="004D4144">
        <w:rPr>
          <w:b/>
          <w:i/>
        </w:rPr>
        <w:t>gNB</w:t>
      </w:r>
      <w:proofErr w:type="spellEnd"/>
      <w:r w:rsidRPr="004D4144">
        <w:rPr>
          <w:b/>
          <w:i/>
        </w:rPr>
        <w:t xml:space="preserve"> indication on enabling transmissions/receptions for XR </w:t>
      </w:r>
      <w:r>
        <w:rPr>
          <w:b/>
          <w:i/>
        </w:rPr>
        <w:t>traffic</w:t>
      </w:r>
      <w:r w:rsidRPr="006F386B">
        <w:rPr>
          <w:b/>
          <w:i/>
        </w:rPr>
        <w:t xml:space="preserve"> in gaps/restrictions</w:t>
      </w:r>
      <w:r>
        <w:rPr>
          <w:b/>
          <w:i/>
        </w:rPr>
        <w:t xml:space="preserve"> </w:t>
      </w:r>
      <w:r w:rsidRPr="008E0290">
        <w:rPr>
          <w:b/>
          <w:i/>
          <w:szCs w:val="20"/>
        </w:rPr>
        <w:t>that are caused by RRM measurements</w:t>
      </w:r>
      <w:r w:rsidRPr="006F386B">
        <w:rPr>
          <w:b/>
          <w:i/>
        </w:rPr>
        <w:t xml:space="preserve">, the following UE assistance information </w:t>
      </w:r>
      <w:r w:rsidR="00512DA8">
        <w:rPr>
          <w:b/>
          <w:i/>
        </w:rPr>
        <w:t>are</w:t>
      </w:r>
      <w:r w:rsidRPr="006F386B">
        <w:rPr>
          <w:b/>
          <w:i/>
        </w:rPr>
        <w:t xml:space="preserve"> </w:t>
      </w:r>
      <w:r w:rsidR="00512DA8">
        <w:rPr>
          <w:b/>
          <w:i/>
        </w:rPr>
        <w:t>supported:</w:t>
      </w:r>
    </w:p>
    <w:p w14:paraId="0F9268D5" w14:textId="0BA850FB" w:rsidR="00C17E5E" w:rsidRPr="006F386B" w:rsidRDefault="00C17E5E" w:rsidP="00C17E5E">
      <w:pPr>
        <w:pStyle w:val="af7"/>
        <w:widowControl/>
        <w:numPr>
          <w:ilvl w:val="0"/>
          <w:numId w:val="12"/>
        </w:numPr>
        <w:spacing w:beforeLines="50" w:before="120" w:afterLines="50" w:after="120" w:line="259" w:lineRule="auto"/>
        <w:ind w:left="357" w:firstLineChars="0" w:hanging="357"/>
        <w:contextualSpacing/>
        <w:rPr>
          <w:rFonts w:ascii="Times New Roman" w:eastAsia="Times New Roman" w:hAnsi="Times New Roman"/>
          <w:b/>
          <w:i/>
          <w:kern w:val="0"/>
          <w:sz w:val="20"/>
          <w:szCs w:val="24"/>
          <w:lang w:eastAsia="en-US"/>
        </w:rPr>
      </w:pPr>
      <w:r w:rsidRPr="006F386B">
        <w:rPr>
          <w:rFonts w:ascii="Times New Roman" w:eastAsia="Times New Roman" w:hAnsi="Times New Roman"/>
          <w:b/>
          <w:i/>
          <w:kern w:val="0"/>
          <w:sz w:val="20"/>
          <w:szCs w:val="24"/>
          <w:lang w:eastAsia="en-US"/>
        </w:rPr>
        <w:t xml:space="preserve">Option 1: Pattern(s) of gap/restriction occasions that </w:t>
      </w:r>
      <w:r w:rsidR="00C05047">
        <w:rPr>
          <w:rFonts w:ascii="Times New Roman" w:eastAsia="Times New Roman" w:hAnsi="Times New Roman"/>
          <w:b/>
          <w:i/>
          <w:kern w:val="0"/>
          <w:sz w:val="20"/>
          <w:szCs w:val="24"/>
          <w:lang w:eastAsia="en-US"/>
        </w:rPr>
        <w:t>can be skipped</w:t>
      </w:r>
      <w:r w:rsidRPr="006F386B">
        <w:rPr>
          <w:rFonts w:ascii="Times New Roman" w:eastAsia="Times New Roman" w:hAnsi="Times New Roman"/>
          <w:b/>
          <w:i/>
          <w:kern w:val="0"/>
          <w:sz w:val="20"/>
          <w:szCs w:val="24"/>
          <w:lang w:eastAsia="en-US"/>
        </w:rPr>
        <w:t>.</w:t>
      </w:r>
    </w:p>
    <w:p w14:paraId="7ECC5D43" w14:textId="100DD35A" w:rsidR="00C17E5E" w:rsidRPr="006F386B" w:rsidRDefault="00C17E5E" w:rsidP="00C17E5E">
      <w:pPr>
        <w:pStyle w:val="af7"/>
        <w:widowControl/>
        <w:numPr>
          <w:ilvl w:val="0"/>
          <w:numId w:val="12"/>
        </w:numPr>
        <w:spacing w:beforeLines="50" w:before="120" w:afterLines="50" w:after="120" w:line="259" w:lineRule="auto"/>
        <w:ind w:left="357" w:firstLineChars="0" w:hanging="357"/>
        <w:contextualSpacing/>
        <w:rPr>
          <w:rFonts w:ascii="Times New Roman" w:eastAsia="Times New Roman" w:hAnsi="Times New Roman"/>
          <w:b/>
          <w:i/>
          <w:kern w:val="0"/>
          <w:sz w:val="20"/>
          <w:szCs w:val="24"/>
          <w:lang w:eastAsia="en-US"/>
        </w:rPr>
      </w:pPr>
      <w:r w:rsidRPr="006F386B">
        <w:rPr>
          <w:rFonts w:ascii="Times New Roman" w:eastAsia="Times New Roman" w:hAnsi="Times New Roman"/>
          <w:b/>
          <w:i/>
          <w:kern w:val="0"/>
          <w:sz w:val="20"/>
          <w:szCs w:val="24"/>
          <w:lang w:eastAsia="en-US"/>
        </w:rPr>
        <w:t>Option 2: The maximum number or ratio of gap/restriction occasions within a time period that can be skipped</w:t>
      </w:r>
      <w:r w:rsidR="00804568">
        <w:rPr>
          <w:rFonts w:ascii="Times New Roman" w:eastAsia="Times New Roman" w:hAnsi="Times New Roman"/>
          <w:b/>
          <w:i/>
          <w:kern w:val="0"/>
          <w:sz w:val="20"/>
          <w:szCs w:val="24"/>
          <w:lang w:eastAsia="en-US"/>
        </w:rPr>
        <w:t>.</w:t>
      </w:r>
    </w:p>
    <w:p w14:paraId="64E4FBAA" w14:textId="33B42917" w:rsidR="00C17E5E" w:rsidRPr="00C44FFE" w:rsidRDefault="00C17E5E" w:rsidP="00C17E5E">
      <w:pPr>
        <w:jc w:val="both"/>
      </w:pPr>
      <w:r>
        <w:rPr>
          <w:szCs w:val="20"/>
        </w:rPr>
        <w:t xml:space="preserve">Regarding how the </w:t>
      </w:r>
      <w:r w:rsidR="00502BFD">
        <w:rPr>
          <w:szCs w:val="20"/>
        </w:rPr>
        <w:t>UAI</w:t>
      </w:r>
      <w:r>
        <w:rPr>
          <w:szCs w:val="20"/>
        </w:rPr>
        <w:t xml:space="preserve"> is reported to the gNB, it can be sent via RRC signaling similar to UE capability reporting, or MAC CE, or L1 signaling, which can be further discussed. In our view, </w:t>
      </w:r>
      <w:r w:rsidR="00502BFD">
        <w:rPr>
          <w:szCs w:val="20"/>
        </w:rPr>
        <w:t>UAI</w:t>
      </w:r>
      <w:r w:rsidR="00702BE8">
        <w:rPr>
          <w:szCs w:val="20"/>
        </w:rPr>
        <w:t xml:space="preserve"> related to measurement occasions</w:t>
      </w:r>
      <w:r>
        <w:rPr>
          <w:szCs w:val="20"/>
        </w:rPr>
        <w:t xml:space="preserve"> is mainly related to gap/restriction configurations, </w:t>
      </w:r>
      <w:r w:rsidR="00895D13">
        <w:rPr>
          <w:szCs w:val="20"/>
        </w:rPr>
        <w:t>as well a</w:t>
      </w:r>
      <w:r w:rsidR="00895D13">
        <w:rPr>
          <w:szCs w:val="20"/>
        </w:rPr>
        <w:t xml:space="preserve">s </w:t>
      </w:r>
      <w:r>
        <w:rPr>
          <w:szCs w:val="20"/>
        </w:rPr>
        <w:t xml:space="preserve">UE implementation </w:t>
      </w:r>
      <w:r w:rsidRPr="008D5667">
        <w:rPr>
          <w:szCs w:val="20"/>
        </w:rPr>
        <w:t>algorithm</w:t>
      </w:r>
      <w:r>
        <w:rPr>
          <w:szCs w:val="20"/>
        </w:rPr>
        <w:t xml:space="preserve">, and may be relative stable, which is not expected to be updated frequently. Therefore, RRC signaling or MAC CE </w:t>
      </w:r>
      <w:r w:rsidR="00502BFD">
        <w:rPr>
          <w:szCs w:val="20"/>
        </w:rPr>
        <w:t>is</w:t>
      </w:r>
      <w:r>
        <w:rPr>
          <w:szCs w:val="20"/>
        </w:rPr>
        <w:t xml:space="preserve"> sufficient.</w:t>
      </w:r>
      <w:r w:rsidR="002870C2">
        <w:rPr>
          <w:szCs w:val="20"/>
        </w:rPr>
        <w:t xml:space="preserve"> For simplicity, RRC signaling is preferred.</w:t>
      </w:r>
      <w:r>
        <w:rPr>
          <w:szCs w:val="20"/>
        </w:rPr>
        <w:t xml:space="preserve"> Once a UE reports such assistance information to the gNB, the assistance information can be applicable until the UE updates the assistance information e.g. </w:t>
      </w:r>
      <w:r w:rsidR="00FB54E1">
        <w:rPr>
          <w:szCs w:val="20"/>
        </w:rPr>
        <w:t>the next reporting of UE assistance information</w:t>
      </w:r>
      <w:r>
        <w:rPr>
          <w:szCs w:val="20"/>
        </w:rPr>
        <w:t>.</w:t>
      </w:r>
      <w:r w:rsidR="00621947">
        <w:rPr>
          <w:szCs w:val="20"/>
        </w:rPr>
        <w:t xml:space="preserve"> </w:t>
      </w:r>
    </w:p>
    <w:p w14:paraId="78045EA6" w14:textId="2A241A4C" w:rsidR="00C17E5E" w:rsidRPr="00412BE9" w:rsidRDefault="00C17E5E" w:rsidP="00412BE9">
      <w:pPr>
        <w:pStyle w:val="a7"/>
        <w:jc w:val="both"/>
        <w:rPr>
          <w:rFonts w:eastAsia="微软雅黑"/>
          <w:b/>
        </w:rPr>
      </w:pPr>
      <w:r w:rsidRPr="004D4144">
        <w:rPr>
          <w:b/>
          <w:i/>
        </w:rPr>
        <w:t xml:space="preserve">Proposal </w:t>
      </w:r>
      <w:r w:rsidRPr="004D4144">
        <w:rPr>
          <w:b/>
          <w:i/>
        </w:rPr>
        <w:fldChar w:fldCharType="begin"/>
      </w:r>
      <w:r w:rsidRPr="004D4144">
        <w:rPr>
          <w:b/>
          <w:i/>
        </w:rPr>
        <w:instrText xml:space="preserve"> SEQ Proposal \* ARABIC </w:instrText>
      </w:r>
      <w:r w:rsidRPr="004D4144">
        <w:rPr>
          <w:b/>
          <w:i/>
        </w:rPr>
        <w:fldChar w:fldCharType="separate"/>
      </w:r>
      <w:r w:rsidR="00491623">
        <w:rPr>
          <w:b/>
          <w:i/>
          <w:noProof/>
        </w:rPr>
        <w:t>2</w:t>
      </w:r>
      <w:r w:rsidRPr="004D4144">
        <w:rPr>
          <w:b/>
          <w:i/>
        </w:rPr>
        <w:fldChar w:fldCharType="end"/>
      </w:r>
      <w:r w:rsidRPr="004D4144">
        <w:rPr>
          <w:b/>
          <w:i/>
        </w:rPr>
        <w:t xml:space="preserve">: </w:t>
      </w:r>
      <w:r w:rsidRPr="00931745">
        <w:rPr>
          <w:b/>
          <w:i/>
        </w:rPr>
        <w:t xml:space="preserve">UE assistance information </w:t>
      </w:r>
      <w:r w:rsidR="00702BE8">
        <w:rPr>
          <w:b/>
          <w:i/>
        </w:rPr>
        <w:t xml:space="preserve">related </w:t>
      </w:r>
      <w:r w:rsidR="00702BE8">
        <w:rPr>
          <w:b/>
          <w:i/>
        </w:rPr>
        <w:t xml:space="preserve">to </w:t>
      </w:r>
      <w:r w:rsidR="00702BE8">
        <w:rPr>
          <w:b/>
          <w:i/>
        </w:rPr>
        <w:t>measur</w:t>
      </w:r>
      <w:r w:rsidR="00702BE8">
        <w:rPr>
          <w:b/>
          <w:i/>
        </w:rPr>
        <w:t>ement occasions</w:t>
      </w:r>
      <w:r>
        <w:rPr>
          <w:b/>
          <w:i/>
        </w:rPr>
        <w:t xml:space="preserve"> </w:t>
      </w:r>
      <w:r w:rsidRPr="006F386B">
        <w:rPr>
          <w:b/>
          <w:i/>
        </w:rPr>
        <w:t>can be transmitted via RRC signalling.</w:t>
      </w:r>
    </w:p>
    <w:p w14:paraId="6AA2AC4C" w14:textId="4611A974" w:rsidR="00A308A9" w:rsidRPr="00FF0023" w:rsidRDefault="00C17E5E" w:rsidP="00FF0023">
      <w:pPr>
        <w:pStyle w:val="20"/>
        <w:keepLines/>
        <w:widowControl w:val="0"/>
        <w:numPr>
          <w:ilvl w:val="1"/>
          <w:numId w:val="13"/>
        </w:numPr>
        <w:spacing w:after="240"/>
        <w:rPr>
          <w:rFonts w:eastAsia="微软雅黑"/>
          <w:b w:val="0"/>
          <w:sz w:val="28"/>
        </w:rPr>
      </w:pPr>
      <w:r>
        <w:rPr>
          <w:rFonts w:eastAsia="微软雅黑"/>
          <w:b w:val="0"/>
          <w:bCs w:val="0"/>
          <w:sz w:val="28"/>
        </w:rPr>
        <w:lastRenderedPageBreak/>
        <w:t>S</w:t>
      </w:r>
      <w:r>
        <w:rPr>
          <w:rFonts w:eastAsia="微软雅黑" w:hint="eastAsia"/>
          <w:b w:val="0"/>
          <w:bCs w:val="0"/>
          <w:sz w:val="28"/>
        </w:rPr>
        <w:t>olution</w:t>
      </w:r>
      <w:r>
        <w:rPr>
          <w:rFonts w:eastAsia="微软雅黑"/>
          <w:b w:val="0"/>
          <w:bCs w:val="0"/>
          <w:sz w:val="28"/>
        </w:rPr>
        <w:t>s</w:t>
      </w:r>
      <w:r w:rsidR="002A1890" w:rsidRPr="00FF0023">
        <w:rPr>
          <w:rFonts w:eastAsia="微软雅黑"/>
          <w:b w:val="0"/>
          <w:bCs w:val="0"/>
          <w:sz w:val="28"/>
        </w:rPr>
        <w:t xml:space="preserve"> to </w:t>
      </w:r>
      <w:r w:rsidR="0009642C">
        <w:rPr>
          <w:rFonts w:eastAsia="微软雅黑"/>
          <w:b w:val="0"/>
          <w:bCs w:val="0"/>
          <w:sz w:val="28"/>
        </w:rPr>
        <w:t xml:space="preserve">enable transmissions/receptions in </w:t>
      </w:r>
      <w:r w:rsidR="002A1890" w:rsidRPr="00FF0023">
        <w:rPr>
          <w:rFonts w:eastAsia="微软雅黑"/>
          <w:b w:val="0"/>
          <w:bCs w:val="0"/>
          <w:sz w:val="28"/>
        </w:rPr>
        <w:t>gaps/restrictions</w:t>
      </w:r>
    </w:p>
    <w:p w14:paraId="334DEB04" w14:textId="4680F467" w:rsidR="00A810F1" w:rsidRDefault="00A2369F" w:rsidP="0051353F">
      <w:pPr>
        <w:pStyle w:val="bullet2"/>
        <w:numPr>
          <w:ilvl w:val="1"/>
          <w:numId w:val="0"/>
        </w:numPr>
        <w:spacing w:beforeLines="50" w:before="120" w:afterLines="50" w:after="120"/>
        <w:jc w:val="both"/>
        <w:rPr>
          <w:rFonts w:ascii="Times New Roman" w:hAnsi="Times New Roman"/>
          <w:kern w:val="0"/>
          <w:sz w:val="20"/>
          <w:szCs w:val="20"/>
        </w:rPr>
      </w:pPr>
      <w:r w:rsidRPr="00412BE9">
        <w:rPr>
          <w:rFonts w:ascii="Times New Roman" w:hAnsi="Times New Roman"/>
          <w:kern w:val="0"/>
          <w:sz w:val="20"/>
          <w:szCs w:val="20"/>
          <w:lang w:val="en-US"/>
        </w:rPr>
        <w:t xml:space="preserve">For different alternatives to </w:t>
      </w:r>
      <w:r w:rsidR="00F56565">
        <w:rPr>
          <w:rFonts w:ascii="Times New Roman" w:hAnsi="Times New Roman"/>
          <w:kern w:val="0"/>
          <w:sz w:val="20"/>
          <w:szCs w:val="20"/>
          <w:lang w:val="en-US"/>
        </w:rPr>
        <w:t>enable transmissions/receptions in gaps/restrictions,</w:t>
      </w:r>
      <w:r w:rsidR="00D82B34">
        <w:rPr>
          <w:rFonts w:ascii="Times New Roman" w:hAnsi="Times New Roman"/>
          <w:kern w:val="0"/>
          <w:sz w:val="20"/>
          <w:szCs w:val="20"/>
          <w:lang w:val="en-US"/>
        </w:rPr>
        <w:t xml:space="preserve"> </w:t>
      </w:r>
      <w:r>
        <w:rPr>
          <w:rFonts w:ascii="Times New Roman" w:hAnsi="Times New Roman"/>
          <w:kern w:val="0"/>
          <w:sz w:val="20"/>
          <w:szCs w:val="20"/>
        </w:rPr>
        <w:t>i</w:t>
      </w:r>
      <w:r w:rsidR="00D82B34">
        <w:rPr>
          <w:rFonts w:ascii="Times New Roman" w:hAnsi="Times New Roman"/>
          <w:kern w:val="0"/>
          <w:sz w:val="20"/>
          <w:szCs w:val="20"/>
        </w:rPr>
        <w:t xml:space="preserve">n our view, </w:t>
      </w:r>
      <w:r w:rsidR="000412A7">
        <w:rPr>
          <w:rFonts w:ascii="Times New Roman" w:hAnsi="Times New Roman"/>
          <w:kern w:val="0"/>
          <w:sz w:val="20"/>
          <w:szCs w:val="20"/>
        </w:rPr>
        <w:t>UAI is requi</w:t>
      </w:r>
      <w:r w:rsidR="000412A7">
        <w:rPr>
          <w:rFonts w:ascii="Times New Roman" w:hAnsi="Times New Roman"/>
          <w:kern w:val="0"/>
          <w:sz w:val="20"/>
          <w:szCs w:val="20"/>
        </w:rPr>
        <w:t xml:space="preserve">red for </w:t>
      </w:r>
      <w:r w:rsidR="00D82B34">
        <w:rPr>
          <w:rFonts w:ascii="Times New Roman" w:hAnsi="Times New Roman"/>
          <w:kern w:val="0"/>
          <w:sz w:val="20"/>
          <w:szCs w:val="20"/>
        </w:rPr>
        <w:t>all of these alternatives, otherwise, it is not clear how to guarantee the RRM</w:t>
      </w:r>
      <w:r w:rsidR="00702BE8">
        <w:rPr>
          <w:rFonts w:ascii="Times New Roman" w:hAnsi="Times New Roman"/>
          <w:kern w:val="0"/>
          <w:sz w:val="20"/>
          <w:szCs w:val="20"/>
        </w:rPr>
        <w:t xml:space="preserve"> and mobility</w:t>
      </w:r>
      <w:r w:rsidR="000754D7">
        <w:rPr>
          <w:rFonts w:ascii="Times New Roman" w:hAnsi="Times New Roman"/>
          <w:kern w:val="0"/>
          <w:sz w:val="20"/>
          <w:szCs w:val="20"/>
        </w:rPr>
        <w:t xml:space="preserve"> performance</w:t>
      </w:r>
      <w:r w:rsidR="00D82B34">
        <w:rPr>
          <w:rFonts w:ascii="Times New Roman" w:hAnsi="Times New Roman"/>
          <w:kern w:val="0"/>
          <w:sz w:val="20"/>
          <w:szCs w:val="20"/>
        </w:rPr>
        <w:t xml:space="preserve"> and how to make </w:t>
      </w:r>
      <w:r w:rsidR="000754D7">
        <w:rPr>
          <w:rFonts w:ascii="Times New Roman" w:hAnsi="Times New Roman"/>
          <w:kern w:val="0"/>
          <w:sz w:val="20"/>
          <w:szCs w:val="20"/>
        </w:rPr>
        <w:t>comparison</w:t>
      </w:r>
      <w:r w:rsidR="00D82B34">
        <w:rPr>
          <w:rFonts w:ascii="Times New Roman" w:hAnsi="Times New Roman"/>
          <w:kern w:val="0"/>
          <w:sz w:val="20"/>
          <w:szCs w:val="20"/>
        </w:rPr>
        <w:t xml:space="preserve"> and down-selection among these alternatives.</w:t>
      </w:r>
      <w:r w:rsidR="00D32DF5">
        <w:rPr>
          <w:rFonts w:ascii="Times New Roman" w:hAnsi="Times New Roman"/>
          <w:kern w:val="0"/>
          <w:sz w:val="20"/>
          <w:szCs w:val="20"/>
        </w:rPr>
        <w:t xml:space="preserve"> </w:t>
      </w:r>
    </w:p>
    <w:p w14:paraId="4C20E236" w14:textId="65538E04" w:rsidR="00A810F1" w:rsidRDefault="00D32DF5" w:rsidP="0051353F">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It should be noted that a UE needs time to make plan on how to perform RRM measurement</w:t>
      </w:r>
      <w:r w:rsidR="000754D7">
        <w:rPr>
          <w:rFonts w:ascii="Times New Roman" w:hAnsi="Times New Roman"/>
          <w:kern w:val="0"/>
          <w:sz w:val="20"/>
          <w:szCs w:val="20"/>
        </w:rPr>
        <w:t>s</w:t>
      </w:r>
      <w:r>
        <w:rPr>
          <w:rFonts w:ascii="Times New Roman" w:hAnsi="Times New Roman"/>
          <w:kern w:val="0"/>
          <w:sz w:val="20"/>
          <w:szCs w:val="20"/>
        </w:rPr>
        <w:t>, e.g., which occasions w</w:t>
      </w:r>
      <w:r w:rsidR="007B3904">
        <w:rPr>
          <w:rFonts w:ascii="Times New Roman" w:hAnsi="Times New Roman"/>
          <w:kern w:val="0"/>
          <w:sz w:val="20"/>
          <w:szCs w:val="20"/>
        </w:rPr>
        <w:t>ill</w:t>
      </w:r>
      <w:r>
        <w:rPr>
          <w:rFonts w:ascii="Times New Roman" w:hAnsi="Times New Roman"/>
          <w:kern w:val="0"/>
          <w:sz w:val="20"/>
          <w:szCs w:val="20"/>
        </w:rPr>
        <w:t xml:space="preserve"> be used for RRM measurement</w:t>
      </w:r>
      <w:r w:rsidR="000754D7">
        <w:rPr>
          <w:rFonts w:ascii="Times New Roman" w:hAnsi="Times New Roman"/>
          <w:kern w:val="0"/>
          <w:sz w:val="20"/>
          <w:szCs w:val="20"/>
        </w:rPr>
        <w:t>s</w:t>
      </w:r>
      <w:r>
        <w:rPr>
          <w:rFonts w:ascii="Times New Roman" w:hAnsi="Times New Roman"/>
          <w:kern w:val="0"/>
          <w:sz w:val="20"/>
          <w:szCs w:val="20"/>
        </w:rPr>
        <w:t xml:space="preserve"> so that the RRM performance requirement</w:t>
      </w:r>
      <w:r w:rsidR="000754D7">
        <w:rPr>
          <w:rFonts w:ascii="Times New Roman" w:hAnsi="Times New Roman"/>
          <w:kern w:val="0"/>
          <w:sz w:val="20"/>
          <w:szCs w:val="20"/>
        </w:rPr>
        <w:t>s</w:t>
      </w:r>
      <w:r>
        <w:rPr>
          <w:rFonts w:ascii="Times New Roman" w:hAnsi="Times New Roman"/>
          <w:kern w:val="0"/>
          <w:sz w:val="20"/>
          <w:szCs w:val="20"/>
        </w:rPr>
        <w:t xml:space="preserve"> can be met. Thus, among these alternatives, </w:t>
      </w:r>
      <w:r w:rsidR="007B3904">
        <w:rPr>
          <w:rFonts w:ascii="Times New Roman" w:hAnsi="Times New Roman"/>
          <w:kern w:val="0"/>
          <w:sz w:val="20"/>
          <w:szCs w:val="20"/>
        </w:rPr>
        <w:t xml:space="preserve">for </w:t>
      </w:r>
      <w:r w:rsidR="00A810F1">
        <w:rPr>
          <w:rFonts w:ascii="Times New Roman" w:hAnsi="Times New Roman"/>
          <w:kern w:val="0"/>
          <w:sz w:val="20"/>
          <w:szCs w:val="20"/>
        </w:rPr>
        <w:t>Alt. 1</w:t>
      </w:r>
      <w:r w:rsidR="007B3904">
        <w:rPr>
          <w:rFonts w:ascii="Times New Roman" w:hAnsi="Times New Roman"/>
          <w:kern w:val="0"/>
          <w:sz w:val="20"/>
          <w:szCs w:val="20"/>
        </w:rPr>
        <w:t xml:space="preserve">, it </w:t>
      </w:r>
      <w:r w:rsidR="001C691D">
        <w:rPr>
          <w:rFonts w:ascii="Times New Roman" w:hAnsi="Times New Roman"/>
          <w:kern w:val="0"/>
          <w:sz w:val="20"/>
          <w:szCs w:val="20"/>
        </w:rPr>
        <w:t>is</w:t>
      </w:r>
      <w:r w:rsidR="007B3904">
        <w:rPr>
          <w:rFonts w:ascii="Times New Roman" w:hAnsi="Times New Roman"/>
          <w:kern w:val="0"/>
          <w:sz w:val="20"/>
          <w:szCs w:val="20"/>
        </w:rPr>
        <w:t xml:space="preserve"> not friendly </w:t>
      </w:r>
      <w:r w:rsidR="000D7623">
        <w:rPr>
          <w:rFonts w:ascii="Times New Roman" w:hAnsi="Times New Roman"/>
          <w:kern w:val="0"/>
          <w:sz w:val="20"/>
          <w:szCs w:val="20"/>
        </w:rPr>
        <w:t xml:space="preserve">to </w:t>
      </w:r>
      <w:r w:rsidR="007B3904">
        <w:rPr>
          <w:rFonts w:ascii="Times New Roman" w:hAnsi="Times New Roman"/>
          <w:kern w:val="0"/>
          <w:sz w:val="20"/>
          <w:szCs w:val="20"/>
        </w:rPr>
        <w:t>UE implementation</w:t>
      </w:r>
      <w:r w:rsidR="004838EB">
        <w:rPr>
          <w:rFonts w:ascii="Times New Roman" w:hAnsi="Times New Roman"/>
          <w:kern w:val="0"/>
          <w:sz w:val="20"/>
          <w:szCs w:val="20"/>
        </w:rPr>
        <w:t xml:space="preserve"> on selecting</w:t>
      </w:r>
      <w:r w:rsidR="00FA3152">
        <w:rPr>
          <w:rFonts w:ascii="Times New Roman" w:hAnsi="Times New Roman"/>
          <w:kern w:val="0"/>
          <w:sz w:val="20"/>
          <w:szCs w:val="20"/>
        </w:rPr>
        <w:t xml:space="preserve"> gap/restriction</w:t>
      </w:r>
      <w:r w:rsidR="004838EB">
        <w:rPr>
          <w:rFonts w:ascii="Times New Roman" w:hAnsi="Times New Roman"/>
          <w:kern w:val="0"/>
          <w:sz w:val="20"/>
          <w:szCs w:val="20"/>
        </w:rPr>
        <w:t xml:space="preserve"> occasions to perform RRM measurements</w:t>
      </w:r>
      <w:r w:rsidR="007B3904">
        <w:rPr>
          <w:rFonts w:ascii="Times New Roman" w:hAnsi="Times New Roman"/>
          <w:kern w:val="0"/>
          <w:sz w:val="20"/>
          <w:szCs w:val="20"/>
        </w:rPr>
        <w:t xml:space="preserve"> since </w:t>
      </w:r>
      <w:r w:rsidR="00FA3152">
        <w:rPr>
          <w:rFonts w:ascii="Times New Roman" w:hAnsi="Times New Roman"/>
          <w:kern w:val="0"/>
          <w:sz w:val="20"/>
          <w:szCs w:val="20"/>
        </w:rPr>
        <w:t xml:space="preserve">the </w:t>
      </w:r>
      <w:r w:rsidR="007B3904">
        <w:rPr>
          <w:rFonts w:ascii="Times New Roman" w:hAnsi="Times New Roman"/>
          <w:kern w:val="0"/>
          <w:sz w:val="20"/>
          <w:szCs w:val="20"/>
        </w:rPr>
        <w:t>UE cannot have a whole picture on</w:t>
      </w:r>
      <w:r w:rsidR="004838EB">
        <w:rPr>
          <w:rFonts w:ascii="Times New Roman" w:hAnsi="Times New Roman"/>
          <w:kern w:val="0"/>
          <w:sz w:val="20"/>
          <w:szCs w:val="20"/>
        </w:rPr>
        <w:t xml:space="preserve"> the</w:t>
      </w:r>
      <w:r w:rsidR="007B3904">
        <w:rPr>
          <w:rFonts w:ascii="Times New Roman" w:hAnsi="Times New Roman"/>
          <w:kern w:val="0"/>
          <w:sz w:val="20"/>
          <w:szCs w:val="20"/>
        </w:rPr>
        <w:t xml:space="preserve"> available gap/restriction </w:t>
      </w:r>
      <w:r w:rsidR="00FA3152">
        <w:rPr>
          <w:rFonts w:ascii="Times New Roman" w:hAnsi="Times New Roman"/>
          <w:kern w:val="0"/>
          <w:sz w:val="20"/>
          <w:szCs w:val="20"/>
        </w:rPr>
        <w:t>occasion</w:t>
      </w:r>
      <w:r w:rsidR="007B3904">
        <w:rPr>
          <w:rFonts w:ascii="Times New Roman" w:hAnsi="Times New Roman"/>
          <w:kern w:val="0"/>
          <w:sz w:val="20"/>
          <w:szCs w:val="20"/>
        </w:rPr>
        <w:t>s that can be used for RRM measurement</w:t>
      </w:r>
      <w:r w:rsidR="00FA3152">
        <w:rPr>
          <w:rFonts w:ascii="Times New Roman" w:hAnsi="Times New Roman"/>
          <w:kern w:val="0"/>
          <w:sz w:val="20"/>
          <w:szCs w:val="20"/>
        </w:rPr>
        <w:t>s</w:t>
      </w:r>
      <w:r w:rsidR="004838EB">
        <w:rPr>
          <w:rFonts w:ascii="Times New Roman" w:hAnsi="Times New Roman"/>
          <w:kern w:val="0"/>
          <w:sz w:val="20"/>
          <w:szCs w:val="20"/>
        </w:rPr>
        <w:t xml:space="preserve"> unless</w:t>
      </w:r>
      <w:r w:rsidR="00FA3152">
        <w:rPr>
          <w:rFonts w:ascii="Times New Roman" w:hAnsi="Times New Roman"/>
          <w:kern w:val="0"/>
          <w:sz w:val="20"/>
          <w:szCs w:val="20"/>
        </w:rPr>
        <w:t xml:space="preserve"> all</w:t>
      </w:r>
      <w:r w:rsidR="004838EB">
        <w:rPr>
          <w:rFonts w:ascii="Times New Roman" w:hAnsi="Times New Roman"/>
          <w:kern w:val="0"/>
          <w:sz w:val="20"/>
          <w:szCs w:val="20"/>
        </w:rPr>
        <w:t xml:space="preserve"> the indicated gap/restriction </w:t>
      </w:r>
      <w:r w:rsidR="00FA3152">
        <w:rPr>
          <w:rFonts w:ascii="Times New Roman" w:hAnsi="Times New Roman"/>
          <w:kern w:val="0"/>
          <w:sz w:val="20"/>
          <w:szCs w:val="20"/>
        </w:rPr>
        <w:t>occasion</w:t>
      </w:r>
      <w:r w:rsidR="004838EB">
        <w:rPr>
          <w:rFonts w:ascii="Times New Roman" w:hAnsi="Times New Roman"/>
          <w:kern w:val="0"/>
          <w:sz w:val="20"/>
          <w:szCs w:val="20"/>
        </w:rPr>
        <w:t xml:space="preserve">s </w:t>
      </w:r>
      <w:r w:rsidR="004838EB" w:rsidRPr="004838EB">
        <w:rPr>
          <w:rFonts w:ascii="Times New Roman" w:hAnsi="Times New Roman"/>
          <w:kern w:val="0"/>
          <w:sz w:val="20"/>
          <w:szCs w:val="20"/>
        </w:rPr>
        <w:t xml:space="preserve">to enable Tx/Rx </w:t>
      </w:r>
      <w:r w:rsidR="004838EB">
        <w:rPr>
          <w:rFonts w:ascii="Times New Roman" w:hAnsi="Times New Roman"/>
          <w:kern w:val="0"/>
          <w:sz w:val="20"/>
          <w:szCs w:val="20"/>
        </w:rPr>
        <w:t xml:space="preserve">are within the </w:t>
      </w:r>
      <w:r w:rsidR="004838EB" w:rsidRPr="004838EB">
        <w:rPr>
          <w:rFonts w:ascii="Times New Roman" w:hAnsi="Times New Roman"/>
          <w:kern w:val="0"/>
          <w:sz w:val="20"/>
          <w:szCs w:val="20"/>
        </w:rPr>
        <w:t>occasions that</w:t>
      </w:r>
      <w:r w:rsidR="004838EB">
        <w:rPr>
          <w:rFonts w:ascii="Times New Roman" w:hAnsi="Times New Roman"/>
          <w:kern w:val="0"/>
          <w:sz w:val="20"/>
          <w:szCs w:val="20"/>
        </w:rPr>
        <w:t xml:space="preserve"> </w:t>
      </w:r>
      <w:r w:rsidR="000D7623">
        <w:rPr>
          <w:rFonts w:ascii="Times New Roman" w:hAnsi="Times New Roman"/>
          <w:kern w:val="0"/>
          <w:sz w:val="20"/>
          <w:szCs w:val="20"/>
        </w:rPr>
        <w:t xml:space="preserve">indicated as </w:t>
      </w:r>
      <w:r w:rsidR="00702BE8">
        <w:rPr>
          <w:rFonts w:ascii="Times New Roman" w:hAnsi="Times New Roman"/>
          <w:kern w:val="0"/>
          <w:sz w:val="20"/>
          <w:szCs w:val="20"/>
        </w:rPr>
        <w:t>skipp</w:t>
      </w:r>
      <w:r w:rsidR="00CC33FA">
        <w:rPr>
          <w:rFonts w:ascii="Times New Roman" w:hAnsi="Times New Roman"/>
          <w:kern w:val="0"/>
          <w:sz w:val="20"/>
          <w:szCs w:val="20"/>
        </w:rPr>
        <w:t>able</w:t>
      </w:r>
      <w:r w:rsidR="00702BE8">
        <w:rPr>
          <w:rFonts w:ascii="Times New Roman" w:hAnsi="Times New Roman"/>
          <w:kern w:val="0"/>
          <w:sz w:val="20"/>
          <w:szCs w:val="20"/>
        </w:rPr>
        <w:t xml:space="preserve"> by </w:t>
      </w:r>
      <w:r w:rsidR="00CC33FA">
        <w:rPr>
          <w:rFonts w:ascii="Times New Roman" w:hAnsi="Times New Roman"/>
          <w:kern w:val="0"/>
          <w:sz w:val="20"/>
          <w:szCs w:val="20"/>
        </w:rPr>
        <w:t xml:space="preserve">the </w:t>
      </w:r>
      <w:r w:rsidR="00702BE8">
        <w:rPr>
          <w:rFonts w:ascii="Times New Roman" w:hAnsi="Times New Roman"/>
          <w:kern w:val="0"/>
          <w:sz w:val="20"/>
          <w:szCs w:val="20"/>
        </w:rPr>
        <w:t>UE</w:t>
      </w:r>
      <w:r w:rsidR="004838EB">
        <w:rPr>
          <w:rFonts w:ascii="Times New Roman" w:hAnsi="Times New Roman"/>
          <w:kern w:val="0"/>
          <w:sz w:val="20"/>
          <w:szCs w:val="20"/>
        </w:rPr>
        <w:t>.</w:t>
      </w:r>
      <w:r w:rsidR="007B3904">
        <w:rPr>
          <w:rFonts w:ascii="Times New Roman" w:hAnsi="Times New Roman"/>
          <w:kern w:val="0"/>
          <w:sz w:val="20"/>
          <w:szCs w:val="20"/>
        </w:rPr>
        <w:t xml:space="preserve"> </w:t>
      </w:r>
      <w:r w:rsidR="009E379F">
        <w:rPr>
          <w:rFonts w:ascii="Times New Roman" w:hAnsi="Times New Roman"/>
          <w:kern w:val="0"/>
          <w:sz w:val="20"/>
          <w:szCs w:val="20"/>
        </w:rPr>
        <w:t xml:space="preserve">Besides, </w:t>
      </w:r>
      <w:r w:rsidR="00AB2364">
        <w:rPr>
          <w:rFonts w:ascii="Times New Roman" w:hAnsi="Times New Roman"/>
          <w:kern w:val="0"/>
          <w:sz w:val="20"/>
          <w:szCs w:val="20"/>
        </w:rPr>
        <w:t xml:space="preserve">DCI miss detection issue needs to </w:t>
      </w:r>
      <w:r w:rsidR="00AB2364">
        <w:rPr>
          <w:rFonts w:ascii="Times New Roman" w:hAnsi="Times New Roman"/>
          <w:kern w:val="0"/>
          <w:sz w:val="20"/>
          <w:szCs w:val="20"/>
        </w:rPr>
        <w:t>be considered for Alt.1</w:t>
      </w:r>
      <w:r w:rsidR="00E12536" w:rsidRPr="00E12536">
        <w:rPr>
          <w:rFonts w:ascii="Times New Roman" w:hAnsi="Times New Roman"/>
          <w:kern w:val="0"/>
          <w:sz w:val="20"/>
          <w:szCs w:val="20"/>
        </w:rPr>
        <w:t xml:space="preserve">. In addition, applicable delay </w:t>
      </w:r>
      <w:r w:rsidR="00AB2364">
        <w:rPr>
          <w:rFonts w:ascii="Times New Roman" w:hAnsi="Times New Roman"/>
          <w:kern w:val="0"/>
          <w:sz w:val="20"/>
          <w:szCs w:val="20"/>
        </w:rPr>
        <w:t>also</w:t>
      </w:r>
      <w:r w:rsidR="00AB2364" w:rsidRPr="00E12536">
        <w:rPr>
          <w:rFonts w:ascii="Times New Roman" w:hAnsi="Times New Roman"/>
          <w:kern w:val="0"/>
          <w:sz w:val="20"/>
          <w:szCs w:val="20"/>
        </w:rPr>
        <w:t xml:space="preserve"> </w:t>
      </w:r>
      <w:r w:rsidR="00E12536" w:rsidRPr="00E12536">
        <w:rPr>
          <w:rFonts w:ascii="Times New Roman" w:hAnsi="Times New Roman"/>
          <w:kern w:val="0"/>
          <w:sz w:val="20"/>
          <w:szCs w:val="20"/>
        </w:rPr>
        <w:t>need</w:t>
      </w:r>
      <w:r w:rsidR="00AB2364">
        <w:rPr>
          <w:rFonts w:ascii="Times New Roman" w:hAnsi="Times New Roman"/>
          <w:kern w:val="0"/>
          <w:sz w:val="20"/>
          <w:szCs w:val="20"/>
        </w:rPr>
        <w:t>s</w:t>
      </w:r>
      <w:r w:rsidR="00E12536" w:rsidRPr="00E12536">
        <w:rPr>
          <w:rFonts w:ascii="Times New Roman" w:hAnsi="Times New Roman"/>
          <w:kern w:val="0"/>
          <w:sz w:val="20"/>
          <w:szCs w:val="20"/>
        </w:rPr>
        <w:t xml:space="preserve"> to be considered, since there may be some preparation/cancellation operation(s) based on the dynamic indication.</w:t>
      </w:r>
      <w:r w:rsidR="00702BE8">
        <w:rPr>
          <w:rFonts w:ascii="Times New Roman" w:hAnsi="Times New Roman"/>
          <w:kern w:val="0"/>
          <w:sz w:val="20"/>
          <w:szCs w:val="20"/>
        </w:rPr>
        <w:t xml:space="preserve"> </w:t>
      </w:r>
      <w:r w:rsidR="000D7623">
        <w:rPr>
          <w:rFonts w:ascii="Times New Roman" w:hAnsi="Times New Roman"/>
          <w:kern w:val="0"/>
          <w:sz w:val="20"/>
          <w:szCs w:val="20"/>
        </w:rPr>
        <w:t>C</w:t>
      </w:r>
      <w:r w:rsidR="00702BE8">
        <w:rPr>
          <w:rFonts w:ascii="Times New Roman" w:hAnsi="Times New Roman"/>
          <w:kern w:val="0"/>
          <w:sz w:val="20"/>
          <w:szCs w:val="20"/>
        </w:rPr>
        <w:t>urrently, for RRM measurement</w:t>
      </w:r>
      <w:r w:rsidR="00702BE8">
        <w:rPr>
          <w:rFonts w:ascii="Times New Roman" w:hAnsi="Times New Roman"/>
          <w:kern w:val="0"/>
          <w:sz w:val="20"/>
          <w:szCs w:val="20"/>
        </w:rPr>
        <w:t xml:space="preserve"> </w:t>
      </w:r>
      <w:r w:rsidR="002F67FF">
        <w:rPr>
          <w:rFonts w:ascii="Times New Roman" w:hAnsi="Times New Roman"/>
          <w:kern w:val="0"/>
          <w:sz w:val="20"/>
          <w:szCs w:val="20"/>
        </w:rPr>
        <w:t xml:space="preserve">state change based on </w:t>
      </w:r>
      <w:r w:rsidR="000D7623">
        <w:rPr>
          <w:rFonts w:ascii="Times New Roman" w:hAnsi="Times New Roman"/>
          <w:kern w:val="0"/>
          <w:sz w:val="20"/>
          <w:szCs w:val="20"/>
        </w:rPr>
        <w:t>some pre</w:t>
      </w:r>
      <w:r w:rsidR="006D7D06">
        <w:rPr>
          <w:rFonts w:ascii="Times New Roman" w:hAnsi="Times New Roman"/>
          <w:kern w:val="0"/>
          <w:sz w:val="20"/>
          <w:szCs w:val="20"/>
        </w:rPr>
        <w:t>de</w:t>
      </w:r>
      <w:r w:rsidR="000D7623">
        <w:rPr>
          <w:rFonts w:ascii="Times New Roman" w:hAnsi="Times New Roman"/>
          <w:kern w:val="0"/>
          <w:sz w:val="20"/>
          <w:szCs w:val="20"/>
        </w:rPr>
        <w:t>fined events</w:t>
      </w:r>
      <w:r w:rsidR="002F67FF">
        <w:rPr>
          <w:rFonts w:ascii="Times New Roman" w:hAnsi="Times New Roman"/>
          <w:kern w:val="0"/>
          <w:sz w:val="20"/>
          <w:szCs w:val="20"/>
        </w:rPr>
        <w:t>, 5ms delay is specified</w:t>
      </w:r>
      <w:r w:rsidR="002F67FF">
        <w:rPr>
          <w:rFonts w:ascii="Times New Roman" w:hAnsi="Times New Roman"/>
          <w:kern w:val="0"/>
          <w:sz w:val="20"/>
          <w:szCs w:val="20"/>
        </w:rPr>
        <w:t xml:space="preserve">. </w:t>
      </w:r>
      <w:r w:rsidR="000D7623">
        <w:rPr>
          <w:rFonts w:ascii="Times New Roman" w:hAnsi="Times New Roman"/>
          <w:kern w:val="0"/>
          <w:sz w:val="20"/>
          <w:szCs w:val="20"/>
        </w:rPr>
        <w:t xml:space="preserve">In our view, for </w:t>
      </w:r>
      <w:r w:rsidR="000D7623">
        <w:rPr>
          <w:rFonts w:ascii="Times New Roman" w:hAnsi="Times New Roman"/>
          <w:kern w:val="0"/>
          <w:sz w:val="20"/>
          <w:szCs w:val="20"/>
        </w:rPr>
        <w:t xml:space="preserve">Alt.1, i.e., </w:t>
      </w:r>
      <w:r w:rsidR="002F67FF">
        <w:rPr>
          <w:rFonts w:ascii="Times New Roman" w:hAnsi="Times New Roman"/>
          <w:kern w:val="0"/>
          <w:sz w:val="20"/>
          <w:szCs w:val="20"/>
        </w:rPr>
        <w:t>DCI based solution,</w:t>
      </w:r>
      <w:r w:rsidR="002F67FF">
        <w:rPr>
          <w:rFonts w:ascii="Times New Roman" w:hAnsi="Times New Roman"/>
          <w:kern w:val="0"/>
          <w:sz w:val="20"/>
          <w:szCs w:val="20"/>
        </w:rPr>
        <w:t xml:space="preserve"> if it is supported, the</w:t>
      </w:r>
      <w:r w:rsidR="002F67FF">
        <w:rPr>
          <w:rFonts w:ascii="Times New Roman" w:hAnsi="Times New Roman"/>
          <w:kern w:val="0"/>
          <w:sz w:val="20"/>
          <w:szCs w:val="20"/>
        </w:rPr>
        <w:t xml:space="preserve"> same time</w:t>
      </w:r>
      <w:r w:rsidR="002F67FF">
        <w:rPr>
          <w:rFonts w:ascii="Times New Roman" w:hAnsi="Times New Roman"/>
          <w:kern w:val="0"/>
          <w:sz w:val="20"/>
          <w:szCs w:val="20"/>
        </w:rPr>
        <w:t xml:space="preserve"> delay</w:t>
      </w:r>
      <w:r w:rsidR="002F67FF">
        <w:rPr>
          <w:rFonts w:ascii="Times New Roman" w:hAnsi="Times New Roman"/>
          <w:kern w:val="0"/>
          <w:sz w:val="20"/>
          <w:szCs w:val="20"/>
        </w:rPr>
        <w:t xml:space="preserve"> should be considered</w:t>
      </w:r>
      <w:r w:rsidR="000D7623">
        <w:rPr>
          <w:rFonts w:ascii="Times New Roman" w:hAnsi="Times New Roman"/>
          <w:kern w:val="0"/>
          <w:sz w:val="20"/>
          <w:szCs w:val="20"/>
        </w:rPr>
        <w:t xml:space="preserve"> since it </w:t>
      </w:r>
      <w:r w:rsidR="000D7623">
        <w:rPr>
          <w:rFonts w:ascii="Times New Roman" w:hAnsi="Times New Roman"/>
          <w:kern w:val="0"/>
          <w:sz w:val="20"/>
          <w:szCs w:val="20"/>
        </w:rPr>
        <w:t>depends</w:t>
      </w:r>
      <w:r w:rsidR="000D7623">
        <w:rPr>
          <w:rFonts w:ascii="Times New Roman" w:hAnsi="Times New Roman"/>
          <w:kern w:val="0"/>
          <w:sz w:val="20"/>
          <w:szCs w:val="20"/>
        </w:rPr>
        <w:t xml:space="preserve"> on UE </w:t>
      </w:r>
      <w:r w:rsidR="000D7623">
        <w:rPr>
          <w:rFonts w:ascii="Times New Roman" w:hAnsi="Times New Roman"/>
          <w:kern w:val="0"/>
          <w:sz w:val="20"/>
          <w:szCs w:val="20"/>
        </w:rPr>
        <w:t xml:space="preserve">implementation and </w:t>
      </w:r>
      <w:r w:rsidR="000D7623">
        <w:rPr>
          <w:rFonts w:ascii="Times New Roman" w:hAnsi="Times New Roman"/>
          <w:kern w:val="0"/>
          <w:sz w:val="20"/>
          <w:szCs w:val="20"/>
        </w:rPr>
        <w:t>ca</w:t>
      </w:r>
      <w:r w:rsidR="000D7623">
        <w:rPr>
          <w:rFonts w:ascii="Times New Roman" w:hAnsi="Times New Roman"/>
          <w:kern w:val="0"/>
          <w:sz w:val="20"/>
          <w:szCs w:val="20"/>
        </w:rPr>
        <w:t xml:space="preserve">pability and it is not possible to change UE implementation and </w:t>
      </w:r>
      <w:r w:rsidR="000D7623">
        <w:rPr>
          <w:rFonts w:ascii="Times New Roman" w:hAnsi="Times New Roman"/>
          <w:kern w:val="0"/>
          <w:sz w:val="20"/>
          <w:szCs w:val="20"/>
        </w:rPr>
        <w:t>enhance UE capability for this feature in the later stage of 5G</w:t>
      </w:r>
      <w:r w:rsidR="002F67FF">
        <w:rPr>
          <w:rFonts w:ascii="Times New Roman" w:hAnsi="Times New Roman"/>
          <w:kern w:val="0"/>
          <w:sz w:val="20"/>
          <w:szCs w:val="20"/>
        </w:rPr>
        <w:t>.</w:t>
      </w:r>
      <w:r w:rsidR="002F67FF">
        <w:rPr>
          <w:rFonts w:ascii="Times New Roman" w:hAnsi="Times New Roman"/>
          <w:kern w:val="0"/>
          <w:sz w:val="20"/>
          <w:szCs w:val="20"/>
        </w:rPr>
        <w:t xml:space="preserve"> However, if the time del</w:t>
      </w:r>
      <w:r w:rsidR="002F67FF">
        <w:rPr>
          <w:rFonts w:ascii="Times New Roman" w:hAnsi="Times New Roman"/>
          <w:kern w:val="0"/>
          <w:sz w:val="20"/>
          <w:szCs w:val="20"/>
        </w:rPr>
        <w:t xml:space="preserve">ay is </w:t>
      </w:r>
      <w:r w:rsidR="000D7623">
        <w:rPr>
          <w:rFonts w:ascii="Times New Roman" w:hAnsi="Times New Roman"/>
          <w:kern w:val="0"/>
          <w:sz w:val="20"/>
          <w:szCs w:val="20"/>
        </w:rPr>
        <w:t xml:space="preserve">as </w:t>
      </w:r>
      <w:r w:rsidR="002F67FF">
        <w:rPr>
          <w:rFonts w:ascii="Times New Roman" w:hAnsi="Times New Roman"/>
          <w:kern w:val="0"/>
          <w:sz w:val="20"/>
          <w:szCs w:val="20"/>
        </w:rPr>
        <w:t>large</w:t>
      </w:r>
      <w:r w:rsidR="000D7623">
        <w:rPr>
          <w:rFonts w:ascii="Times New Roman" w:hAnsi="Times New Roman"/>
          <w:kern w:val="0"/>
          <w:sz w:val="20"/>
          <w:szCs w:val="20"/>
        </w:rPr>
        <w:t xml:space="preserve"> as 5ms</w:t>
      </w:r>
      <w:r w:rsidR="002F67FF">
        <w:rPr>
          <w:rFonts w:ascii="Times New Roman" w:hAnsi="Times New Roman"/>
          <w:kern w:val="0"/>
          <w:sz w:val="20"/>
          <w:szCs w:val="20"/>
        </w:rPr>
        <w:t>, the benefits to support DCI based solutions will vanish</w:t>
      </w:r>
      <w:r w:rsidR="002F67FF">
        <w:rPr>
          <w:rFonts w:ascii="Times New Roman" w:hAnsi="Times New Roman"/>
          <w:kern w:val="0"/>
          <w:sz w:val="20"/>
          <w:szCs w:val="20"/>
        </w:rPr>
        <w:t xml:space="preserve">, since </w:t>
      </w:r>
      <w:r w:rsidR="009E379F">
        <w:rPr>
          <w:rFonts w:ascii="Times New Roman" w:hAnsi="Times New Roman"/>
          <w:kern w:val="0"/>
          <w:sz w:val="20"/>
          <w:szCs w:val="20"/>
        </w:rPr>
        <w:t xml:space="preserve">the </w:t>
      </w:r>
      <w:proofErr w:type="spellStart"/>
      <w:r w:rsidR="002F67FF">
        <w:rPr>
          <w:rFonts w:ascii="Times New Roman" w:hAnsi="Times New Roman"/>
          <w:kern w:val="0"/>
          <w:sz w:val="20"/>
          <w:szCs w:val="20"/>
        </w:rPr>
        <w:t>gNB</w:t>
      </w:r>
      <w:proofErr w:type="spellEnd"/>
      <w:r w:rsidR="002F67FF">
        <w:rPr>
          <w:rFonts w:ascii="Times New Roman" w:hAnsi="Times New Roman"/>
          <w:kern w:val="0"/>
          <w:sz w:val="20"/>
          <w:szCs w:val="20"/>
        </w:rPr>
        <w:t xml:space="preserve"> can schedule XR transmission within </w:t>
      </w:r>
      <w:r w:rsidR="002F67FF">
        <w:rPr>
          <w:rFonts w:ascii="Times New Roman" w:hAnsi="Times New Roman"/>
          <w:kern w:val="0"/>
          <w:sz w:val="20"/>
          <w:szCs w:val="20"/>
        </w:rPr>
        <w:t xml:space="preserve">5ms and there is </w:t>
      </w:r>
      <w:r w:rsidR="009E379F">
        <w:rPr>
          <w:rFonts w:ascii="Times New Roman" w:hAnsi="Times New Roman"/>
          <w:kern w:val="0"/>
          <w:sz w:val="20"/>
          <w:szCs w:val="20"/>
        </w:rPr>
        <w:t xml:space="preserve">almost </w:t>
      </w:r>
      <w:r w:rsidR="002F67FF">
        <w:rPr>
          <w:rFonts w:ascii="Times New Roman" w:hAnsi="Times New Roman"/>
          <w:kern w:val="0"/>
          <w:sz w:val="20"/>
          <w:szCs w:val="20"/>
        </w:rPr>
        <w:t>no need to skip a gap/restriction occasion after 5ms.</w:t>
      </w:r>
      <w:r w:rsidR="002F67FF">
        <w:rPr>
          <w:rFonts w:ascii="Times New Roman" w:hAnsi="Times New Roman"/>
          <w:kern w:val="0"/>
          <w:sz w:val="20"/>
          <w:szCs w:val="20"/>
        </w:rPr>
        <w:t xml:space="preserve"> </w:t>
      </w:r>
      <w:r w:rsidR="002367F8">
        <w:rPr>
          <w:rFonts w:ascii="Times New Roman" w:hAnsi="Times New Roman"/>
          <w:kern w:val="0"/>
          <w:sz w:val="20"/>
          <w:szCs w:val="20"/>
        </w:rPr>
        <w:t xml:space="preserve">In addition, </w:t>
      </w:r>
      <w:r w:rsidR="002367F8">
        <w:rPr>
          <w:rFonts w:ascii="Times New Roman" w:hAnsi="Times New Roman"/>
          <w:kern w:val="0"/>
          <w:sz w:val="20"/>
          <w:szCs w:val="20"/>
        </w:rPr>
        <w:t>considering the characteristics of XR traffic</w:t>
      </w:r>
      <w:r w:rsidR="009E379F">
        <w:rPr>
          <w:rFonts w:ascii="Times New Roman" w:hAnsi="Times New Roman"/>
          <w:kern w:val="0"/>
          <w:sz w:val="20"/>
          <w:szCs w:val="20"/>
        </w:rPr>
        <w:t>, e.g. quasi-periodic arrival</w:t>
      </w:r>
      <w:r w:rsidR="002367F8">
        <w:rPr>
          <w:rFonts w:ascii="Times New Roman" w:hAnsi="Times New Roman"/>
          <w:kern w:val="0"/>
          <w:sz w:val="20"/>
          <w:szCs w:val="20"/>
        </w:rPr>
        <w:t xml:space="preserve">, </w:t>
      </w:r>
      <w:r w:rsidR="002367F8">
        <w:rPr>
          <w:rFonts w:ascii="Times New Roman" w:hAnsi="Times New Roman"/>
          <w:kern w:val="0"/>
          <w:sz w:val="20"/>
          <w:szCs w:val="20"/>
        </w:rPr>
        <w:t>t</w:t>
      </w:r>
      <w:r w:rsidR="000D7623">
        <w:rPr>
          <w:rFonts w:ascii="Times New Roman" w:hAnsi="Times New Roman"/>
          <w:kern w:val="0"/>
          <w:sz w:val="20"/>
          <w:szCs w:val="20"/>
        </w:rPr>
        <w:t xml:space="preserve">he necessity to support DCI based solution </w:t>
      </w:r>
      <w:r w:rsidR="000D7623">
        <w:rPr>
          <w:rFonts w:ascii="Times New Roman" w:hAnsi="Times New Roman"/>
          <w:kern w:val="0"/>
          <w:sz w:val="20"/>
          <w:szCs w:val="20"/>
        </w:rPr>
        <w:t>also need to be justified.</w:t>
      </w:r>
    </w:p>
    <w:p w14:paraId="3A2E0260" w14:textId="3FCD6411" w:rsidR="00D44F5F" w:rsidRPr="00D44F5F" w:rsidRDefault="00A4751E" w:rsidP="0051353F">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For </w:t>
      </w:r>
      <w:r w:rsidR="00A810F1">
        <w:rPr>
          <w:rFonts w:ascii="Times New Roman" w:hAnsi="Times New Roman"/>
          <w:kern w:val="0"/>
          <w:sz w:val="20"/>
          <w:szCs w:val="20"/>
        </w:rPr>
        <w:t>Alt. 2</w:t>
      </w:r>
      <w:r>
        <w:rPr>
          <w:rFonts w:ascii="Times New Roman" w:hAnsi="Times New Roman"/>
          <w:kern w:val="0"/>
          <w:sz w:val="20"/>
          <w:szCs w:val="20"/>
        </w:rPr>
        <w:t xml:space="preserve">, it </w:t>
      </w:r>
      <w:r w:rsidR="006D7D06">
        <w:rPr>
          <w:rFonts w:ascii="Times New Roman" w:hAnsi="Times New Roman"/>
          <w:kern w:val="0"/>
          <w:sz w:val="20"/>
          <w:szCs w:val="20"/>
        </w:rPr>
        <w:t xml:space="preserve">seems a trade-off between </w:t>
      </w:r>
      <w:r w:rsidR="006D7D06">
        <w:rPr>
          <w:rFonts w:ascii="Times New Roman" w:hAnsi="Times New Roman"/>
          <w:kern w:val="0"/>
          <w:sz w:val="20"/>
          <w:szCs w:val="20"/>
        </w:rPr>
        <w:t>Alt.1 and Alt.3</w:t>
      </w:r>
      <w:r w:rsidR="006D7D06">
        <w:rPr>
          <w:rFonts w:ascii="Times New Roman" w:hAnsi="Times New Roman"/>
          <w:kern w:val="0"/>
          <w:sz w:val="20"/>
          <w:szCs w:val="20"/>
        </w:rPr>
        <w:t xml:space="preserve">, but similar </w:t>
      </w:r>
      <w:r w:rsidR="003D7722">
        <w:rPr>
          <w:rFonts w:ascii="Times New Roman" w:hAnsi="Times New Roman"/>
          <w:kern w:val="0"/>
          <w:sz w:val="20"/>
          <w:szCs w:val="20"/>
        </w:rPr>
        <w:t>to</w:t>
      </w:r>
      <w:r w:rsidR="006D7D06">
        <w:rPr>
          <w:rFonts w:ascii="Times New Roman" w:hAnsi="Times New Roman"/>
          <w:kern w:val="0"/>
          <w:sz w:val="20"/>
          <w:szCs w:val="20"/>
        </w:rPr>
        <w:t xml:space="preserve"> DCI based solution, considering XR traffic is</w:t>
      </w:r>
      <w:r w:rsidR="00637B98">
        <w:rPr>
          <w:rFonts w:ascii="Times New Roman" w:hAnsi="Times New Roman"/>
          <w:kern w:val="0"/>
          <w:sz w:val="20"/>
          <w:szCs w:val="20"/>
        </w:rPr>
        <w:t xml:space="preserve"> </w:t>
      </w:r>
      <w:r w:rsidR="006D7D06" w:rsidRPr="006D7D06">
        <w:rPr>
          <w:rFonts w:ascii="Times New Roman" w:hAnsi="Times New Roman"/>
          <w:kern w:val="0"/>
          <w:sz w:val="20"/>
          <w:szCs w:val="20"/>
        </w:rPr>
        <w:t>quasi-periodic</w:t>
      </w:r>
      <w:r w:rsidR="006D7D06">
        <w:rPr>
          <w:rFonts w:ascii="Times New Roman" w:hAnsi="Times New Roman"/>
          <w:kern w:val="0"/>
          <w:sz w:val="20"/>
          <w:szCs w:val="20"/>
        </w:rPr>
        <w:t xml:space="preserve"> and with unpredictable jitter, the necessity to support dynamic/semi-</w:t>
      </w:r>
      <w:r w:rsidR="006D7D06" w:rsidRPr="00412BE9">
        <w:rPr>
          <w:rFonts w:ascii="Times New Roman" w:hAnsi="Times New Roman"/>
          <w:kern w:val="0"/>
          <w:sz w:val="20"/>
          <w:szCs w:val="20"/>
        </w:rPr>
        <w:t>persistent</w:t>
      </w:r>
      <w:r w:rsidR="006D7D06">
        <w:rPr>
          <w:rFonts w:ascii="Times New Roman" w:hAnsi="Times New Roman"/>
          <w:kern w:val="0"/>
          <w:sz w:val="20"/>
          <w:szCs w:val="20"/>
        </w:rPr>
        <w:t xml:space="preserve"> </w:t>
      </w:r>
      <w:r w:rsidR="00637B98">
        <w:rPr>
          <w:rFonts w:ascii="Times New Roman" w:hAnsi="Times New Roman"/>
          <w:kern w:val="0"/>
          <w:sz w:val="20"/>
          <w:szCs w:val="20"/>
        </w:rPr>
        <w:t xml:space="preserve">indication is not clear. </w:t>
      </w:r>
      <w:r w:rsidR="006D7D06">
        <w:rPr>
          <w:rFonts w:ascii="Times New Roman" w:hAnsi="Times New Roman"/>
          <w:kern w:val="0"/>
          <w:sz w:val="20"/>
          <w:szCs w:val="20"/>
        </w:rPr>
        <w:t xml:space="preserve"> </w:t>
      </w:r>
      <w:r w:rsidR="00637B98">
        <w:rPr>
          <w:rFonts w:ascii="Times New Roman" w:hAnsi="Times New Roman"/>
          <w:kern w:val="0"/>
          <w:sz w:val="20"/>
          <w:szCs w:val="20"/>
        </w:rPr>
        <w:t>For Alt 2-1 or Alt 2-1a, c</w:t>
      </w:r>
      <w:r>
        <w:rPr>
          <w:rFonts w:ascii="Times New Roman" w:hAnsi="Times New Roman"/>
          <w:kern w:val="0"/>
          <w:sz w:val="20"/>
          <w:szCs w:val="20"/>
        </w:rPr>
        <w:t xml:space="preserve">onsidering XR traffic is </w:t>
      </w:r>
      <w:r w:rsidR="00105C55">
        <w:rPr>
          <w:rFonts w:ascii="Times New Roman" w:hAnsi="Times New Roman"/>
          <w:kern w:val="0"/>
          <w:sz w:val="20"/>
          <w:szCs w:val="20"/>
        </w:rPr>
        <w:t>quasi-</w:t>
      </w:r>
      <w:r>
        <w:rPr>
          <w:rFonts w:ascii="Times New Roman" w:hAnsi="Times New Roman"/>
          <w:kern w:val="0"/>
          <w:sz w:val="20"/>
          <w:szCs w:val="20"/>
        </w:rPr>
        <w:t xml:space="preserve">periodic, </w:t>
      </w:r>
      <w:r w:rsidR="00105C55">
        <w:rPr>
          <w:rFonts w:ascii="Times New Roman" w:hAnsi="Times New Roman"/>
          <w:kern w:val="0"/>
          <w:sz w:val="20"/>
          <w:szCs w:val="20"/>
        </w:rPr>
        <w:t xml:space="preserve">the </w:t>
      </w:r>
      <w:r>
        <w:rPr>
          <w:rFonts w:ascii="Times New Roman" w:hAnsi="Times New Roman"/>
          <w:kern w:val="0"/>
          <w:sz w:val="20"/>
          <w:szCs w:val="20"/>
        </w:rPr>
        <w:t xml:space="preserve">gNB may need to activate/deactivate a </w:t>
      </w:r>
      <w:r w:rsidR="00105C55">
        <w:rPr>
          <w:rFonts w:ascii="Times New Roman" w:hAnsi="Times New Roman"/>
          <w:kern w:val="0"/>
          <w:sz w:val="20"/>
          <w:szCs w:val="20"/>
        </w:rPr>
        <w:t>gap</w:t>
      </w:r>
      <w:r>
        <w:rPr>
          <w:rFonts w:ascii="Times New Roman" w:hAnsi="Times New Roman"/>
          <w:kern w:val="0"/>
          <w:sz w:val="20"/>
          <w:szCs w:val="20"/>
        </w:rPr>
        <w:t>/restriction configuration in different periods, it may not be a good way to frequently send activation/deactivation command</w:t>
      </w:r>
      <w:r w:rsidR="00105C55">
        <w:rPr>
          <w:rFonts w:ascii="Times New Roman" w:hAnsi="Times New Roman"/>
          <w:kern w:val="0"/>
          <w:sz w:val="20"/>
          <w:szCs w:val="20"/>
        </w:rPr>
        <w:t>s</w:t>
      </w:r>
      <w:r>
        <w:rPr>
          <w:rFonts w:ascii="Times New Roman" w:hAnsi="Times New Roman"/>
          <w:kern w:val="0"/>
          <w:sz w:val="20"/>
          <w:szCs w:val="20"/>
        </w:rPr>
        <w:t xml:space="preserve">. </w:t>
      </w:r>
      <w:r w:rsidR="00637B98">
        <w:rPr>
          <w:rFonts w:ascii="Times New Roman" w:hAnsi="Times New Roman"/>
          <w:kern w:val="0"/>
          <w:sz w:val="20"/>
          <w:szCs w:val="20"/>
        </w:rPr>
        <w:t xml:space="preserve">For Alt 2-2 </w:t>
      </w:r>
      <w:r w:rsidR="00637B98">
        <w:rPr>
          <w:rFonts w:ascii="Times New Roman" w:hAnsi="Times New Roman"/>
          <w:kern w:val="0"/>
          <w:sz w:val="20"/>
          <w:szCs w:val="20"/>
        </w:rPr>
        <w:t xml:space="preserve">or Alt 2-3, it </w:t>
      </w:r>
      <w:r w:rsidR="00D44F5F">
        <w:rPr>
          <w:rFonts w:ascii="Times New Roman" w:hAnsi="Times New Roman"/>
          <w:kern w:val="0"/>
          <w:sz w:val="20"/>
          <w:szCs w:val="20"/>
        </w:rPr>
        <w:t>needs</w:t>
      </w:r>
      <w:r w:rsidR="00637B98">
        <w:rPr>
          <w:rFonts w:ascii="Times New Roman" w:hAnsi="Times New Roman"/>
          <w:kern w:val="0"/>
          <w:sz w:val="20"/>
          <w:szCs w:val="20"/>
        </w:rPr>
        <w:t xml:space="preserve"> to work jointly with Alt 3 to configure the patterns or time windows</w:t>
      </w:r>
      <w:r w:rsidR="00637B98">
        <w:rPr>
          <w:rFonts w:ascii="Times New Roman" w:hAnsi="Times New Roman"/>
          <w:kern w:val="0"/>
          <w:sz w:val="20"/>
          <w:szCs w:val="20"/>
        </w:rPr>
        <w:t>.</w:t>
      </w:r>
      <w:r w:rsidR="00D44F5F">
        <w:rPr>
          <w:rFonts w:ascii="Times New Roman" w:hAnsi="Times New Roman"/>
          <w:kern w:val="0"/>
          <w:sz w:val="20"/>
          <w:szCs w:val="20"/>
        </w:rPr>
        <w:t xml:space="preserve"> In addition, for Alt.2, the issue of time </w:t>
      </w:r>
      <w:r w:rsidR="00D44F5F">
        <w:rPr>
          <w:rFonts w:ascii="Times New Roman" w:hAnsi="Times New Roman"/>
          <w:kern w:val="0"/>
          <w:sz w:val="20"/>
          <w:szCs w:val="20"/>
        </w:rPr>
        <w:t>timeline also needs to be considered</w:t>
      </w:r>
      <w:r w:rsidR="003E4918">
        <w:rPr>
          <w:rFonts w:ascii="Times New Roman" w:hAnsi="Times New Roman"/>
          <w:kern w:val="0"/>
          <w:sz w:val="20"/>
          <w:szCs w:val="20"/>
        </w:rPr>
        <w:t>,</w:t>
      </w:r>
      <w:r w:rsidR="003E4918">
        <w:rPr>
          <w:rFonts w:ascii="Times New Roman" w:hAnsi="Times New Roman"/>
          <w:kern w:val="0"/>
          <w:sz w:val="20"/>
          <w:szCs w:val="20"/>
        </w:rPr>
        <w:t xml:space="preserve"> and</w:t>
      </w:r>
      <w:r w:rsidR="00D44F5F">
        <w:rPr>
          <w:rFonts w:ascii="Times New Roman" w:hAnsi="Times New Roman"/>
          <w:kern w:val="0"/>
          <w:sz w:val="20"/>
          <w:szCs w:val="20"/>
        </w:rPr>
        <w:t xml:space="preserve"> 5ms after the decoding of MAC CE can be considered.</w:t>
      </w:r>
    </w:p>
    <w:p w14:paraId="3C5A042D" w14:textId="55625055" w:rsidR="00E12536" w:rsidRPr="00412BE9" w:rsidRDefault="00E12536" w:rsidP="006F386B">
      <w:pPr>
        <w:spacing w:after="120"/>
        <w:jc w:val="both"/>
        <w:rPr>
          <w:rFonts w:eastAsiaTheme="minorEastAsia"/>
          <w:lang w:eastAsia="zh-CN"/>
        </w:rPr>
      </w:pPr>
      <w:r>
        <w:rPr>
          <w:szCs w:val="20"/>
        </w:rPr>
        <w:t xml:space="preserve">For Alt. 3, </w:t>
      </w:r>
      <w:r>
        <w:t>g</w:t>
      </w:r>
      <w:r w:rsidR="00304C82">
        <w:t>enerally,</w:t>
      </w:r>
      <w:r w:rsidR="00A81AD2">
        <w:t xml:space="preserve"> the gNB is aware of </w:t>
      </w:r>
      <w:r w:rsidR="00E64032">
        <w:t xml:space="preserve">traffic </w:t>
      </w:r>
      <w:r w:rsidR="00A81AD2">
        <w:t>data to be delivered over the air interface in both downlink and uplink, and in charge of radio resources by semi-static configuration and dynamic scheduling. Therefore, it is straightforward whether to enable transmissions/receptions in gap</w:t>
      </w:r>
      <w:r w:rsidR="007B3904">
        <w:t>/r</w:t>
      </w:r>
      <w:r w:rsidR="00A81AD2">
        <w:t>estriction</w:t>
      </w:r>
      <w:r w:rsidR="006F386B">
        <w:t xml:space="preserve"> occasions</w:t>
      </w:r>
      <w:r w:rsidR="00A81AD2">
        <w:t xml:space="preserve"> or not is up to </w:t>
      </w:r>
      <w:proofErr w:type="spellStart"/>
      <w:r w:rsidR="00A81AD2">
        <w:t>gNB</w:t>
      </w:r>
      <w:proofErr w:type="spellEnd"/>
      <w:r w:rsidR="00A81AD2">
        <w:t xml:space="preserve"> configuration</w:t>
      </w:r>
      <w:r w:rsidR="00672594">
        <w:t xml:space="preserve">. When comparing Alt. 3-1 and Alt.3-2, </w:t>
      </w:r>
      <w:r w:rsidR="00672594">
        <w:t xml:space="preserve">it is better to </w:t>
      </w:r>
      <w:r w:rsidR="00221DCD">
        <w:t xml:space="preserve">adopt pattern rather than time window configuration, </w:t>
      </w:r>
      <w:r w:rsidR="00221DCD">
        <w:t xml:space="preserve">since </w:t>
      </w:r>
      <w:r w:rsidR="00221DCD">
        <w:t xml:space="preserve">for pattern-based solution, </w:t>
      </w:r>
      <w:r w:rsidR="00221DCD">
        <w:t>gNB can configure UE to skip non-contiguous gap/res</w:t>
      </w:r>
      <w:r w:rsidR="00221DCD">
        <w:t>triction occasions and is</w:t>
      </w:r>
      <w:r w:rsidR="00221DCD">
        <w:t xml:space="preserve"> </w:t>
      </w:r>
      <w:r w:rsidR="00221DCD">
        <w:t>more flexible.</w:t>
      </w:r>
      <w:r w:rsidR="00221DCD">
        <w:t xml:space="preserve"> Note that a </w:t>
      </w:r>
      <w:r w:rsidR="00A81AD2">
        <w:t xml:space="preserve">pattern may correspond to </w:t>
      </w:r>
      <w:r w:rsidR="006D2224">
        <w:t>specific</w:t>
      </w:r>
      <w:r w:rsidR="00A81AD2">
        <w:t xml:space="preserve"> type(s) of gaps/scheduling restrictions, </w:t>
      </w:r>
      <w:r w:rsidR="006D7D06">
        <w:t>and different patterns can be configured for different types of gaps/</w:t>
      </w:r>
      <w:r w:rsidR="006D7D06">
        <w:t>scheduling restrictions,</w:t>
      </w:r>
      <w:r w:rsidR="006D7D06">
        <w:t xml:space="preserve"> </w:t>
      </w:r>
      <w:r w:rsidR="00A81AD2">
        <w:t xml:space="preserve">or apply to all gaps/scheduling restrictions applicable for </w:t>
      </w:r>
      <w:r w:rsidR="006D2224">
        <w:t xml:space="preserve">the enhancements to be </w:t>
      </w:r>
      <w:r w:rsidR="00221DCD">
        <w:t>determined by RAN4</w:t>
      </w:r>
      <w:r w:rsidR="006D2224">
        <w:t>.</w:t>
      </w:r>
      <w:r w:rsidR="00062CBD">
        <w:t xml:space="preserve"> </w:t>
      </w:r>
      <w:r w:rsidR="00AB637A">
        <w:t xml:space="preserve">For Alt 3-3, the occasions configured for Tx/Rx </w:t>
      </w:r>
      <w:r w:rsidR="00E64032">
        <w:t>act as</w:t>
      </w:r>
      <w:r w:rsidR="00AB637A">
        <w:t xml:space="preserve"> a pattern/time window </w:t>
      </w:r>
      <w:r w:rsidR="00AB637A">
        <w:t>where XR traffic would be prioritized over</w:t>
      </w:r>
      <w:r w:rsidR="00BD7A01">
        <w:t xml:space="preserve"> RRM </w:t>
      </w:r>
      <w:r w:rsidR="00BD7A01">
        <w:t>measurement, and is suitable for XR traffic using CG transmission</w:t>
      </w:r>
      <w:r w:rsidR="00E64032">
        <w:t>s</w:t>
      </w:r>
      <w:r w:rsidR="001B09BD">
        <w:t>/SPS receptions</w:t>
      </w:r>
      <w:r w:rsidR="00BD7A01">
        <w:t xml:space="preserve"> with the benefit of less signaling overhead and less spec impact. For Alt</w:t>
      </w:r>
      <w:r w:rsidR="00BD7A01">
        <w:t>. 3-4, pre-configured priorit</w:t>
      </w:r>
      <w:r w:rsidR="00E64032">
        <w:t>ies</w:t>
      </w:r>
      <w:r w:rsidR="00BD7A01">
        <w:t xml:space="preserve"> </w:t>
      </w:r>
      <w:r w:rsidR="00E64032">
        <w:t>for</w:t>
      </w:r>
      <w:r w:rsidR="00BD7A01">
        <w:t xml:space="preserve"> </w:t>
      </w:r>
      <w:r w:rsidR="00BD7A01" w:rsidRPr="009330C7">
        <w:rPr>
          <w:rFonts w:ascii="Times" w:eastAsia="Batang" w:hAnsi="Times"/>
          <w:szCs w:val="20"/>
          <w:lang w:eastAsia="x-none"/>
        </w:rPr>
        <w:t>Tx/Rx</w:t>
      </w:r>
      <w:r w:rsidR="00BD7A01">
        <w:rPr>
          <w:rFonts w:ascii="Times" w:eastAsia="Batang" w:hAnsi="Times"/>
          <w:szCs w:val="20"/>
          <w:lang w:eastAsia="x-none"/>
        </w:rPr>
        <w:t xml:space="preserve"> and/or </w:t>
      </w:r>
      <w:r w:rsidR="00BD7A01" w:rsidRPr="009330C7">
        <w:rPr>
          <w:rFonts w:ascii="Times" w:eastAsia="Batang" w:hAnsi="Times"/>
          <w:szCs w:val="20"/>
          <w:lang w:eastAsia="x-none"/>
        </w:rPr>
        <w:t>gaps/restrictions</w:t>
      </w:r>
      <w:r w:rsidR="00BD7A01">
        <w:rPr>
          <w:rFonts w:ascii="Times" w:eastAsia="Batang" w:hAnsi="Times"/>
          <w:szCs w:val="20"/>
          <w:lang w:eastAsia="x-none"/>
        </w:rPr>
        <w:t xml:space="preserve"> is </w:t>
      </w:r>
      <w:r w:rsidR="00BD7A01">
        <w:rPr>
          <w:rFonts w:ascii="Times" w:eastAsia="Batang" w:hAnsi="Times"/>
          <w:szCs w:val="20"/>
          <w:lang w:eastAsia="x-none"/>
        </w:rPr>
        <w:t>considered,</w:t>
      </w:r>
      <w:r w:rsidR="00E738E4">
        <w:rPr>
          <w:rFonts w:ascii="Times" w:eastAsia="Batang" w:hAnsi="Times"/>
          <w:szCs w:val="20"/>
          <w:lang w:eastAsia="x-none"/>
        </w:rPr>
        <w:t xml:space="preserve"> w</w:t>
      </w:r>
      <w:r w:rsidR="00E738E4">
        <w:rPr>
          <w:rFonts w:ascii="Times" w:eastAsia="Batang" w:hAnsi="Times"/>
          <w:szCs w:val="20"/>
          <w:lang w:eastAsia="x-none"/>
        </w:rPr>
        <w:t xml:space="preserve">here the PHY </w:t>
      </w:r>
      <w:r w:rsidR="00E738E4">
        <w:t xml:space="preserve">priority of </w:t>
      </w:r>
      <w:r w:rsidR="00E738E4" w:rsidRPr="009330C7">
        <w:rPr>
          <w:rFonts w:ascii="Times" w:eastAsia="Batang" w:hAnsi="Times"/>
          <w:szCs w:val="20"/>
          <w:lang w:eastAsia="x-none"/>
        </w:rPr>
        <w:t>Tx/Rx</w:t>
      </w:r>
      <w:r w:rsidR="00E738E4">
        <w:rPr>
          <w:rFonts w:ascii="Times" w:eastAsia="Batang" w:hAnsi="Times"/>
          <w:szCs w:val="20"/>
          <w:lang w:eastAsia="x-none"/>
        </w:rPr>
        <w:t xml:space="preserve"> introduced for URLLC and priority value configuration for multiple concu</w:t>
      </w:r>
      <w:r w:rsidR="00E738E4">
        <w:rPr>
          <w:rFonts w:ascii="Times" w:eastAsia="Batang" w:hAnsi="Times"/>
          <w:szCs w:val="20"/>
          <w:lang w:eastAsia="x-none"/>
        </w:rPr>
        <w:t>rrent gaps can be used.</w:t>
      </w:r>
      <w:r w:rsidR="00BD7A01">
        <w:rPr>
          <w:rFonts w:ascii="Times" w:eastAsia="Batang" w:hAnsi="Times"/>
          <w:szCs w:val="20"/>
          <w:lang w:eastAsia="x-none"/>
        </w:rPr>
        <w:t xml:space="preserve"> </w:t>
      </w:r>
      <w:r w:rsidR="00E738E4">
        <w:rPr>
          <w:rFonts w:ascii="Times" w:eastAsia="Batang" w:hAnsi="Times"/>
          <w:szCs w:val="20"/>
          <w:lang w:eastAsia="x-none"/>
        </w:rPr>
        <w:t>This alternative</w:t>
      </w:r>
      <w:r w:rsidR="00BD7A01">
        <w:rPr>
          <w:rFonts w:ascii="Times" w:eastAsia="Batang" w:hAnsi="Times"/>
          <w:szCs w:val="20"/>
          <w:lang w:eastAsia="x-none"/>
        </w:rPr>
        <w:t xml:space="preserve"> can protect the </w:t>
      </w:r>
      <w:r w:rsidR="00BD7A01" w:rsidRPr="009330C7">
        <w:rPr>
          <w:rFonts w:ascii="Times" w:eastAsia="Batang" w:hAnsi="Times"/>
          <w:szCs w:val="20"/>
          <w:lang w:eastAsia="x-none"/>
        </w:rPr>
        <w:t>gaps/restrictions</w:t>
      </w:r>
      <w:r w:rsidR="00BD7A01">
        <w:rPr>
          <w:rFonts w:ascii="Times" w:eastAsia="Batang" w:hAnsi="Times"/>
          <w:szCs w:val="20"/>
          <w:lang w:eastAsia="x-none"/>
        </w:rPr>
        <w:t xml:space="preserve"> with high priority</w:t>
      </w:r>
      <w:r w:rsidR="00BD7A01">
        <w:rPr>
          <w:rFonts w:ascii="Times" w:eastAsia="Batang" w:hAnsi="Times"/>
          <w:szCs w:val="20"/>
          <w:lang w:eastAsia="x-none"/>
        </w:rPr>
        <w:t xml:space="preserve">, or </w:t>
      </w:r>
      <w:r w:rsidR="00BD7A01">
        <w:rPr>
          <w:rFonts w:ascii="Times" w:eastAsia="Batang" w:hAnsi="Times"/>
          <w:szCs w:val="20"/>
          <w:lang w:eastAsia="x-none"/>
        </w:rPr>
        <w:t>only allow transmission</w:t>
      </w:r>
      <w:r w:rsidR="00E64032">
        <w:rPr>
          <w:rFonts w:ascii="Times" w:eastAsia="Batang" w:hAnsi="Times"/>
          <w:szCs w:val="20"/>
          <w:lang w:eastAsia="x-none"/>
        </w:rPr>
        <w:t>s</w:t>
      </w:r>
      <w:r w:rsidR="00BD7A01">
        <w:rPr>
          <w:rFonts w:ascii="Times" w:eastAsia="Batang" w:hAnsi="Times"/>
          <w:szCs w:val="20"/>
          <w:lang w:eastAsia="x-none"/>
        </w:rPr>
        <w:t xml:space="preserve"> with high priority </w:t>
      </w:r>
      <w:r w:rsidR="00E64032">
        <w:rPr>
          <w:rFonts w:ascii="Times" w:eastAsia="Batang" w:hAnsi="Times"/>
          <w:szCs w:val="20"/>
          <w:lang w:eastAsia="x-none"/>
        </w:rPr>
        <w:t xml:space="preserve">to </w:t>
      </w:r>
      <w:r w:rsidR="00BD7A01">
        <w:rPr>
          <w:rFonts w:ascii="Times" w:eastAsia="Batang" w:hAnsi="Times"/>
          <w:szCs w:val="20"/>
          <w:lang w:eastAsia="x-none"/>
        </w:rPr>
        <w:t xml:space="preserve">cancel </w:t>
      </w:r>
      <w:r w:rsidR="00E3641C" w:rsidRPr="009330C7">
        <w:rPr>
          <w:rFonts w:ascii="Times" w:eastAsia="Batang" w:hAnsi="Times"/>
          <w:szCs w:val="20"/>
          <w:lang w:eastAsia="x-none"/>
        </w:rPr>
        <w:t>gaps/restriction</w:t>
      </w:r>
      <w:r w:rsidR="00E3641C">
        <w:rPr>
          <w:rFonts w:ascii="Times" w:eastAsia="Batang" w:hAnsi="Times"/>
          <w:szCs w:val="20"/>
          <w:lang w:eastAsia="x-none"/>
        </w:rPr>
        <w:t>s</w:t>
      </w:r>
      <w:r w:rsidR="00BD7A01">
        <w:rPr>
          <w:rFonts w:ascii="Times" w:eastAsia="Batang" w:hAnsi="Times"/>
          <w:szCs w:val="20"/>
          <w:lang w:eastAsia="x-none"/>
        </w:rPr>
        <w:t>, which can reduce the im</w:t>
      </w:r>
      <w:r w:rsidR="00BD7A01">
        <w:rPr>
          <w:rFonts w:ascii="Times" w:eastAsia="Batang" w:hAnsi="Times"/>
          <w:szCs w:val="20"/>
          <w:lang w:eastAsia="x-none"/>
        </w:rPr>
        <w:t xml:space="preserve">pact on RRM and mobility performance while enabling Tx/Rx for XR traffic </w:t>
      </w:r>
      <w:r w:rsidR="00BD7A01">
        <w:rPr>
          <w:rFonts w:ascii="Times" w:eastAsia="Batang" w:hAnsi="Times"/>
          <w:szCs w:val="20"/>
          <w:lang w:eastAsia="x-none"/>
        </w:rPr>
        <w:t>in gaps/restrictions that are caused by RRM measurements.</w:t>
      </w:r>
    </w:p>
    <w:p w14:paraId="03CF21DE" w14:textId="0E51FA05" w:rsidR="00D44F5F" w:rsidRDefault="00D44F5F" w:rsidP="00D44F5F">
      <w:pPr>
        <w:spacing w:after="120"/>
        <w:jc w:val="both"/>
        <w:rPr>
          <w:rFonts w:eastAsiaTheme="minorEastAsia"/>
          <w:lang w:eastAsia="zh-CN"/>
        </w:rPr>
      </w:pPr>
      <w:r>
        <w:rPr>
          <w:rFonts w:eastAsiaTheme="minorEastAsia"/>
          <w:lang w:eastAsia="zh-CN"/>
        </w:rPr>
        <w:t xml:space="preserve">The pros and cons for each alternative and our views are summarized in the following </w:t>
      </w:r>
      <w:r>
        <w:rPr>
          <w:rFonts w:eastAsiaTheme="minorEastAsia"/>
          <w:lang w:eastAsia="zh-CN"/>
        </w:rPr>
        <w:fldChar w:fldCharType="begin"/>
      </w:r>
      <w:r>
        <w:rPr>
          <w:rFonts w:eastAsiaTheme="minorEastAsia"/>
          <w:lang w:eastAsia="zh-CN"/>
        </w:rPr>
        <w:instrText xml:space="preserve"> REF _Ref166072705 \h </w:instrText>
      </w:r>
      <w:r>
        <w:rPr>
          <w:rFonts w:eastAsiaTheme="minorEastAsia"/>
          <w:lang w:eastAsia="zh-CN"/>
        </w:rPr>
      </w:r>
      <w:r w:rsidR="00957566">
        <w:rPr>
          <w:rFonts w:eastAsiaTheme="minorEastAsia"/>
          <w:lang w:eastAsia="zh-CN"/>
        </w:rPr>
        <w:instrText xml:space="preserve"> \* MERGEFORMAT </w:instrText>
      </w:r>
      <w:r>
        <w:rPr>
          <w:rFonts w:eastAsiaTheme="minorEastAsia"/>
          <w:lang w:eastAsia="zh-CN"/>
        </w:rPr>
        <w:fldChar w:fldCharType="separate"/>
      </w:r>
      <w:r w:rsidR="00491623" w:rsidRPr="00412BE9">
        <w:rPr>
          <w:rFonts w:eastAsiaTheme="minorEastAsia"/>
          <w:lang w:eastAsia="zh-CN"/>
        </w:rPr>
        <w:t>Table 3</w:t>
      </w:r>
      <w:r>
        <w:rPr>
          <w:rFonts w:eastAsiaTheme="minorEastAsia"/>
          <w:lang w:eastAsia="zh-CN"/>
        </w:rPr>
        <w:fldChar w:fldCharType="end"/>
      </w:r>
      <w:r>
        <w:rPr>
          <w:rFonts w:eastAsiaTheme="minorEastAsia"/>
          <w:lang w:eastAsia="zh-CN"/>
        </w:rPr>
        <w:t>.</w:t>
      </w:r>
    </w:p>
    <w:p w14:paraId="3C52E923" w14:textId="79F14DAE" w:rsidR="00D44F5F" w:rsidRPr="00412BE9" w:rsidRDefault="00D44F5F" w:rsidP="00D44F5F">
      <w:pPr>
        <w:pStyle w:val="a7"/>
        <w:keepNext/>
        <w:jc w:val="center"/>
        <w:rPr>
          <w:b/>
          <w:bCs/>
        </w:rPr>
      </w:pPr>
      <w:bookmarkStart w:id="9" w:name="_Ref166072705"/>
      <w:r w:rsidRPr="00412BE9">
        <w:rPr>
          <w:b/>
          <w:bCs/>
        </w:rPr>
        <w:t xml:space="preserve">Table </w:t>
      </w:r>
      <w:r w:rsidRPr="00412BE9">
        <w:rPr>
          <w:b/>
          <w:bCs/>
        </w:rPr>
        <w:fldChar w:fldCharType="begin"/>
      </w:r>
      <w:r w:rsidRPr="00412BE9">
        <w:rPr>
          <w:b/>
          <w:bCs/>
        </w:rPr>
        <w:instrText xml:space="preserve"> SEQ Table \* ARABIC </w:instrText>
      </w:r>
      <w:r w:rsidRPr="00412BE9">
        <w:rPr>
          <w:b/>
          <w:bCs/>
        </w:rPr>
        <w:fldChar w:fldCharType="separate"/>
      </w:r>
      <w:r w:rsidR="00491623">
        <w:rPr>
          <w:b/>
          <w:bCs/>
          <w:noProof/>
        </w:rPr>
        <w:t>3</w:t>
      </w:r>
      <w:r w:rsidRPr="00412BE9">
        <w:rPr>
          <w:b/>
          <w:bCs/>
        </w:rPr>
        <w:fldChar w:fldCharType="end"/>
      </w:r>
      <w:bookmarkEnd w:id="9"/>
      <w:r w:rsidR="00D265C4">
        <w:rPr>
          <w:b/>
          <w:bCs/>
        </w:rPr>
        <w:t>.</w:t>
      </w:r>
      <w:r w:rsidRPr="00412BE9">
        <w:rPr>
          <w:b/>
          <w:bCs/>
        </w:rPr>
        <w:t xml:space="preserve"> Comparison of different alternatives</w:t>
      </w:r>
    </w:p>
    <w:tbl>
      <w:tblPr>
        <w:tblStyle w:val="4-5"/>
        <w:tblW w:w="0" w:type="auto"/>
        <w:tblLook w:val="04A0" w:firstRow="1" w:lastRow="0" w:firstColumn="1" w:lastColumn="0" w:noHBand="0" w:noVBand="1"/>
      </w:tblPr>
      <w:tblGrid>
        <w:gridCol w:w="990"/>
        <w:gridCol w:w="3682"/>
        <w:gridCol w:w="4388"/>
      </w:tblGrid>
      <w:tr w:rsidR="00D44F5F" w:rsidRPr="00D265C4" w14:paraId="5027B2C8" w14:textId="77777777" w:rsidTr="00412BE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3C6B2FD" w14:textId="77777777" w:rsidR="00D44F5F" w:rsidRPr="00412BE9" w:rsidRDefault="00D44F5F" w:rsidP="00D44F5F">
            <w:pPr>
              <w:jc w:val="both"/>
              <w:rPr>
                <w:rFonts w:eastAsiaTheme="minorEastAsia"/>
                <w:sz w:val="16"/>
                <w:szCs w:val="16"/>
                <w:lang w:eastAsia="zh-CN"/>
              </w:rPr>
            </w:pPr>
            <w:r w:rsidRPr="00412BE9">
              <w:rPr>
                <w:rFonts w:eastAsiaTheme="minorEastAsia"/>
                <w:sz w:val="16"/>
                <w:szCs w:val="16"/>
                <w:lang w:eastAsia="zh-CN"/>
              </w:rPr>
              <w:t>Alternative</w:t>
            </w:r>
          </w:p>
        </w:tc>
        <w:tc>
          <w:tcPr>
            <w:tcW w:w="0" w:type="auto"/>
          </w:tcPr>
          <w:p w14:paraId="08CD747F" w14:textId="393E116F" w:rsidR="00D44F5F" w:rsidRPr="00412BE9" w:rsidRDefault="00CE718A" w:rsidP="00D44F5F">
            <w:pPr>
              <w:jc w:val="both"/>
              <w:cnfStyle w:val="100000000000" w:firstRow="1" w:lastRow="0" w:firstColumn="0" w:lastColumn="0" w:oddVBand="0" w:evenVBand="0" w:oddHBand="0"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P</w:t>
            </w:r>
            <w:r w:rsidR="00D44F5F" w:rsidRPr="00412BE9">
              <w:rPr>
                <w:rFonts w:eastAsiaTheme="minorEastAsia"/>
                <w:sz w:val="16"/>
                <w:szCs w:val="16"/>
                <w:lang w:eastAsia="zh-CN"/>
              </w:rPr>
              <w:t>ros</w:t>
            </w:r>
          </w:p>
        </w:tc>
        <w:tc>
          <w:tcPr>
            <w:tcW w:w="0" w:type="auto"/>
          </w:tcPr>
          <w:p w14:paraId="4CFAE4C8" w14:textId="1D2FA7AB" w:rsidR="00D44F5F" w:rsidRPr="00412BE9" w:rsidRDefault="00CE718A" w:rsidP="00D44F5F">
            <w:pPr>
              <w:jc w:val="both"/>
              <w:cnfStyle w:val="100000000000" w:firstRow="1" w:lastRow="0" w:firstColumn="0" w:lastColumn="0" w:oddVBand="0" w:evenVBand="0" w:oddHBand="0"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C</w:t>
            </w:r>
            <w:r w:rsidR="00D44F5F" w:rsidRPr="00412BE9">
              <w:rPr>
                <w:rFonts w:eastAsiaTheme="minorEastAsia"/>
                <w:sz w:val="16"/>
                <w:szCs w:val="16"/>
                <w:lang w:eastAsia="zh-CN"/>
              </w:rPr>
              <w:t>ons</w:t>
            </w:r>
          </w:p>
        </w:tc>
      </w:tr>
      <w:tr w:rsidR="00D44F5F" w:rsidRPr="00D265C4" w14:paraId="561CCE49" w14:textId="77777777" w:rsidTr="00412B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E02929A" w14:textId="77777777" w:rsidR="00D44F5F" w:rsidRPr="00412BE9" w:rsidRDefault="00D44F5F" w:rsidP="00D44F5F">
            <w:pPr>
              <w:rPr>
                <w:rFonts w:eastAsiaTheme="minorEastAsia"/>
                <w:sz w:val="16"/>
                <w:szCs w:val="16"/>
                <w:lang w:eastAsia="zh-CN"/>
              </w:rPr>
            </w:pPr>
            <w:r w:rsidRPr="00412BE9">
              <w:rPr>
                <w:rFonts w:eastAsiaTheme="minorEastAsia"/>
                <w:sz w:val="16"/>
                <w:szCs w:val="16"/>
                <w:lang w:eastAsia="zh-CN"/>
              </w:rPr>
              <w:t>Alt 1-1</w:t>
            </w:r>
          </w:p>
        </w:tc>
        <w:tc>
          <w:tcPr>
            <w:tcW w:w="0" w:type="auto"/>
          </w:tcPr>
          <w:p w14:paraId="63BEDFA8" w14:textId="77777777" w:rsidR="00D44F5F" w:rsidRPr="00412BE9" w:rsidRDefault="00D44F5F" w:rsidP="00D44F5F">
            <w:pPr>
              <w:cnfStyle w:val="000000100000" w:firstRow="0" w:lastRow="0" w:firstColumn="0" w:lastColumn="0" w:oddVBand="0" w:evenVBand="0" w:oddHBand="1"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Faster/more flexible than MAC-CE and RRC signaling.</w:t>
            </w:r>
          </w:p>
        </w:tc>
        <w:tc>
          <w:tcPr>
            <w:tcW w:w="0" w:type="auto"/>
          </w:tcPr>
          <w:p w14:paraId="2C971556" w14:textId="77777777" w:rsidR="00D44F5F" w:rsidRPr="00412BE9" w:rsidRDefault="00D44F5F" w:rsidP="00D44F5F">
            <w:pPr>
              <w:jc w:val="both"/>
              <w:cnfStyle w:val="000000100000" w:firstRow="0" w:lastRow="0" w:firstColumn="0" w:lastColumn="0" w:oddVBand="0" w:evenVBand="0" w:oddHBand="1"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Require UE to adjust measurement behavior dynamically.</w:t>
            </w:r>
          </w:p>
          <w:p w14:paraId="3B1A4DE6" w14:textId="77777777" w:rsidR="00D44F5F" w:rsidRPr="00412BE9" w:rsidRDefault="00D44F5F" w:rsidP="00D44F5F">
            <w:pPr>
              <w:jc w:val="both"/>
              <w:cnfStyle w:val="000000100000" w:firstRow="0" w:lastRow="0" w:firstColumn="0" w:lastColumn="0" w:oddVBand="0" w:evenVBand="0" w:oddHBand="1"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Not applicable to SPS and CG.</w:t>
            </w:r>
          </w:p>
          <w:p w14:paraId="7B2B393B" w14:textId="2A36E6E4" w:rsidR="00D44F5F" w:rsidRPr="00412BE9" w:rsidRDefault="00D44F5F" w:rsidP="00D44F5F">
            <w:pPr>
              <w:jc w:val="both"/>
              <w:cnfStyle w:val="000000100000" w:firstRow="0" w:lastRow="0" w:firstColumn="0" w:lastColumn="0" w:oddVBand="0" w:evenVBand="0" w:oddHBand="1"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Larger spec impact due to DCI design and timeline</w:t>
            </w:r>
            <w:r w:rsidR="00EE4AC8">
              <w:rPr>
                <w:rFonts w:eastAsiaTheme="minorEastAsia"/>
                <w:sz w:val="16"/>
                <w:szCs w:val="16"/>
                <w:lang w:eastAsia="zh-CN"/>
              </w:rPr>
              <w:t>.</w:t>
            </w:r>
          </w:p>
          <w:p w14:paraId="443F93FB" w14:textId="77777777" w:rsidR="00D44F5F" w:rsidRPr="00412BE9" w:rsidRDefault="00D44F5F" w:rsidP="00D44F5F">
            <w:pPr>
              <w:jc w:val="both"/>
              <w:cnfStyle w:val="000000100000" w:firstRow="0" w:lastRow="0" w:firstColumn="0" w:lastColumn="0" w:oddVBand="0" w:evenVBand="0" w:oddHBand="1"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Possible DCI mis-detection problem.</w:t>
            </w:r>
          </w:p>
        </w:tc>
      </w:tr>
      <w:tr w:rsidR="00D44F5F" w:rsidRPr="00D265C4" w14:paraId="5F68F4A7" w14:textId="77777777" w:rsidTr="00412BE9">
        <w:tc>
          <w:tcPr>
            <w:cnfStyle w:val="001000000000" w:firstRow="0" w:lastRow="0" w:firstColumn="1" w:lastColumn="0" w:oddVBand="0" w:evenVBand="0" w:oddHBand="0" w:evenHBand="0" w:firstRowFirstColumn="0" w:firstRowLastColumn="0" w:lastRowFirstColumn="0" w:lastRowLastColumn="0"/>
            <w:tcW w:w="0" w:type="auto"/>
          </w:tcPr>
          <w:p w14:paraId="2A22B903" w14:textId="77777777" w:rsidR="00D44F5F" w:rsidRPr="00412BE9" w:rsidRDefault="00D44F5F" w:rsidP="00D44F5F">
            <w:pPr>
              <w:rPr>
                <w:rFonts w:eastAsiaTheme="minorEastAsia"/>
                <w:sz w:val="16"/>
                <w:szCs w:val="16"/>
                <w:lang w:eastAsia="zh-CN"/>
              </w:rPr>
            </w:pPr>
            <w:r w:rsidRPr="00412BE9">
              <w:rPr>
                <w:rFonts w:eastAsiaTheme="minorEastAsia"/>
                <w:sz w:val="16"/>
                <w:szCs w:val="16"/>
                <w:lang w:eastAsia="zh-CN"/>
              </w:rPr>
              <w:t>Alt 1-2</w:t>
            </w:r>
          </w:p>
        </w:tc>
        <w:tc>
          <w:tcPr>
            <w:tcW w:w="0" w:type="auto"/>
          </w:tcPr>
          <w:p w14:paraId="1120708C" w14:textId="77777777" w:rsidR="00D44F5F" w:rsidRPr="00412BE9" w:rsidRDefault="00D44F5F" w:rsidP="00D44F5F">
            <w:pPr>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Faster/more flexible than MAC-CE and RRC signaling.</w:t>
            </w:r>
          </w:p>
          <w:p w14:paraId="248A7723" w14:textId="5AFA1B09" w:rsidR="00D44F5F" w:rsidRPr="00412BE9" w:rsidRDefault="00D44F5F" w:rsidP="00D44F5F">
            <w:pPr>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 xml:space="preserve">Multiple </w:t>
            </w:r>
            <w:r w:rsidR="00EE4AC8">
              <w:rPr>
                <w:rFonts w:eastAsiaTheme="minorEastAsia"/>
                <w:sz w:val="16"/>
                <w:szCs w:val="16"/>
                <w:lang w:eastAsia="zh-CN"/>
              </w:rPr>
              <w:t>occasion</w:t>
            </w:r>
            <w:r w:rsidRPr="00412BE9">
              <w:rPr>
                <w:rFonts w:eastAsiaTheme="minorEastAsia"/>
                <w:sz w:val="16"/>
                <w:szCs w:val="16"/>
                <w:lang w:eastAsia="zh-CN"/>
              </w:rPr>
              <w:t xml:space="preserve">s can be </w:t>
            </w:r>
            <w:r w:rsidR="00EE4AC8">
              <w:rPr>
                <w:rFonts w:eastAsiaTheme="minorEastAsia"/>
                <w:sz w:val="16"/>
                <w:szCs w:val="16"/>
                <w:lang w:eastAsia="zh-CN"/>
              </w:rPr>
              <w:t>skipped</w:t>
            </w:r>
            <w:r w:rsidRPr="00412BE9">
              <w:rPr>
                <w:rFonts w:eastAsiaTheme="minorEastAsia"/>
                <w:sz w:val="16"/>
                <w:szCs w:val="16"/>
                <w:lang w:eastAsia="zh-CN"/>
              </w:rPr>
              <w:t xml:space="preserve"> once.</w:t>
            </w:r>
          </w:p>
        </w:tc>
        <w:tc>
          <w:tcPr>
            <w:tcW w:w="0" w:type="auto"/>
          </w:tcPr>
          <w:p w14:paraId="6F09501B" w14:textId="128B2654" w:rsidR="00D44F5F" w:rsidRPr="00412BE9" w:rsidRDefault="00D44F5F" w:rsidP="00D44F5F">
            <w:pPr>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Require UE to adjust measurement behavior dynamically</w:t>
            </w:r>
            <w:r w:rsidR="00EE4AC8">
              <w:rPr>
                <w:rFonts w:eastAsiaTheme="minorEastAsia"/>
                <w:sz w:val="16"/>
                <w:szCs w:val="16"/>
                <w:lang w:eastAsia="zh-CN"/>
              </w:rPr>
              <w:t>.</w:t>
            </w:r>
          </w:p>
          <w:p w14:paraId="53530635" w14:textId="77777777" w:rsidR="00D44F5F" w:rsidRPr="00412BE9" w:rsidRDefault="00D44F5F" w:rsidP="00D44F5F">
            <w:pPr>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Not applicable to SPS and CG.</w:t>
            </w:r>
          </w:p>
          <w:p w14:paraId="3321F666" w14:textId="7F4A0ED9" w:rsidR="00D44F5F" w:rsidRPr="00412BE9" w:rsidRDefault="00D44F5F" w:rsidP="00D44F5F">
            <w:pPr>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Larger spec impact due to DCI design and timeline</w:t>
            </w:r>
            <w:r w:rsidR="00EE4AC8">
              <w:rPr>
                <w:rFonts w:eastAsiaTheme="minorEastAsia"/>
                <w:sz w:val="16"/>
                <w:szCs w:val="16"/>
                <w:lang w:eastAsia="zh-CN"/>
              </w:rPr>
              <w:t>.</w:t>
            </w:r>
          </w:p>
          <w:p w14:paraId="38F6640C" w14:textId="77777777" w:rsidR="00D44F5F" w:rsidRPr="00412BE9" w:rsidRDefault="00D44F5F" w:rsidP="00D44F5F">
            <w:pPr>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Possible DCI mis-detection problem.</w:t>
            </w:r>
          </w:p>
        </w:tc>
      </w:tr>
      <w:tr w:rsidR="00D44F5F" w:rsidRPr="00D265C4" w14:paraId="52A0984D" w14:textId="77777777" w:rsidTr="00412B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87E91C5" w14:textId="77777777" w:rsidR="00D44F5F" w:rsidRPr="00412BE9" w:rsidRDefault="00D44F5F" w:rsidP="00D44F5F">
            <w:pPr>
              <w:rPr>
                <w:rFonts w:eastAsiaTheme="minorEastAsia"/>
                <w:sz w:val="16"/>
                <w:szCs w:val="16"/>
                <w:lang w:eastAsia="zh-CN"/>
              </w:rPr>
            </w:pPr>
            <w:r w:rsidRPr="00412BE9">
              <w:rPr>
                <w:rFonts w:eastAsiaTheme="minorEastAsia"/>
                <w:sz w:val="16"/>
                <w:szCs w:val="16"/>
                <w:lang w:eastAsia="zh-CN"/>
              </w:rPr>
              <w:t>Alt 1-3</w:t>
            </w:r>
          </w:p>
        </w:tc>
        <w:tc>
          <w:tcPr>
            <w:tcW w:w="0" w:type="auto"/>
          </w:tcPr>
          <w:p w14:paraId="0AAB0A03" w14:textId="77777777" w:rsidR="00D44F5F" w:rsidRPr="00412BE9" w:rsidRDefault="00D44F5F" w:rsidP="00D44F5F">
            <w:pPr>
              <w:cnfStyle w:val="000000100000" w:firstRow="0" w:lastRow="0" w:firstColumn="0" w:lastColumn="0" w:oddVBand="0" w:evenVBand="0" w:oddHBand="1"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Faster/more flexible than MAC-CE and RRC signaling.</w:t>
            </w:r>
          </w:p>
          <w:p w14:paraId="5EABC797" w14:textId="57288CB9" w:rsidR="00D44F5F" w:rsidRPr="00412BE9" w:rsidRDefault="00D44F5F" w:rsidP="00D44F5F">
            <w:pPr>
              <w:cnfStyle w:val="000000100000" w:firstRow="0" w:lastRow="0" w:firstColumn="0" w:lastColumn="0" w:oddVBand="0" w:evenVBand="0" w:oddHBand="1"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No impact on DCI design</w:t>
            </w:r>
            <w:r w:rsidR="00EE4AC8">
              <w:rPr>
                <w:rFonts w:eastAsiaTheme="minorEastAsia"/>
                <w:sz w:val="16"/>
                <w:szCs w:val="16"/>
                <w:lang w:eastAsia="zh-CN"/>
              </w:rPr>
              <w:t>.</w:t>
            </w:r>
          </w:p>
          <w:p w14:paraId="5D63B324" w14:textId="5F452EC2" w:rsidR="00D44F5F" w:rsidRPr="00412BE9" w:rsidRDefault="00D44F5F" w:rsidP="00D44F5F">
            <w:pPr>
              <w:cnfStyle w:val="000000100000" w:firstRow="0" w:lastRow="0" w:firstColumn="0" w:lastColumn="0" w:oddVBand="0" w:evenVBand="0" w:oddHBand="1"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 xml:space="preserve">Less spec </w:t>
            </w:r>
            <w:proofErr w:type="gramStart"/>
            <w:r w:rsidRPr="00412BE9">
              <w:rPr>
                <w:rFonts w:eastAsiaTheme="minorEastAsia"/>
                <w:sz w:val="16"/>
                <w:szCs w:val="16"/>
                <w:lang w:eastAsia="zh-CN"/>
              </w:rPr>
              <w:t>impact</w:t>
            </w:r>
            <w:proofErr w:type="gramEnd"/>
            <w:r w:rsidRPr="00412BE9">
              <w:rPr>
                <w:rFonts w:eastAsiaTheme="minorEastAsia"/>
                <w:sz w:val="16"/>
                <w:szCs w:val="16"/>
                <w:lang w:eastAsia="zh-CN"/>
              </w:rPr>
              <w:t>.</w:t>
            </w:r>
          </w:p>
        </w:tc>
        <w:tc>
          <w:tcPr>
            <w:tcW w:w="0" w:type="auto"/>
          </w:tcPr>
          <w:p w14:paraId="54DC5BCC" w14:textId="77777777" w:rsidR="00D44F5F" w:rsidRPr="00412BE9" w:rsidRDefault="00D44F5F" w:rsidP="00D44F5F">
            <w:pPr>
              <w:jc w:val="both"/>
              <w:cnfStyle w:val="000000100000" w:firstRow="0" w:lastRow="0" w:firstColumn="0" w:lastColumn="0" w:oddVBand="0" w:evenVBand="0" w:oddHBand="1"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Require UE to adjust measurement behavior dynamically.</w:t>
            </w:r>
          </w:p>
          <w:p w14:paraId="24BA7448" w14:textId="77777777" w:rsidR="00D44F5F" w:rsidRPr="00412BE9" w:rsidRDefault="00D44F5F" w:rsidP="00D44F5F">
            <w:pPr>
              <w:jc w:val="both"/>
              <w:cnfStyle w:val="000000100000" w:firstRow="0" w:lastRow="0" w:firstColumn="0" w:lastColumn="0" w:oddVBand="0" w:evenVBand="0" w:oddHBand="1"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Not applicable to SPS and CG.</w:t>
            </w:r>
          </w:p>
          <w:p w14:paraId="200BB976" w14:textId="77777777" w:rsidR="00D44F5F" w:rsidRPr="00412BE9" w:rsidRDefault="00D44F5F" w:rsidP="00D44F5F">
            <w:pPr>
              <w:jc w:val="both"/>
              <w:cnfStyle w:val="000000100000" w:firstRow="0" w:lastRow="0" w:firstColumn="0" w:lastColumn="0" w:oddVBand="0" w:evenVBand="0" w:oddHBand="1"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 xml:space="preserve">Possible DCI mis-detection problem. </w:t>
            </w:r>
          </w:p>
          <w:p w14:paraId="7CD6AC65" w14:textId="604429E4" w:rsidR="00D44F5F" w:rsidRPr="00412BE9" w:rsidRDefault="00D44F5F" w:rsidP="00D44F5F">
            <w:pPr>
              <w:jc w:val="both"/>
              <w:cnfStyle w:val="000000100000" w:firstRow="0" w:lastRow="0" w:firstColumn="0" w:lastColumn="0" w:oddVBand="0" w:evenVBand="0" w:oddHBand="1"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Coupl</w:t>
            </w:r>
            <w:r w:rsidR="00193616">
              <w:rPr>
                <w:rFonts w:eastAsiaTheme="minorEastAsia"/>
                <w:sz w:val="16"/>
                <w:szCs w:val="16"/>
                <w:lang w:eastAsia="zh-CN"/>
              </w:rPr>
              <w:t>ed</w:t>
            </w:r>
            <w:r w:rsidRPr="00412BE9">
              <w:rPr>
                <w:rFonts w:eastAsiaTheme="minorEastAsia"/>
                <w:sz w:val="16"/>
                <w:szCs w:val="16"/>
                <w:lang w:eastAsia="zh-CN"/>
              </w:rPr>
              <w:t xml:space="preserve"> with cross slot scheduling</w:t>
            </w:r>
            <w:r w:rsidR="00FB7C13">
              <w:rPr>
                <w:rFonts w:eastAsiaTheme="minorEastAsia"/>
                <w:sz w:val="16"/>
                <w:szCs w:val="16"/>
                <w:lang w:eastAsia="zh-CN"/>
              </w:rPr>
              <w:t xml:space="preserve"> which</w:t>
            </w:r>
            <w:r w:rsidRPr="00412BE9">
              <w:rPr>
                <w:rFonts w:eastAsiaTheme="minorEastAsia"/>
                <w:sz w:val="16"/>
                <w:szCs w:val="16"/>
                <w:lang w:eastAsia="zh-CN"/>
              </w:rPr>
              <w:t xml:space="preserve"> may not be the typical scheduling</w:t>
            </w:r>
            <w:r w:rsidR="00193616">
              <w:rPr>
                <w:rFonts w:eastAsiaTheme="minorEastAsia"/>
                <w:sz w:val="16"/>
                <w:szCs w:val="16"/>
                <w:lang w:eastAsia="zh-CN"/>
              </w:rPr>
              <w:t>.</w:t>
            </w:r>
          </w:p>
        </w:tc>
      </w:tr>
      <w:tr w:rsidR="00D44F5F" w:rsidRPr="00D265C4" w14:paraId="47783212" w14:textId="77777777" w:rsidTr="00412BE9">
        <w:tc>
          <w:tcPr>
            <w:cnfStyle w:val="001000000000" w:firstRow="0" w:lastRow="0" w:firstColumn="1" w:lastColumn="0" w:oddVBand="0" w:evenVBand="0" w:oddHBand="0" w:evenHBand="0" w:firstRowFirstColumn="0" w:firstRowLastColumn="0" w:lastRowFirstColumn="0" w:lastRowLastColumn="0"/>
            <w:tcW w:w="0" w:type="auto"/>
          </w:tcPr>
          <w:p w14:paraId="75FF9451" w14:textId="77777777" w:rsidR="00D44F5F" w:rsidRPr="00412BE9" w:rsidRDefault="00D44F5F" w:rsidP="00D44F5F">
            <w:pPr>
              <w:rPr>
                <w:rFonts w:eastAsiaTheme="minorEastAsia"/>
                <w:sz w:val="16"/>
                <w:szCs w:val="16"/>
                <w:lang w:eastAsia="zh-CN"/>
              </w:rPr>
            </w:pPr>
            <w:r w:rsidRPr="00412BE9">
              <w:rPr>
                <w:rFonts w:eastAsiaTheme="minorEastAsia"/>
                <w:sz w:val="16"/>
                <w:szCs w:val="16"/>
                <w:lang w:eastAsia="zh-CN"/>
              </w:rPr>
              <w:t>Alt 2-1</w:t>
            </w:r>
          </w:p>
        </w:tc>
        <w:tc>
          <w:tcPr>
            <w:tcW w:w="0" w:type="auto"/>
          </w:tcPr>
          <w:p w14:paraId="68E9D92A" w14:textId="77777777" w:rsidR="00D44F5F" w:rsidRPr="00412BE9" w:rsidRDefault="00D44F5F" w:rsidP="00D44F5F">
            <w:pPr>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Signaling reliability can be guaranteed.</w:t>
            </w:r>
          </w:p>
        </w:tc>
        <w:tc>
          <w:tcPr>
            <w:tcW w:w="0" w:type="auto"/>
          </w:tcPr>
          <w:p w14:paraId="6E3D1644" w14:textId="77777777" w:rsidR="00D44F5F" w:rsidRPr="00412BE9" w:rsidRDefault="00D44F5F" w:rsidP="00D44F5F">
            <w:pPr>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Require more RAN2 work for MAC-CE design.</w:t>
            </w:r>
          </w:p>
          <w:p w14:paraId="388C3221" w14:textId="77777777" w:rsidR="00D44F5F" w:rsidRPr="00412BE9" w:rsidRDefault="00D44F5F" w:rsidP="00D44F5F">
            <w:pPr>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Relatively slow compared to Alt1.</w:t>
            </w:r>
          </w:p>
          <w:p w14:paraId="756BE68A" w14:textId="767F0110" w:rsidR="00D44F5F" w:rsidRPr="00412BE9" w:rsidRDefault="00D44F5F" w:rsidP="00D44F5F">
            <w:pPr>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lastRenderedPageBreak/>
              <w:t xml:space="preserve">Totally no RRM measurement gaps during activation, </w:t>
            </w:r>
            <w:r w:rsidR="00193616">
              <w:rPr>
                <w:rFonts w:eastAsiaTheme="minorEastAsia"/>
                <w:sz w:val="16"/>
                <w:szCs w:val="16"/>
                <w:lang w:eastAsia="zh-CN"/>
              </w:rPr>
              <w:t xml:space="preserve">resulting in </w:t>
            </w:r>
            <w:r w:rsidRPr="00412BE9">
              <w:rPr>
                <w:rFonts w:eastAsiaTheme="minorEastAsia"/>
                <w:sz w:val="16"/>
                <w:szCs w:val="16"/>
                <w:lang w:eastAsia="zh-CN"/>
              </w:rPr>
              <w:t>RRM, mobility impact</w:t>
            </w:r>
            <w:r w:rsidR="00193616">
              <w:rPr>
                <w:rFonts w:eastAsiaTheme="minorEastAsia"/>
                <w:sz w:val="16"/>
                <w:szCs w:val="16"/>
                <w:lang w:eastAsia="zh-CN"/>
              </w:rPr>
              <w:t>.</w:t>
            </w:r>
          </w:p>
        </w:tc>
      </w:tr>
      <w:tr w:rsidR="00D44F5F" w:rsidRPr="00D265C4" w14:paraId="6AF67D4B" w14:textId="77777777" w:rsidTr="00412B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925B2C8" w14:textId="77777777" w:rsidR="00D44F5F" w:rsidRPr="00412BE9" w:rsidRDefault="00D44F5F" w:rsidP="00D44F5F">
            <w:pPr>
              <w:rPr>
                <w:rFonts w:eastAsiaTheme="minorEastAsia"/>
                <w:sz w:val="16"/>
                <w:szCs w:val="16"/>
                <w:lang w:eastAsia="zh-CN"/>
              </w:rPr>
            </w:pPr>
            <w:r w:rsidRPr="00412BE9">
              <w:rPr>
                <w:rFonts w:eastAsiaTheme="minorEastAsia"/>
                <w:sz w:val="16"/>
                <w:szCs w:val="16"/>
                <w:lang w:eastAsia="zh-CN"/>
              </w:rPr>
              <w:lastRenderedPageBreak/>
              <w:t>Alt 2-1a</w:t>
            </w:r>
          </w:p>
        </w:tc>
        <w:tc>
          <w:tcPr>
            <w:tcW w:w="0" w:type="auto"/>
          </w:tcPr>
          <w:p w14:paraId="66487F1E" w14:textId="77777777" w:rsidR="00D44F5F" w:rsidRPr="00412BE9" w:rsidRDefault="00D44F5F" w:rsidP="00D44F5F">
            <w:pPr>
              <w:cnfStyle w:val="000000100000" w:firstRow="0" w:lastRow="0" w:firstColumn="0" w:lastColumn="0" w:oddVBand="0" w:evenVBand="0" w:oddHBand="1"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Signaling reliability can be guaranteed.</w:t>
            </w:r>
          </w:p>
        </w:tc>
        <w:tc>
          <w:tcPr>
            <w:tcW w:w="0" w:type="auto"/>
          </w:tcPr>
          <w:p w14:paraId="06418149" w14:textId="77777777" w:rsidR="00D44F5F" w:rsidRPr="00412BE9" w:rsidRDefault="00D44F5F" w:rsidP="00D44F5F">
            <w:pPr>
              <w:jc w:val="both"/>
              <w:cnfStyle w:val="000000100000" w:firstRow="0" w:lastRow="0" w:firstColumn="0" w:lastColumn="0" w:oddVBand="0" w:evenVBand="0" w:oddHBand="1"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Require more RAN2 work for MAC-CE design.</w:t>
            </w:r>
          </w:p>
          <w:p w14:paraId="1A0989C4" w14:textId="77777777" w:rsidR="00D44F5F" w:rsidRPr="00412BE9" w:rsidRDefault="00D44F5F" w:rsidP="00D44F5F">
            <w:pPr>
              <w:jc w:val="both"/>
              <w:cnfStyle w:val="000000100000" w:firstRow="0" w:lastRow="0" w:firstColumn="0" w:lastColumn="0" w:oddVBand="0" w:evenVBand="0" w:oddHBand="1"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Relatively slow compared to Alt1.</w:t>
            </w:r>
          </w:p>
          <w:p w14:paraId="7AF6D92D" w14:textId="58F9F343" w:rsidR="00D44F5F" w:rsidRPr="00412BE9" w:rsidRDefault="00D44F5F" w:rsidP="00D44F5F">
            <w:pPr>
              <w:jc w:val="both"/>
              <w:cnfStyle w:val="000000100000" w:firstRow="0" w:lastRow="0" w:firstColumn="0" w:lastColumn="0" w:oddVBand="0" w:evenVBand="0" w:oddHBand="1"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 xml:space="preserve">Totally no RRM measurement gaps during deactivation, </w:t>
            </w:r>
            <w:r w:rsidR="00193616">
              <w:rPr>
                <w:rFonts w:eastAsiaTheme="minorEastAsia"/>
                <w:sz w:val="16"/>
                <w:szCs w:val="16"/>
                <w:lang w:eastAsia="zh-CN"/>
              </w:rPr>
              <w:t xml:space="preserve">resulting in </w:t>
            </w:r>
            <w:r w:rsidRPr="00412BE9">
              <w:rPr>
                <w:rFonts w:eastAsiaTheme="minorEastAsia"/>
                <w:sz w:val="16"/>
                <w:szCs w:val="16"/>
                <w:lang w:eastAsia="zh-CN"/>
              </w:rPr>
              <w:t>RRM, mobility impact</w:t>
            </w:r>
            <w:r w:rsidR="00193616">
              <w:rPr>
                <w:rFonts w:eastAsiaTheme="minorEastAsia"/>
                <w:sz w:val="16"/>
                <w:szCs w:val="16"/>
                <w:lang w:eastAsia="zh-CN"/>
              </w:rPr>
              <w:t>.</w:t>
            </w:r>
          </w:p>
        </w:tc>
      </w:tr>
      <w:tr w:rsidR="00D44F5F" w:rsidRPr="00D265C4" w14:paraId="3C92F007" w14:textId="77777777" w:rsidTr="00412BE9">
        <w:tc>
          <w:tcPr>
            <w:cnfStyle w:val="001000000000" w:firstRow="0" w:lastRow="0" w:firstColumn="1" w:lastColumn="0" w:oddVBand="0" w:evenVBand="0" w:oddHBand="0" w:evenHBand="0" w:firstRowFirstColumn="0" w:firstRowLastColumn="0" w:lastRowFirstColumn="0" w:lastRowLastColumn="0"/>
            <w:tcW w:w="0" w:type="auto"/>
          </w:tcPr>
          <w:p w14:paraId="0D31A075" w14:textId="77777777" w:rsidR="00D44F5F" w:rsidRPr="00412BE9" w:rsidRDefault="00D44F5F" w:rsidP="00D44F5F">
            <w:pPr>
              <w:rPr>
                <w:rFonts w:eastAsiaTheme="minorEastAsia"/>
                <w:sz w:val="16"/>
                <w:szCs w:val="16"/>
                <w:lang w:eastAsia="zh-CN"/>
              </w:rPr>
            </w:pPr>
            <w:r w:rsidRPr="00412BE9">
              <w:rPr>
                <w:rFonts w:eastAsiaTheme="minorEastAsia"/>
                <w:sz w:val="16"/>
                <w:szCs w:val="16"/>
                <w:lang w:eastAsia="zh-CN"/>
              </w:rPr>
              <w:t>Alt 2-2</w:t>
            </w:r>
          </w:p>
        </w:tc>
        <w:tc>
          <w:tcPr>
            <w:tcW w:w="0" w:type="auto"/>
          </w:tcPr>
          <w:p w14:paraId="5281ECC9" w14:textId="41990115" w:rsidR="00D44F5F" w:rsidRPr="00412BE9" w:rsidRDefault="00D44F5F" w:rsidP="00D44F5F">
            <w:pPr>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Signaling reliability can be guaranteed.</w:t>
            </w:r>
          </w:p>
        </w:tc>
        <w:tc>
          <w:tcPr>
            <w:tcW w:w="0" w:type="auto"/>
          </w:tcPr>
          <w:p w14:paraId="5D65AD84" w14:textId="77777777" w:rsidR="00D44F5F" w:rsidRPr="00412BE9" w:rsidRDefault="00D44F5F" w:rsidP="00D44F5F">
            <w:pPr>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Require more RAN2 work for MAC-CE design.</w:t>
            </w:r>
          </w:p>
          <w:p w14:paraId="20BE7A45" w14:textId="77777777" w:rsidR="00D44F5F" w:rsidRPr="00412BE9" w:rsidRDefault="00D44F5F" w:rsidP="00D44F5F">
            <w:pPr>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Relatively slow compared to Alt1.</w:t>
            </w:r>
          </w:p>
          <w:p w14:paraId="46657053" w14:textId="05A45966" w:rsidR="00D44F5F" w:rsidRPr="00412BE9" w:rsidRDefault="00D44F5F" w:rsidP="00D44F5F">
            <w:pPr>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Need to combine with Alt3</w:t>
            </w:r>
            <w:r w:rsidR="00957566">
              <w:rPr>
                <w:rFonts w:eastAsiaTheme="minorEastAsia"/>
                <w:sz w:val="16"/>
                <w:szCs w:val="16"/>
                <w:lang w:eastAsia="zh-CN"/>
              </w:rPr>
              <w:t xml:space="preserve"> to pre-configure</w:t>
            </w:r>
            <w:r w:rsidRPr="00412BE9">
              <w:rPr>
                <w:rFonts w:eastAsiaTheme="minorEastAsia"/>
                <w:sz w:val="16"/>
                <w:szCs w:val="16"/>
                <w:lang w:eastAsia="zh-CN"/>
              </w:rPr>
              <w:t xml:space="preserve"> time window</w:t>
            </w:r>
            <w:r w:rsidR="00957566">
              <w:rPr>
                <w:rFonts w:eastAsiaTheme="minorEastAsia"/>
                <w:sz w:val="16"/>
                <w:szCs w:val="16"/>
                <w:lang w:eastAsia="zh-CN"/>
              </w:rPr>
              <w:t>(s)</w:t>
            </w:r>
            <w:r w:rsidRPr="00412BE9">
              <w:rPr>
                <w:rFonts w:eastAsiaTheme="minorEastAsia"/>
                <w:sz w:val="16"/>
                <w:szCs w:val="16"/>
                <w:lang w:eastAsia="zh-CN"/>
              </w:rPr>
              <w:t>.</w:t>
            </w:r>
          </w:p>
        </w:tc>
      </w:tr>
      <w:tr w:rsidR="00D44F5F" w:rsidRPr="00D265C4" w14:paraId="5AFF3A78" w14:textId="77777777" w:rsidTr="00412B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C0F0825" w14:textId="77777777" w:rsidR="00D44F5F" w:rsidRPr="00412BE9" w:rsidRDefault="00D44F5F" w:rsidP="00D44F5F">
            <w:pPr>
              <w:rPr>
                <w:rFonts w:eastAsiaTheme="minorEastAsia"/>
                <w:sz w:val="16"/>
                <w:szCs w:val="16"/>
                <w:lang w:eastAsia="zh-CN"/>
              </w:rPr>
            </w:pPr>
            <w:r w:rsidRPr="00412BE9">
              <w:rPr>
                <w:rFonts w:eastAsiaTheme="minorEastAsia"/>
                <w:sz w:val="16"/>
                <w:szCs w:val="16"/>
                <w:lang w:eastAsia="zh-CN"/>
              </w:rPr>
              <w:t>Alt 2-3</w:t>
            </w:r>
          </w:p>
        </w:tc>
        <w:tc>
          <w:tcPr>
            <w:tcW w:w="0" w:type="auto"/>
          </w:tcPr>
          <w:p w14:paraId="17B857D9" w14:textId="77777777" w:rsidR="00D44F5F" w:rsidRPr="00412BE9" w:rsidRDefault="00D44F5F" w:rsidP="00D44F5F">
            <w:pPr>
              <w:cnfStyle w:val="000000100000" w:firstRow="0" w:lastRow="0" w:firstColumn="0" w:lastColumn="0" w:oddVBand="0" w:evenVBand="0" w:oddHBand="1"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Signaling reliability can be guaranteed.</w:t>
            </w:r>
          </w:p>
        </w:tc>
        <w:tc>
          <w:tcPr>
            <w:tcW w:w="0" w:type="auto"/>
          </w:tcPr>
          <w:p w14:paraId="160EE299" w14:textId="77777777" w:rsidR="00D44F5F" w:rsidRPr="00412BE9" w:rsidRDefault="00D44F5F" w:rsidP="00D44F5F">
            <w:pPr>
              <w:jc w:val="both"/>
              <w:cnfStyle w:val="000000100000" w:firstRow="0" w:lastRow="0" w:firstColumn="0" w:lastColumn="0" w:oddVBand="0" w:evenVBand="0" w:oddHBand="1"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Require more RAN2 work for MAC-CE design.</w:t>
            </w:r>
          </w:p>
          <w:p w14:paraId="5417B4FD" w14:textId="77777777" w:rsidR="00D44F5F" w:rsidRPr="00412BE9" w:rsidRDefault="00D44F5F" w:rsidP="00D44F5F">
            <w:pPr>
              <w:jc w:val="both"/>
              <w:cnfStyle w:val="000000100000" w:firstRow="0" w:lastRow="0" w:firstColumn="0" w:lastColumn="0" w:oddVBand="0" w:evenVBand="0" w:oddHBand="1"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Relatively slow compared to Alt1.</w:t>
            </w:r>
          </w:p>
          <w:p w14:paraId="5879FD82" w14:textId="3BB26D31" w:rsidR="00D44F5F" w:rsidRPr="00412BE9" w:rsidRDefault="00D44F5F" w:rsidP="00D44F5F">
            <w:pPr>
              <w:jc w:val="both"/>
              <w:cnfStyle w:val="000000100000" w:firstRow="0" w:lastRow="0" w:firstColumn="0" w:lastColumn="0" w:oddVBand="0" w:evenVBand="0" w:oddHBand="1"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 xml:space="preserve">Need to combine with Alt3 </w:t>
            </w:r>
            <w:r w:rsidR="00957566">
              <w:rPr>
                <w:rFonts w:eastAsiaTheme="minorEastAsia"/>
                <w:sz w:val="16"/>
                <w:szCs w:val="16"/>
                <w:lang w:eastAsia="zh-CN"/>
              </w:rPr>
              <w:t>to pre-configure</w:t>
            </w:r>
            <w:r w:rsidRPr="00412BE9">
              <w:rPr>
                <w:rFonts w:eastAsiaTheme="minorEastAsia"/>
                <w:sz w:val="16"/>
                <w:szCs w:val="16"/>
                <w:lang w:eastAsia="zh-CN"/>
              </w:rPr>
              <w:t xml:space="preserve"> pattern(s). </w:t>
            </w:r>
          </w:p>
        </w:tc>
      </w:tr>
      <w:tr w:rsidR="00D44F5F" w:rsidRPr="00D265C4" w14:paraId="166FEEB2" w14:textId="77777777" w:rsidTr="00412BE9">
        <w:tc>
          <w:tcPr>
            <w:cnfStyle w:val="001000000000" w:firstRow="0" w:lastRow="0" w:firstColumn="1" w:lastColumn="0" w:oddVBand="0" w:evenVBand="0" w:oddHBand="0" w:evenHBand="0" w:firstRowFirstColumn="0" w:firstRowLastColumn="0" w:lastRowFirstColumn="0" w:lastRowLastColumn="0"/>
            <w:tcW w:w="0" w:type="auto"/>
          </w:tcPr>
          <w:p w14:paraId="0C72EA0F" w14:textId="77777777" w:rsidR="00D44F5F" w:rsidRPr="00412BE9" w:rsidRDefault="00D44F5F" w:rsidP="00D44F5F">
            <w:pPr>
              <w:jc w:val="both"/>
              <w:rPr>
                <w:rFonts w:eastAsiaTheme="minorEastAsia"/>
                <w:sz w:val="16"/>
                <w:szCs w:val="16"/>
                <w:lang w:eastAsia="zh-CN"/>
              </w:rPr>
            </w:pPr>
            <w:r w:rsidRPr="00412BE9">
              <w:rPr>
                <w:rFonts w:eastAsiaTheme="minorEastAsia"/>
                <w:sz w:val="16"/>
                <w:szCs w:val="16"/>
                <w:lang w:eastAsia="zh-CN"/>
              </w:rPr>
              <w:t>Alt 3-1</w:t>
            </w:r>
          </w:p>
        </w:tc>
        <w:tc>
          <w:tcPr>
            <w:tcW w:w="0" w:type="auto"/>
          </w:tcPr>
          <w:p w14:paraId="2F89FA79" w14:textId="497E2D68" w:rsidR="00D44F5F" w:rsidRDefault="00D44F5F" w:rsidP="00D44F5F">
            <w:pPr>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Signaling reliability can be guaranteed.</w:t>
            </w:r>
          </w:p>
          <w:p w14:paraId="08A0D01E" w14:textId="10AADA10" w:rsidR="00957566" w:rsidRPr="00412BE9" w:rsidRDefault="00957566" w:rsidP="00D44F5F">
            <w:pPr>
              <w:jc w:val="both"/>
              <w:cnfStyle w:val="000000000000" w:firstRow="0" w:lastRow="0" w:firstColumn="0" w:lastColumn="0" w:oddVBand="0" w:evenVBand="0" w:oddHBand="0" w:evenHBand="0" w:firstRowFirstColumn="0" w:firstRowLastColumn="0" w:lastRowFirstColumn="0" w:lastRowLastColumn="0"/>
              <w:rPr>
                <w:rFonts w:eastAsiaTheme="minorEastAsia" w:hint="eastAsia"/>
                <w:sz w:val="16"/>
                <w:szCs w:val="16"/>
                <w:lang w:eastAsia="zh-CN"/>
              </w:rPr>
            </w:pPr>
            <w:r>
              <w:rPr>
                <w:rFonts w:eastAsiaTheme="minorEastAsia"/>
                <w:sz w:val="16"/>
                <w:szCs w:val="16"/>
                <w:lang w:eastAsia="zh-CN"/>
              </w:rPr>
              <w:t xml:space="preserve">More flexible than Alt 3-2. </w:t>
            </w:r>
          </w:p>
          <w:p w14:paraId="5B5AB033" w14:textId="4713CFCF" w:rsidR="00D44F5F" w:rsidRPr="00412BE9" w:rsidRDefault="00D44F5F" w:rsidP="00D44F5F">
            <w:pPr>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No timeline issue and less spec impact</w:t>
            </w:r>
            <w:r w:rsidR="00176591">
              <w:rPr>
                <w:rFonts w:eastAsiaTheme="minorEastAsia"/>
                <w:sz w:val="16"/>
                <w:szCs w:val="16"/>
                <w:lang w:eastAsia="zh-CN"/>
              </w:rPr>
              <w:t>.</w:t>
            </w:r>
          </w:p>
          <w:p w14:paraId="7A9E5B3B" w14:textId="489DEECB" w:rsidR="00D44F5F" w:rsidRPr="00412BE9" w:rsidRDefault="00D44F5F" w:rsidP="00D44F5F">
            <w:pPr>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Friendly to UE implementation</w:t>
            </w:r>
            <w:r w:rsidR="00176591">
              <w:rPr>
                <w:rFonts w:eastAsiaTheme="minorEastAsia" w:hint="eastAsia"/>
                <w:sz w:val="16"/>
                <w:szCs w:val="16"/>
                <w:lang w:eastAsia="zh-CN"/>
              </w:rPr>
              <w:t>.</w:t>
            </w:r>
          </w:p>
        </w:tc>
        <w:tc>
          <w:tcPr>
            <w:tcW w:w="0" w:type="auto"/>
          </w:tcPr>
          <w:p w14:paraId="43971791" w14:textId="5532DCFE" w:rsidR="00D44F5F" w:rsidRPr="00412BE9" w:rsidRDefault="00D44F5F" w:rsidP="00D44F5F">
            <w:pPr>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Relatively slow compared to Alt1.</w:t>
            </w:r>
          </w:p>
        </w:tc>
      </w:tr>
      <w:tr w:rsidR="00D44F5F" w:rsidRPr="00D265C4" w14:paraId="316DE6AA" w14:textId="77777777" w:rsidTr="00412B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F24CE0C" w14:textId="77777777" w:rsidR="00D44F5F" w:rsidRPr="00412BE9" w:rsidRDefault="00D44F5F" w:rsidP="00D44F5F">
            <w:pPr>
              <w:jc w:val="both"/>
              <w:rPr>
                <w:rFonts w:eastAsiaTheme="minorEastAsia"/>
                <w:sz w:val="16"/>
                <w:szCs w:val="16"/>
                <w:lang w:eastAsia="zh-CN"/>
              </w:rPr>
            </w:pPr>
            <w:r w:rsidRPr="00412BE9">
              <w:rPr>
                <w:rFonts w:eastAsiaTheme="minorEastAsia"/>
                <w:sz w:val="16"/>
                <w:szCs w:val="16"/>
                <w:lang w:eastAsia="zh-CN"/>
              </w:rPr>
              <w:t>Alt 3-2</w:t>
            </w:r>
          </w:p>
        </w:tc>
        <w:tc>
          <w:tcPr>
            <w:tcW w:w="0" w:type="auto"/>
          </w:tcPr>
          <w:p w14:paraId="220182B8" w14:textId="77777777" w:rsidR="00D44F5F" w:rsidRPr="00412BE9" w:rsidRDefault="00D44F5F" w:rsidP="00D44F5F">
            <w:pPr>
              <w:jc w:val="both"/>
              <w:cnfStyle w:val="000000100000" w:firstRow="0" w:lastRow="0" w:firstColumn="0" w:lastColumn="0" w:oddVBand="0" w:evenVBand="0" w:oddHBand="1"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Signaling reliability can be guaranteed</w:t>
            </w:r>
          </w:p>
          <w:p w14:paraId="2F0096F3" w14:textId="7583A84B" w:rsidR="00D44F5F" w:rsidRPr="00412BE9" w:rsidRDefault="00D44F5F" w:rsidP="00D44F5F">
            <w:pPr>
              <w:jc w:val="both"/>
              <w:cnfStyle w:val="000000100000" w:firstRow="0" w:lastRow="0" w:firstColumn="0" w:lastColumn="0" w:oddVBand="0" w:evenVBand="0" w:oddHBand="1"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 xml:space="preserve">No timeline </w:t>
            </w:r>
            <w:proofErr w:type="gramStart"/>
            <w:r w:rsidRPr="00412BE9">
              <w:rPr>
                <w:rFonts w:eastAsiaTheme="minorEastAsia"/>
                <w:sz w:val="16"/>
                <w:szCs w:val="16"/>
                <w:lang w:eastAsia="zh-CN"/>
              </w:rPr>
              <w:t>issue</w:t>
            </w:r>
            <w:proofErr w:type="gramEnd"/>
            <w:r w:rsidR="00176591">
              <w:rPr>
                <w:rFonts w:eastAsiaTheme="minorEastAsia"/>
                <w:sz w:val="16"/>
                <w:szCs w:val="16"/>
                <w:lang w:eastAsia="zh-CN"/>
              </w:rPr>
              <w:t>.</w:t>
            </w:r>
          </w:p>
          <w:p w14:paraId="0A34C23E" w14:textId="04B013C4" w:rsidR="00D44F5F" w:rsidRPr="00412BE9" w:rsidRDefault="00D44F5F" w:rsidP="00D44F5F">
            <w:pPr>
              <w:jc w:val="both"/>
              <w:cnfStyle w:val="000000100000" w:firstRow="0" w:lastRow="0" w:firstColumn="0" w:lastColumn="0" w:oddVBand="0" w:evenVBand="0" w:oddHBand="1"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Friendly to UE implementation</w:t>
            </w:r>
            <w:r w:rsidR="00176591">
              <w:rPr>
                <w:rFonts w:eastAsiaTheme="minorEastAsia"/>
                <w:sz w:val="16"/>
                <w:szCs w:val="16"/>
                <w:lang w:eastAsia="zh-CN"/>
              </w:rPr>
              <w:t>.</w:t>
            </w:r>
          </w:p>
        </w:tc>
        <w:tc>
          <w:tcPr>
            <w:tcW w:w="0" w:type="auto"/>
          </w:tcPr>
          <w:p w14:paraId="685C2114" w14:textId="61256521" w:rsidR="00D44F5F" w:rsidRPr="00412BE9" w:rsidRDefault="00D44F5F" w:rsidP="00D44F5F">
            <w:pPr>
              <w:jc w:val="both"/>
              <w:cnfStyle w:val="000000100000" w:firstRow="0" w:lastRow="0" w:firstColumn="0" w:lastColumn="0" w:oddVBand="0" w:evenVBand="0" w:oddHBand="1"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Relatively slow compared to Alt1.</w:t>
            </w:r>
          </w:p>
        </w:tc>
      </w:tr>
      <w:tr w:rsidR="00D44F5F" w:rsidRPr="00D265C4" w14:paraId="47086CED" w14:textId="77777777" w:rsidTr="00412BE9">
        <w:tc>
          <w:tcPr>
            <w:cnfStyle w:val="001000000000" w:firstRow="0" w:lastRow="0" w:firstColumn="1" w:lastColumn="0" w:oddVBand="0" w:evenVBand="0" w:oddHBand="0" w:evenHBand="0" w:firstRowFirstColumn="0" w:firstRowLastColumn="0" w:lastRowFirstColumn="0" w:lastRowLastColumn="0"/>
            <w:tcW w:w="0" w:type="auto"/>
          </w:tcPr>
          <w:p w14:paraId="6036DEE6" w14:textId="77777777" w:rsidR="00D44F5F" w:rsidRPr="00412BE9" w:rsidRDefault="00D44F5F" w:rsidP="00D44F5F">
            <w:pPr>
              <w:jc w:val="both"/>
              <w:rPr>
                <w:rFonts w:eastAsiaTheme="minorEastAsia"/>
                <w:sz w:val="16"/>
                <w:szCs w:val="16"/>
                <w:lang w:eastAsia="zh-CN"/>
              </w:rPr>
            </w:pPr>
            <w:r w:rsidRPr="00412BE9">
              <w:rPr>
                <w:rFonts w:eastAsiaTheme="minorEastAsia"/>
                <w:sz w:val="16"/>
                <w:szCs w:val="16"/>
                <w:lang w:eastAsia="zh-CN"/>
              </w:rPr>
              <w:t>Alt 3-3</w:t>
            </w:r>
          </w:p>
        </w:tc>
        <w:tc>
          <w:tcPr>
            <w:tcW w:w="0" w:type="auto"/>
          </w:tcPr>
          <w:p w14:paraId="341200E9" w14:textId="77777777" w:rsidR="00D44F5F" w:rsidRPr="00412BE9" w:rsidRDefault="00D44F5F" w:rsidP="00D44F5F">
            <w:pPr>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Signaling reliability can be guaranteed.</w:t>
            </w:r>
          </w:p>
          <w:p w14:paraId="31B9BEF1" w14:textId="72A59E51" w:rsidR="00D44F5F" w:rsidRPr="00412BE9" w:rsidRDefault="00D44F5F" w:rsidP="00D44F5F">
            <w:pPr>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No timeline issue and less spec impact</w:t>
            </w:r>
            <w:r w:rsidR="00D54433">
              <w:rPr>
                <w:rFonts w:eastAsiaTheme="minorEastAsia"/>
                <w:sz w:val="16"/>
                <w:szCs w:val="16"/>
                <w:lang w:eastAsia="zh-CN"/>
              </w:rPr>
              <w:t>.</w:t>
            </w:r>
          </w:p>
          <w:p w14:paraId="2AE8C253" w14:textId="71ED363F" w:rsidR="00D44F5F" w:rsidRPr="00412BE9" w:rsidRDefault="00D44F5F" w:rsidP="00D44F5F">
            <w:pPr>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Friendly to UE implementation</w:t>
            </w:r>
            <w:r w:rsidR="00D54433">
              <w:rPr>
                <w:rFonts w:eastAsiaTheme="minorEastAsia"/>
                <w:sz w:val="16"/>
                <w:szCs w:val="16"/>
                <w:lang w:eastAsia="zh-CN"/>
              </w:rPr>
              <w:t>.</w:t>
            </w:r>
          </w:p>
        </w:tc>
        <w:tc>
          <w:tcPr>
            <w:tcW w:w="0" w:type="auto"/>
          </w:tcPr>
          <w:p w14:paraId="3E73C305" w14:textId="77777777" w:rsidR="00D44F5F" w:rsidRPr="00412BE9" w:rsidRDefault="00D44F5F" w:rsidP="00D44F5F">
            <w:pPr>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Relatively slow compared to Alt1.</w:t>
            </w:r>
          </w:p>
          <w:p w14:paraId="6D5A94B9" w14:textId="78147438" w:rsidR="00D44F5F" w:rsidRPr="00412BE9" w:rsidRDefault="00D44F5F" w:rsidP="00D44F5F">
            <w:pPr>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Only applicable for CG, SPS, not suitable for video traffic which usually scheduled by DG</w:t>
            </w:r>
            <w:r w:rsidR="00D54433">
              <w:rPr>
                <w:rFonts w:eastAsiaTheme="minorEastAsia" w:hint="eastAsia"/>
                <w:sz w:val="16"/>
                <w:szCs w:val="16"/>
                <w:lang w:eastAsia="zh-CN"/>
              </w:rPr>
              <w:t>.</w:t>
            </w:r>
          </w:p>
        </w:tc>
      </w:tr>
      <w:tr w:rsidR="00D44F5F" w:rsidRPr="00D265C4" w14:paraId="3EFC859B" w14:textId="77777777" w:rsidTr="00412B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9479358" w14:textId="77777777" w:rsidR="00D44F5F" w:rsidRPr="00412BE9" w:rsidRDefault="00D44F5F" w:rsidP="00D44F5F">
            <w:pPr>
              <w:jc w:val="both"/>
              <w:rPr>
                <w:rFonts w:eastAsiaTheme="minorEastAsia"/>
                <w:sz w:val="16"/>
                <w:szCs w:val="16"/>
                <w:lang w:eastAsia="zh-CN"/>
              </w:rPr>
            </w:pPr>
            <w:r w:rsidRPr="00412BE9">
              <w:rPr>
                <w:rFonts w:eastAsiaTheme="minorEastAsia"/>
                <w:sz w:val="16"/>
                <w:szCs w:val="16"/>
                <w:lang w:eastAsia="zh-CN"/>
              </w:rPr>
              <w:t>Alt 3-4</w:t>
            </w:r>
          </w:p>
        </w:tc>
        <w:tc>
          <w:tcPr>
            <w:tcW w:w="0" w:type="auto"/>
          </w:tcPr>
          <w:p w14:paraId="39EC693E" w14:textId="77777777" w:rsidR="00D44F5F" w:rsidRPr="00412BE9" w:rsidRDefault="00D44F5F" w:rsidP="00D44F5F">
            <w:pPr>
              <w:jc w:val="both"/>
              <w:cnfStyle w:val="000000100000" w:firstRow="0" w:lastRow="0" w:firstColumn="0" w:lastColumn="0" w:oddVBand="0" w:evenVBand="0" w:oddHBand="1"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Signaling reliability can be guaranteed.</w:t>
            </w:r>
          </w:p>
          <w:p w14:paraId="3D8E33EF" w14:textId="09A0B4FF" w:rsidR="00D44F5F" w:rsidRPr="00412BE9" w:rsidRDefault="00D44F5F" w:rsidP="00D44F5F">
            <w:pPr>
              <w:jc w:val="both"/>
              <w:cnfStyle w:val="000000100000" w:firstRow="0" w:lastRow="0" w:firstColumn="0" w:lastColumn="0" w:oddVBand="0" w:evenVBand="0" w:oddHBand="1"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 xml:space="preserve">Gap skipping is only for traffic with high priority or gaps/restrictions with high priority </w:t>
            </w:r>
            <w:r w:rsidR="00D54433">
              <w:rPr>
                <w:rFonts w:eastAsiaTheme="minorEastAsia"/>
                <w:sz w:val="16"/>
                <w:szCs w:val="16"/>
                <w:lang w:eastAsia="zh-CN"/>
              </w:rPr>
              <w:t>is protected.</w:t>
            </w:r>
          </w:p>
          <w:p w14:paraId="136B2B72" w14:textId="754C4C3C" w:rsidR="00D44F5F" w:rsidRPr="00412BE9" w:rsidRDefault="00D44F5F" w:rsidP="00D44F5F">
            <w:pPr>
              <w:jc w:val="both"/>
              <w:cnfStyle w:val="000000100000" w:firstRow="0" w:lastRow="0" w:firstColumn="0" w:lastColumn="0" w:oddVBand="0" w:evenVBand="0" w:oddHBand="1"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No timeline issue and less spec impact</w:t>
            </w:r>
            <w:r w:rsidR="00D54433">
              <w:rPr>
                <w:rFonts w:eastAsiaTheme="minorEastAsia"/>
                <w:sz w:val="16"/>
                <w:szCs w:val="16"/>
                <w:lang w:eastAsia="zh-CN"/>
              </w:rPr>
              <w:t>.</w:t>
            </w:r>
          </w:p>
          <w:p w14:paraId="57AAB86D" w14:textId="292774F8" w:rsidR="00D44F5F" w:rsidRPr="00412BE9" w:rsidRDefault="00D44F5F" w:rsidP="00D44F5F">
            <w:pPr>
              <w:jc w:val="both"/>
              <w:cnfStyle w:val="000000100000" w:firstRow="0" w:lastRow="0" w:firstColumn="0" w:lastColumn="0" w:oddVBand="0" w:evenVBand="0" w:oddHBand="1"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Friendly to UE implementation</w:t>
            </w:r>
            <w:r w:rsidR="00D54433">
              <w:rPr>
                <w:rFonts w:eastAsiaTheme="minorEastAsia" w:hint="eastAsia"/>
                <w:sz w:val="16"/>
                <w:szCs w:val="16"/>
                <w:lang w:eastAsia="zh-CN"/>
              </w:rPr>
              <w:t>.</w:t>
            </w:r>
          </w:p>
        </w:tc>
        <w:tc>
          <w:tcPr>
            <w:tcW w:w="0" w:type="auto"/>
          </w:tcPr>
          <w:p w14:paraId="4B720317" w14:textId="77777777" w:rsidR="00D44F5F" w:rsidRPr="00412BE9" w:rsidRDefault="00D44F5F" w:rsidP="00D44F5F">
            <w:pPr>
              <w:jc w:val="both"/>
              <w:cnfStyle w:val="000000100000" w:firstRow="0" w:lastRow="0" w:firstColumn="0" w:lastColumn="0" w:oddVBand="0" w:evenVBand="0" w:oddHBand="1"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Relatively slow compared to Alt1.</w:t>
            </w:r>
          </w:p>
          <w:p w14:paraId="073CB51B" w14:textId="48CF1029" w:rsidR="00D44F5F" w:rsidRPr="00412BE9" w:rsidRDefault="00D44F5F" w:rsidP="00412BE9">
            <w:pPr>
              <w:jc w:val="both"/>
              <w:cnfStyle w:val="000000100000" w:firstRow="0" w:lastRow="0" w:firstColumn="0" w:lastColumn="0" w:oddVBand="0" w:evenVBand="0" w:oddHBand="1"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Only applicable for CG, SPS if priority for Tx/Rx is considered, not suitable for video traffic which</w:t>
            </w:r>
            <w:r w:rsidR="00957566">
              <w:rPr>
                <w:rFonts w:eastAsiaTheme="minorEastAsia"/>
                <w:sz w:val="16"/>
                <w:szCs w:val="16"/>
                <w:lang w:eastAsia="zh-CN"/>
              </w:rPr>
              <w:t xml:space="preserve"> is</w:t>
            </w:r>
            <w:r w:rsidRPr="00412BE9">
              <w:rPr>
                <w:rFonts w:eastAsiaTheme="minorEastAsia"/>
                <w:sz w:val="16"/>
                <w:szCs w:val="16"/>
                <w:lang w:eastAsia="zh-CN"/>
              </w:rPr>
              <w:t xml:space="preserve"> usually scheduled by DG</w:t>
            </w:r>
            <w:r w:rsidR="00D54433">
              <w:rPr>
                <w:rFonts w:eastAsiaTheme="minorEastAsia"/>
                <w:sz w:val="16"/>
                <w:szCs w:val="16"/>
                <w:lang w:eastAsia="zh-CN"/>
              </w:rPr>
              <w:t>.</w:t>
            </w:r>
          </w:p>
        </w:tc>
      </w:tr>
    </w:tbl>
    <w:p w14:paraId="18C66B17" w14:textId="604F5615" w:rsidR="00C247D9" w:rsidRPr="007564E5" w:rsidRDefault="00CE718A" w:rsidP="00C247D9">
      <w:pPr>
        <w:pStyle w:val="bullet2"/>
        <w:numPr>
          <w:ilvl w:val="0"/>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rPr>
        <w:t>In summary, t</w:t>
      </w:r>
      <w:r w:rsidR="00C247D9">
        <w:rPr>
          <w:rFonts w:ascii="Times New Roman" w:hAnsi="Times New Roman"/>
          <w:kern w:val="0"/>
          <w:sz w:val="20"/>
          <w:szCs w:val="20"/>
        </w:rPr>
        <w:t xml:space="preserve">o </w:t>
      </w:r>
      <w:r w:rsidR="00C247D9">
        <w:rPr>
          <w:rFonts w:ascii="Times New Roman" w:hAnsi="Times New Roman"/>
          <w:kern w:val="0"/>
          <w:sz w:val="20"/>
          <w:szCs w:val="20"/>
          <w:lang w:val="en-US"/>
        </w:rPr>
        <w:t>f</w:t>
      </w:r>
      <w:r w:rsidR="00C247D9" w:rsidRPr="007564E5">
        <w:rPr>
          <w:rFonts w:ascii="Times New Roman" w:hAnsi="Times New Roman"/>
          <w:kern w:val="0"/>
          <w:sz w:val="20"/>
          <w:szCs w:val="20"/>
          <w:lang w:val="en-US"/>
        </w:rPr>
        <w:t xml:space="preserve">urther down-select </w:t>
      </w:r>
      <w:r w:rsidR="00D54433">
        <w:rPr>
          <w:rFonts w:ascii="Times New Roman" w:hAnsi="Times New Roman"/>
          <w:kern w:val="0"/>
          <w:sz w:val="20"/>
          <w:szCs w:val="20"/>
          <w:lang w:val="en-US"/>
        </w:rPr>
        <w:t xml:space="preserve">from </w:t>
      </w:r>
      <w:r>
        <w:rPr>
          <w:rFonts w:ascii="Times New Roman" w:hAnsi="Times New Roman"/>
          <w:kern w:val="0"/>
          <w:sz w:val="20"/>
          <w:szCs w:val="20"/>
          <w:lang w:val="en-US"/>
        </w:rPr>
        <w:t>above alternatives</w:t>
      </w:r>
      <w:r w:rsidR="00C247D9" w:rsidRPr="007564E5">
        <w:rPr>
          <w:rFonts w:ascii="Times New Roman" w:hAnsi="Times New Roman"/>
          <w:kern w:val="0"/>
          <w:sz w:val="20"/>
          <w:szCs w:val="20"/>
          <w:lang w:val="en-US"/>
        </w:rPr>
        <w:t xml:space="preserve">, </w:t>
      </w:r>
      <w:r>
        <w:rPr>
          <w:rFonts w:ascii="Times New Roman" w:hAnsi="Times New Roman"/>
          <w:kern w:val="0"/>
          <w:sz w:val="20"/>
          <w:szCs w:val="20"/>
          <w:lang w:val="en-US"/>
        </w:rPr>
        <w:t>in</w:t>
      </w:r>
      <w:r>
        <w:rPr>
          <w:rFonts w:ascii="Times New Roman" w:hAnsi="Times New Roman"/>
          <w:kern w:val="0"/>
          <w:sz w:val="20"/>
          <w:szCs w:val="20"/>
          <w:lang w:val="en-US"/>
        </w:rPr>
        <w:t xml:space="preserve"> addition to capacity gain, </w:t>
      </w:r>
      <w:r w:rsidR="00C247D9">
        <w:rPr>
          <w:rFonts w:ascii="Times New Roman" w:hAnsi="Times New Roman"/>
          <w:kern w:val="0"/>
          <w:sz w:val="20"/>
          <w:szCs w:val="20"/>
          <w:lang w:val="en-US"/>
        </w:rPr>
        <w:t xml:space="preserve">the following aspects </w:t>
      </w:r>
      <w:r>
        <w:rPr>
          <w:rFonts w:ascii="Times New Roman" w:hAnsi="Times New Roman"/>
          <w:kern w:val="0"/>
          <w:sz w:val="20"/>
          <w:szCs w:val="20"/>
          <w:lang w:val="en-US"/>
        </w:rPr>
        <w:t>need to</w:t>
      </w:r>
      <w:r w:rsidR="00C247D9">
        <w:rPr>
          <w:rFonts w:ascii="Times New Roman" w:hAnsi="Times New Roman"/>
          <w:kern w:val="0"/>
          <w:sz w:val="20"/>
          <w:szCs w:val="20"/>
          <w:lang w:val="en-US"/>
        </w:rPr>
        <w:t xml:space="preserve"> be considered</w:t>
      </w:r>
      <w:r>
        <w:rPr>
          <w:rFonts w:ascii="Times New Roman" w:hAnsi="Times New Roman"/>
          <w:kern w:val="0"/>
          <w:sz w:val="20"/>
          <w:szCs w:val="20"/>
          <w:lang w:val="en-US"/>
        </w:rPr>
        <w:t xml:space="preserve"> as well, including:</w:t>
      </w:r>
    </w:p>
    <w:p w14:paraId="0F071252" w14:textId="2ECF8562" w:rsidR="00C247D9" w:rsidRPr="00B90239" w:rsidRDefault="00C247D9" w:rsidP="00C247D9">
      <w:pPr>
        <w:pStyle w:val="bullet2"/>
        <w:numPr>
          <w:ilvl w:val="0"/>
          <w:numId w:val="20"/>
        </w:numPr>
        <w:spacing w:beforeLines="50" w:before="120" w:afterLines="50" w:after="120"/>
        <w:jc w:val="both"/>
        <w:rPr>
          <w:rFonts w:ascii="Times New Roman" w:hAnsi="Times New Roman"/>
          <w:kern w:val="0"/>
          <w:sz w:val="20"/>
          <w:szCs w:val="20"/>
          <w:lang w:val="en-US"/>
        </w:rPr>
      </w:pPr>
      <w:r w:rsidRPr="00B90239">
        <w:rPr>
          <w:rFonts w:ascii="Times New Roman" w:hAnsi="Times New Roman"/>
          <w:kern w:val="0"/>
          <w:sz w:val="20"/>
          <w:szCs w:val="20"/>
          <w:lang w:val="en-US"/>
        </w:rPr>
        <w:t>XR traffic characteristics, e.g., periodicity, jitter range, variable packet size…</w:t>
      </w:r>
    </w:p>
    <w:p w14:paraId="1D5699C6" w14:textId="77777777" w:rsidR="00C247D9" w:rsidRPr="00B90239" w:rsidRDefault="00C247D9" w:rsidP="00C247D9">
      <w:pPr>
        <w:pStyle w:val="bullet2"/>
        <w:numPr>
          <w:ilvl w:val="0"/>
          <w:numId w:val="20"/>
        </w:numPr>
        <w:spacing w:beforeLines="50" w:before="120" w:afterLines="50" w:after="120"/>
        <w:jc w:val="both"/>
        <w:rPr>
          <w:rFonts w:ascii="Times New Roman" w:hAnsi="Times New Roman"/>
          <w:kern w:val="0"/>
          <w:sz w:val="20"/>
          <w:szCs w:val="20"/>
          <w:lang w:val="en-US"/>
        </w:rPr>
      </w:pPr>
      <w:r w:rsidRPr="00B90239">
        <w:rPr>
          <w:rFonts w:ascii="Times New Roman" w:hAnsi="Times New Roman"/>
          <w:kern w:val="0"/>
          <w:sz w:val="20"/>
          <w:szCs w:val="20"/>
          <w:lang w:val="en-US"/>
        </w:rPr>
        <w:t>RRM performance</w:t>
      </w:r>
    </w:p>
    <w:p w14:paraId="1E560D6F" w14:textId="77777777" w:rsidR="00C247D9" w:rsidRPr="00B90239" w:rsidRDefault="00C247D9" w:rsidP="00C247D9">
      <w:pPr>
        <w:pStyle w:val="bullet2"/>
        <w:numPr>
          <w:ilvl w:val="0"/>
          <w:numId w:val="20"/>
        </w:numPr>
        <w:spacing w:beforeLines="50" w:before="120" w:afterLines="50" w:after="120"/>
        <w:jc w:val="both"/>
        <w:rPr>
          <w:rFonts w:ascii="Times New Roman" w:hAnsi="Times New Roman"/>
          <w:kern w:val="0"/>
          <w:sz w:val="20"/>
          <w:szCs w:val="20"/>
          <w:lang w:val="en-US"/>
        </w:rPr>
      </w:pPr>
      <w:r w:rsidRPr="00B90239">
        <w:rPr>
          <w:rFonts w:ascii="Times New Roman" w:hAnsi="Times New Roman"/>
          <w:kern w:val="0"/>
          <w:sz w:val="20"/>
          <w:szCs w:val="20"/>
          <w:lang w:val="en-US"/>
        </w:rPr>
        <w:t>Application scenarios</w:t>
      </w:r>
    </w:p>
    <w:p w14:paraId="664E2042" w14:textId="77777777" w:rsidR="00C247D9" w:rsidRPr="00B90239" w:rsidRDefault="00C247D9" w:rsidP="00C247D9">
      <w:pPr>
        <w:pStyle w:val="bullet2"/>
        <w:numPr>
          <w:ilvl w:val="0"/>
          <w:numId w:val="20"/>
        </w:numPr>
        <w:spacing w:beforeLines="50" w:before="120" w:afterLines="50" w:after="120"/>
        <w:jc w:val="both"/>
        <w:rPr>
          <w:rFonts w:ascii="Times New Roman" w:hAnsi="Times New Roman"/>
          <w:kern w:val="0"/>
          <w:sz w:val="20"/>
          <w:szCs w:val="20"/>
          <w:lang w:val="en-US"/>
        </w:rPr>
      </w:pPr>
      <w:r w:rsidRPr="00B90239">
        <w:rPr>
          <w:rFonts w:ascii="Times New Roman" w:hAnsi="Times New Roman"/>
          <w:kern w:val="0"/>
          <w:sz w:val="20"/>
          <w:szCs w:val="20"/>
          <w:lang w:val="en-US"/>
        </w:rPr>
        <w:t>UE processing timeline</w:t>
      </w:r>
    </w:p>
    <w:p w14:paraId="3414E55B" w14:textId="77777777" w:rsidR="00C247D9" w:rsidRPr="00B90239" w:rsidRDefault="00C247D9" w:rsidP="00C247D9">
      <w:pPr>
        <w:pStyle w:val="bullet2"/>
        <w:numPr>
          <w:ilvl w:val="0"/>
          <w:numId w:val="20"/>
        </w:numPr>
        <w:spacing w:beforeLines="50" w:before="120" w:afterLines="50" w:after="120"/>
        <w:jc w:val="both"/>
        <w:rPr>
          <w:rFonts w:ascii="Times New Roman" w:hAnsi="Times New Roman"/>
          <w:kern w:val="0"/>
          <w:sz w:val="20"/>
          <w:szCs w:val="20"/>
          <w:lang w:val="en-US"/>
        </w:rPr>
      </w:pPr>
      <w:r w:rsidRPr="00B90239">
        <w:rPr>
          <w:rFonts w:ascii="Times New Roman" w:hAnsi="Times New Roman"/>
          <w:kern w:val="0"/>
          <w:sz w:val="20"/>
          <w:szCs w:val="20"/>
          <w:lang w:val="en-US"/>
        </w:rPr>
        <w:t>UE implementation complexity</w:t>
      </w:r>
    </w:p>
    <w:p w14:paraId="20AFACDA" w14:textId="77777777" w:rsidR="00C247D9" w:rsidRPr="00B90239" w:rsidRDefault="00C247D9" w:rsidP="00C247D9">
      <w:pPr>
        <w:pStyle w:val="bullet2"/>
        <w:numPr>
          <w:ilvl w:val="0"/>
          <w:numId w:val="20"/>
        </w:numPr>
        <w:spacing w:beforeLines="50" w:before="120" w:afterLines="50" w:after="120"/>
        <w:jc w:val="both"/>
        <w:rPr>
          <w:rFonts w:ascii="Times New Roman" w:hAnsi="Times New Roman"/>
          <w:kern w:val="0"/>
          <w:sz w:val="20"/>
          <w:szCs w:val="20"/>
          <w:lang w:val="en-US"/>
        </w:rPr>
      </w:pPr>
      <w:r w:rsidRPr="00B90239">
        <w:rPr>
          <w:rFonts w:ascii="Times New Roman" w:hAnsi="Times New Roman"/>
          <w:kern w:val="0"/>
          <w:sz w:val="20"/>
          <w:szCs w:val="20"/>
          <w:lang w:val="en-US"/>
        </w:rPr>
        <w:t>NW configuration flexibility and reliability</w:t>
      </w:r>
    </w:p>
    <w:p w14:paraId="0E86E40A" w14:textId="698F5CB2" w:rsidR="00C247D9" w:rsidRPr="00B90239" w:rsidRDefault="00C247D9" w:rsidP="00C247D9">
      <w:pPr>
        <w:pStyle w:val="bullet2"/>
        <w:numPr>
          <w:ilvl w:val="0"/>
          <w:numId w:val="20"/>
        </w:numPr>
        <w:spacing w:beforeLines="50" w:before="120" w:afterLines="50" w:after="120"/>
        <w:jc w:val="both"/>
        <w:rPr>
          <w:rFonts w:ascii="Times New Roman" w:hAnsi="Times New Roman"/>
          <w:kern w:val="0"/>
          <w:sz w:val="20"/>
          <w:szCs w:val="20"/>
          <w:lang w:val="en-US"/>
        </w:rPr>
      </w:pPr>
      <w:r w:rsidRPr="00B90239">
        <w:rPr>
          <w:rFonts w:ascii="Times New Roman" w:hAnsi="Times New Roman"/>
          <w:kern w:val="0"/>
          <w:sz w:val="20"/>
          <w:szCs w:val="20"/>
          <w:lang w:val="en-US"/>
        </w:rPr>
        <w:t>Spec</w:t>
      </w:r>
      <w:r w:rsidR="00CE718A">
        <w:rPr>
          <w:rFonts w:ascii="Times New Roman" w:hAnsi="Times New Roman"/>
          <w:kern w:val="0"/>
          <w:sz w:val="20"/>
          <w:szCs w:val="20"/>
          <w:lang w:val="en-US"/>
        </w:rPr>
        <w:t>ification</w:t>
      </w:r>
      <w:r w:rsidRPr="00B90239">
        <w:rPr>
          <w:rFonts w:ascii="Times New Roman" w:hAnsi="Times New Roman"/>
          <w:kern w:val="0"/>
          <w:sz w:val="20"/>
          <w:szCs w:val="20"/>
          <w:lang w:val="en-US"/>
        </w:rPr>
        <w:t xml:space="preserve"> impact</w:t>
      </w:r>
    </w:p>
    <w:p w14:paraId="4280C3AB" w14:textId="53AE37C5" w:rsidR="004F1A2E" w:rsidRPr="00412BE9" w:rsidRDefault="00BF145A" w:rsidP="006F386B">
      <w:pPr>
        <w:spacing w:after="120"/>
        <w:jc w:val="both"/>
        <w:rPr>
          <w:lang w:val="en-GB"/>
        </w:rPr>
      </w:pPr>
      <w:r>
        <w:rPr>
          <w:rFonts w:eastAsiaTheme="minorEastAsia"/>
          <w:lang w:val="en-GB" w:eastAsia="zh-CN"/>
        </w:rPr>
        <w:t>Based on the abo</w:t>
      </w:r>
      <w:r>
        <w:rPr>
          <w:rFonts w:eastAsiaTheme="minorEastAsia"/>
          <w:lang w:val="en-GB" w:eastAsia="zh-CN"/>
        </w:rPr>
        <w:t>ve analysis, the following proposal is given.</w:t>
      </w:r>
    </w:p>
    <w:p w14:paraId="39094133" w14:textId="2815BB33" w:rsidR="00062CBD" w:rsidRDefault="00062CBD" w:rsidP="004D4144">
      <w:pPr>
        <w:pStyle w:val="a7"/>
        <w:spacing w:after="0"/>
        <w:jc w:val="both"/>
        <w:rPr>
          <w:rFonts w:ascii="Times" w:eastAsia="Batang" w:hAnsi="Times"/>
          <w:b/>
          <w:i/>
        </w:rPr>
      </w:pPr>
      <w:bookmarkStart w:id="10" w:name="_Ref163053651"/>
      <w:r w:rsidRPr="004D4144">
        <w:rPr>
          <w:b/>
          <w:i/>
        </w:rPr>
        <w:t xml:space="preserve">Proposal </w:t>
      </w:r>
      <w:r w:rsidRPr="006F386B">
        <w:rPr>
          <w:b/>
          <w:i/>
        </w:rPr>
        <w:fldChar w:fldCharType="begin"/>
      </w:r>
      <w:r w:rsidRPr="004D4144">
        <w:rPr>
          <w:b/>
          <w:i/>
        </w:rPr>
        <w:instrText xml:space="preserve"> SEQ Proposal \* ARABIC </w:instrText>
      </w:r>
      <w:r w:rsidRPr="006F386B">
        <w:rPr>
          <w:b/>
          <w:i/>
        </w:rPr>
        <w:fldChar w:fldCharType="separate"/>
      </w:r>
      <w:r w:rsidR="00491623">
        <w:rPr>
          <w:b/>
          <w:i/>
          <w:noProof/>
        </w:rPr>
        <w:t>3</w:t>
      </w:r>
      <w:r w:rsidRPr="006F386B">
        <w:rPr>
          <w:b/>
          <w:i/>
        </w:rPr>
        <w:fldChar w:fldCharType="end"/>
      </w:r>
      <w:r w:rsidRPr="004D4144">
        <w:rPr>
          <w:b/>
          <w:i/>
        </w:rPr>
        <w:t xml:space="preserve">: </w:t>
      </w:r>
      <w:r w:rsidRPr="004D4144">
        <w:rPr>
          <w:rFonts w:ascii="Times" w:eastAsia="Batang" w:hAnsi="Times"/>
          <w:b/>
          <w:i/>
        </w:rPr>
        <w:t xml:space="preserve">For solutions based on triggering/enabling by network </w:t>
      </w:r>
      <w:r w:rsidR="00B640B9" w:rsidRPr="004D4144">
        <w:rPr>
          <w:rFonts w:ascii="Times" w:eastAsia="Batang" w:hAnsi="Times"/>
          <w:b/>
          <w:i/>
        </w:rPr>
        <w:t>signalling</w:t>
      </w:r>
      <w:r w:rsidRPr="004D4144">
        <w:rPr>
          <w:rFonts w:ascii="Times" w:eastAsia="Batang" w:hAnsi="Times"/>
          <w:b/>
          <w:i/>
        </w:rPr>
        <w:t xml:space="preserve"> to enable Tx/Rx in gaps/restrictions that are caused by RRM measurements</w:t>
      </w:r>
      <w:r w:rsidR="00D808AC">
        <w:rPr>
          <w:rFonts w:ascii="Times" w:eastAsia="Batang" w:hAnsi="Times"/>
          <w:b/>
          <w:i/>
        </w:rPr>
        <w:t xml:space="preserve">, </w:t>
      </w:r>
      <w:r w:rsidR="00B640B9">
        <w:rPr>
          <w:rFonts w:ascii="Times" w:eastAsia="Batang" w:hAnsi="Times"/>
          <w:b/>
          <w:i/>
        </w:rPr>
        <w:t xml:space="preserve">prioritize </w:t>
      </w:r>
      <w:r w:rsidR="00D808AC">
        <w:rPr>
          <w:rFonts w:ascii="Times" w:eastAsia="Batang" w:hAnsi="Times"/>
          <w:b/>
          <w:i/>
        </w:rPr>
        <w:t>the following alternative</w:t>
      </w:r>
      <w:r w:rsidR="00B640B9">
        <w:rPr>
          <w:rFonts w:ascii="Times" w:eastAsia="Batang" w:hAnsi="Times"/>
          <w:b/>
          <w:i/>
        </w:rPr>
        <w:t>s with</w:t>
      </w:r>
      <w:r w:rsidR="00D808AC">
        <w:rPr>
          <w:rFonts w:ascii="Times" w:eastAsia="Batang" w:hAnsi="Times"/>
          <w:b/>
          <w:i/>
          <w:lang w:eastAsia="x-none"/>
        </w:rPr>
        <w:t xml:space="preserve"> UE assistance information</w:t>
      </w:r>
      <w:r w:rsidR="00B640B9">
        <w:rPr>
          <w:rFonts w:ascii="Times" w:eastAsia="Batang" w:hAnsi="Times"/>
          <w:b/>
          <w:i/>
          <w:lang w:eastAsia="x-none"/>
        </w:rPr>
        <w:t xml:space="preserve"> report</w:t>
      </w:r>
      <w:r w:rsidR="00A50936">
        <w:rPr>
          <w:rFonts w:ascii="Times" w:eastAsia="Batang" w:hAnsi="Times"/>
          <w:b/>
          <w:i/>
          <w:lang w:eastAsia="x-none"/>
        </w:rPr>
        <w:t>ing</w:t>
      </w:r>
      <w:r w:rsidR="00B640B9">
        <w:rPr>
          <w:rFonts w:ascii="Times" w:eastAsia="Batang" w:hAnsi="Times"/>
          <w:b/>
          <w:i/>
        </w:rPr>
        <w:t>.</w:t>
      </w:r>
      <w:bookmarkEnd w:id="10"/>
    </w:p>
    <w:p w14:paraId="230A7129" w14:textId="039F1500" w:rsidR="00E3641C" w:rsidRPr="00412BE9" w:rsidRDefault="00E3641C" w:rsidP="00E3641C">
      <w:pPr>
        <w:numPr>
          <w:ilvl w:val="0"/>
          <w:numId w:val="17"/>
        </w:numPr>
        <w:contextualSpacing/>
        <w:rPr>
          <w:rFonts w:ascii="Times" w:eastAsia="Batang" w:hAnsi="Times"/>
          <w:b/>
          <w:i/>
          <w:szCs w:val="20"/>
          <w:lang w:val="en-GB" w:eastAsia="x-none"/>
        </w:rPr>
      </w:pPr>
      <w:r w:rsidRPr="00412BE9">
        <w:rPr>
          <w:rFonts w:ascii="Times" w:eastAsia="Batang" w:hAnsi="Times"/>
          <w:b/>
          <w:i/>
          <w:szCs w:val="20"/>
          <w:lang w:val="en-GB" w:eastAsia="x-none"/>
        </w:rPr>
        <w:t>Alt. 3: Semi-static solution to enable T</w:t>
      </w:r>
      <w:r w:rsidR="00A50936">
        <w:rPr>
          <w:rFonts w:ascii="Times" w:eastAsia="Batang" w:hAnsi="Times"/>
          <w:b/>
          <w:i/>
          <w:szCs w:val="20"/>
          <w:lang w:val="en-GB" w:eastAsia="x-none"/>
        </w:rPr>
        <w:t>x</w:t>
      </w:r>
      <w:r w:rsidRPr="00412BE9">
        <w:rPr>
          <w:rFonts w:ascii="Times" w:eastAsia="Batang" w:hAnsi="Times"/>
          <w:b/>
          <w:i/>
          <w:szCs w:val="20"/>
          <w:lang w:val="en-GB" w:eastAsia="x-none"/>
        </w:rPr>
        <w:t>/R</w:t>
      </w:r>
      <w:r w:rsidR="00A50936">
        <w:rPr>
          <w:rFonts w:ascii="Times" w:eastAsia="Batang" w:hAnsi="Times"/>
          <w:b/>
          <w:i/>
          <w:szCs w:val="20"/>
          <w:lang w:val="en-GB" w:eastAsia="x-none"/>
        </w:rPr>
        <w:t>x</w:t>
      </w:r>
      <w:r w:rsidRPr="00412BE9">
        <w:rPr>
          <w:rFonts w:ascii="Times" w:eastAsia="Batang" w:hAnsi="Times"/>
          <w:b/>
          <w:i/>
          <w:szCs w:val="20"/>
          <w:lang w:val="en-GB" w:eastAsia="x-none"/>
        </w:rPr>
        <w:t xml:space="preserve"> in gaps/restrictions that are caused by RRM measurements.</w:t>
      </w:r>
    </w:p>
    <w:p w14:paraId="62A3F447" w14:textId="08F54ABD" w:rsidR="00E3641C" w:rsidRPr="00412BE9" w:rsidRDefault="00E3641C" w:rsidP="00E3641C">
      <w:pPr>
        <w:numPr>
          <w:ilvl w:val="1"/>
          <w:numId w:val="17"/>
        </w:numPr>
        <w:contextualSpacing/>
        <w:rPr>
          <w:rFonts w:ascii="Times" w:eastAsia="Batang" w:hAnsi="Times"/>
          <w:b/>
          <w:i/>
          <w:szCs w:val="20"/>
          <w:lang w:val="en-GB"/>
        </w:rPr>
      </w:pPr>
      <w:r w:rsidRPr="00412BE9">
        <w:rPr>
          <w:rFonts w:ascii="Times" w:eastAsia="Batang" w:hAnsi="Times"/>
          <w:b/>
          <w:i/>
          <w:szCs w:val="20"/>
          <w:lang w:val="en-GB"/>
        </w:rPr>
        <w:t>Alt 3-1: Configure a pattern(s) via RRC to indicate occasions where to skip gaps/restrictions;</w:t>
      </w:r>
    </w:p>
    <w:p w14:paraId="603246CE" w14:textId="58C4779F" w:rsidR="00E3641C" w:rsidRPr="00412BE9" w:rsidRDefault="00E3641C" w:rsidP="00E3641C">
      <w:pPr>
        <w:numPr>
          <w:ilvl w:val="1"/>
          <w:numId w:val="17"/>
        </w:numPr>
        <w:contextualSpacing/>
        <w:rPr>
          <w:rFonts w:ascii="Times" w:eastAsia="Batang" w:hAnsi="Times"/>
          <w:b/>
          <w:i/>
          <w:szCs w:val="20"/>
          <w:lang w:val="en-GB"/>
        </w:rPr>
      </w:pPr>
      <w:r w:rsidRPr="00412BE9">
        <w:rPr>
          <w:rFonts w:ascii="Times" w:eastAsia="Batang" w:hAnsi="Times"/>
          <w:b/>
          <w:i/>
          <w:szCs w:val="20"/>
          <w:lang w:val="en-GB"/>
        </w:rPr>
        <w:t>Alt 3-3: Gaps/restrictions that are caused by RRM measurements are skipped if collided with particular semi-statically pre-configured Tx/Rx occasions.</w:t>
      </w:r>
    </w:p>
    <w:p w14:paraId="03D334C4" w14:textId="042DFE55" w:rsidR="00E3641C" w:rsidRPr="00412BE9" w:rsidRDefault="00E3641C" w:rsidP="00E3641C">
      <w:pPr>
        <w:numPr>
          <w:ilvl w:val="1"/>
          <w:numId w:val="17"/>
        </w:numPr>
        <w:contextualSpacing/>
        <w:rPr>
          <w:rFonts w:ascii="Times" w:eastAsia="Batang" w:hAnsi="Times"/>
          <w:b/>
          <w:i/>
          <w:szCs w:val="20"/>
          <w:lang w:val="en-GB"/>
        </w:rPr>
      </w:pPr>
      <w:r w:rsidRPr="00412BE9">
        <w:rPr>
          <w:rFonts w:ascii="Times" w:eastAsia="Batang" w:hAnsi="Times"/>
          <w:b/>
          <w:i/>
          <w:szCs w:val="20"/>
          <w:lang w:val="en-GB"/>
        </w:rPr>
        <w:t>Alt. 3-4: Gaps/restrictions that are caused by RRM measurements are skipped based on semi-statically configured priority information for particular semi-statically pre-configured Tx/Rx and/or particular gaps/restrictions.</w:t>
      </w:r>
    </w:p>
    <w:p w14:paraId="380474CC" w14:textId="7A7CB24D"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Conclusion</w:t>
      </w:r>
    </w:p>
    <w:p w14:paraId="1E01986B" w14:textId="47818517" w:rsidR="005D55E8" w:rsidRDefault="005D55E8" w:rsidP="009C571B">
      <w:pPr>
        <w:spacing w:beforeLines="50" w:before="120" w:afterLines="50" w:after="120"/>
        <w:jc w:val="both"/>
        <w:rPr>
          <w:rFonts w:eastAsia="宋体"/>
          <w:lang w:eastAsia="zh-CN"/>
        </w:rPr>
      </w:pPr>
      <w:r w:rsidRPr="005D55E8">
        <w:rPr>
          <w:rFonts w:eastAsia="宋体" w:hint="eastAsia"/>
          <w:lang w:eastAsia="zh-CN"/>
        </w:rPr>
        <w:t xml:space="preserve">In this contribution, </w:t>
      </w:r>
      <w:r w:rsidR="00190C6C">
        <w:rPr>
          <w:rFonts w:eastAsia="宋体"/>
          <w:szCs w:val="20"/>
          <w:lang w:val="en-GB" w:eastAsia="zh-CN"/>
        </w:rPr>
        <w:t xml:space="preserve">enhancements </w:t>
      </w:r>
      <w:r w:rsidR="00190C6C" w:rsidRPr="00772462">
        <w:rPr>
          <w:rFonts w:eastAsia="宋体"/>
          <w:szCs w:val="20"/>
          <w:lang w:val="en-GB" w:eastAsia="zh-CN"/>
        </w:rPr>
        <w:t>to enable transmission</w:t>
      </w:r>
      <w:r w:rsidR="00190C6C">
        <w:rPr>
          <w:rFonts w:eastAsia="宋体"/>
          <w:szCs w:val="20"/>
          <w:lang w:val="en-GB" w:eastAsia="zh-CN"/>
        </w:rPr>
        <w:t>s</w:t>
      </w:r>
      <w:r w:rsidR="00190C6C" w:rsidRPr="00772462">
        <w:rPr>
          <w:rFonts w:eastAsia="宋体"/>
          <w:szCs w:val="20"/>
          <w:lang w:val="en-GB" w:eastAsia="zh-CN"/>
        </w:rPr>
        <w:t>/reception</w:t>
      </w:r>
      <w:r w:rsidR="00190C6C">
        <w:rPr>
          <w:rFonts w:eastAsia="宋体"/>
          <w:szCs w:val="20"/>
          <w:lang w:val="en-GB" w:eastAsia="zh-CN"/>
        </w:rPr>
        <w:t>s</w:t>
      </w:r>
      <w:r w:rsidR="00190C6C" w:rsidRPr="00772462">
        <w:rPr>
          <w:rFonts w:eastAsia="宋体"/>
          <w:szCs w:val="20"/>
          <w:lang w:val="en-GB" w:eastAsia="zh-CN"/>
        </w:rPr>
        <w:t xml:space="preserve"> in gaps/restrictions</w:t>
      </w:r>
      <w:r w:rsidR="00190C6C">
        <w:rPr>
          <w:rFonts w:eastAsia="宋体"/>
          <w:lang w:eastAsia="zh-CN"/>
        </w:rPr>
        <w:t xml:space="preserve"> </w:t>
      </w:r>
      <w:r w:rsidR="0069614C">
        <w:rPr>
          <w:rFonts w:eastAsia="宋体"/>
          <w:lang w:eastAsia="zh-CN"/>
        </w:rPr>
        <w:t>are discussed in details</w:t>
      </w:r>
      <w:r w:rsidR="00A1751E" w:rsidRPr="00341632">
        <w:rPr>
          <w:rFonts w:eastAsia="宋体"/>
          <w:lang w:eastAsia="zh-CN"/>
        </w:rPr>
        <w:t xml:space="preserve">, </w:t>
      </w:r>
      <w:r w:rsidRPr="005D55E8">
        <w:rPr>
          <w:rFonts w:eastAsia="宋体"/>
          <w:lang w:eastAsia="zh-CN"/>
        </w:rPr>
        <w:t>with the following</w:t>
      </w:r>
      <w:r w:rsidR="00663149">
        <w:rPr>
          <w:rFonts w:eastAsia="宋体"/>
          <w:lang w:eastAsia="zh-CN"/>
        </w:rPr>
        <w:t xml:space="preserve"> </w:t>
      </w:r>
      <w:r w:rsidR="00190C6C">
        <w:rPr>
          <w:rFonts w:eastAsia="宋体"/>
          <w:lang w:eastAsia="zh-CN"/>
        </w:rPr>
        <w:t xml:space="preserve">observations and </w:t>
      </w:r>
      <w:r w:rsidRPr="005D55E8">
        <w:rPr>
          <w:rFonts w:eastAsia="宋体"/>
          <w:lang w:eastAsia="zh-CN"/>
        </w:rPr>
        <w:t>proposals:</w:t>
      </w:r>
    </w:p>
    <w:p w14:paraId="52D6F08A" w14:textId="77777777" w:rsidR="004A150B" w:rsidRPr="00057B15" w:rsidRDefault="004A150B" w:rsidP="004A150B">
      <w:pPr>
        <w:pStyle w:val="bullet2"/>
        <w:numPr>
          <w:ilvl w:val="1"/>
          <w:numId w:val="0"/>
        </w:numPr>
        <w:spacing w:beforeLines="50" w:before="120" w:afterLines="50" w:after="120"/>
        <w:jc w:val="both"/>
        <w:rPr>
          <w:b/>
          <w:i/>
        </w:rPr>
      </w:pPr>
      <w:r>
        <w:rPr>
          <w:b/>
          <w:i/>
          <w:sz w:val="20"/>
          <w:szCs w:val="20"/>
        </w:rPr>
        <w:t>Observation 1</w:t>
      </w:r>
      <w:r w:rsidRPr="00057B15">
        <w:rPr>
          <w:b/>
          <w:i/>
          <w:sz w:val="20"/>
          <w:szCs w:val="20"/>
        </w:rPr>
        <w:t xml:space="preserve">: </w:t>
      </w:r>
      <w:r w:rsidRPr="00967C45">
        <w:rPr>
          <w:b/>
          <w:i/>
          <w:sz w:val="20"/>
          <w:szCs w:val="20"/>
        </w:rPr>
        <w:t>RRM-related</w:t>
      </w:r>
      <w:r w:rsidRPr="004838EB">
        <w:rPr>
          <w:b/>
          <w:i/>
          <w:sz w:val="20"/>
          <w:szCs w:val="20"/>
        </w:rPr>
        <w:t xml:space="preserve"> </w:t>
      </w:r>
      <w:r w:rsidRPr="00057B15">
        <w:rPr>
          <w:b/>
          <w:i/>
          <w:sz w:val="20"/>
          <w:szCs w:val="20"/>
        </w:rPr>
        <w:t xml:space="preserve">UE assistance information is crucial to facilitate gNB to make proper </w:t>
      </w:r>
      <w:r>
        <w:rPr>
          <w:b/>
          <w:i/>
          <w:sz w:val="20"/>
          <w:szCs w:val="20"/>
        </w:rPr>
        <w:t>decision</w:t>
      </w:r>
      <w:r w:rsidRPr="00057B15">
        <w:rPr>
          <w:b/>
          <w:i/>
          <w:sz w:val="20"/>
          <w:szCs w:val="20"/>
        </w:rPr>
        <w:t xml:space="preserve"> on enabling transmissions/receptions for XR </w:t>
      </w:r>
      <w:r>
        <w:rPr>
          <w:b/>
          <w:i/>
          <w:sz w:val="20"/>
          <w:szCs w:val="20"/>
        </w:rPr>
        <w:t>traffic</w:t>
      </w:r>
      <w:r w:rsidRPr="00057B15">
        <w:rPr>
          <w:b/>
          <w:i/>
          <w:sz w:val="20"/>
          <w:szCs w:val="20"/>
        </w:rPr>
        <w:t xml:space="preserve"> in gaps/restrictions</w:t>
      </w:r>
      <w:r w:rsidRPr="008E0290">
        <w:rPr>
          <w:rFonts w:ascii="Times New Roman" w:eastAsia="Times New Roman" w:hAnsi="Times New Roman"/>
          <w:b/>
          <w:i/>
          <w:kern w:val="0"/>
          <w:sz w:val="20"/>
          <w:szCs w:val="20"/>
          <w:lang w:eastAsia="en-US"/>
        </w:rPr>
        <w:t xml:space="preserve"> that are caused by RRM measurements</w:t>
      </w:r>
      <w:r w:rsidRPr="00057B15">
        <w:rPr>
          <w:b/>
          <w:i/>
          <w:sz w:val="20"/>
          <w:szCs w:val="20"/>
        </w:rPr>
        <w:t>.</w:t>
      </w:r>
    </w:p>
    <w:p w14:paraId="7C72FFE1" w14:textId="77777777" w:rsidR="000F7AD9" w:rsidRPr="006F386B" w:rsidRDefault="000F7AD9" w:rsidP="000F7AD9">
      <w:pPr>
        <w:jc w:val="both"/>
        <w:rPr>
          <w:rFonts w:eastAsia="Batang"/>
          <w:i/>
        </w:rPr>
      </w:pPr>
      <w:r w:rsidRPr="004D4144">
        <w:rPr>
          <w:b/>
          <w:i/>
        </w:rPr>
        <w:t xml:space="preserve">Proposal </w:t>
      </w:r>
      <w:r w:rsidRPr="006F386B">
        <w:rPr>
          <w:b/>
          <w:i/>
        </w:rPr>
        <w:fldChar w:fldCharType="begin"/>
      </w:r>
      <w:r w:rsidRPr="004D4144">
        <w:rPr>
          <w:b/>
          <w:i/>
        </w:rPr>
        <w:instrText xml:space="preserve"> SEQ Proposal \* ARABIC </w:instrText>
      </w:r>
      <w:r w:rsidRPr="006F386B">
        <w:rPr>
          <w:b/>
          <w:i/>
        </w:rPr>
        <w:fldChar w:fldCharType="separate"/>
      </w:r>
      <w:r>
        <w:rPr>
          <w:b/>
          <w:i/>
          <w:noProof/>
        </w:rPr>
        <w:t>1</w:t>
      </w:r>
      <w:r w:rsidRPr="006F386B">
        <w:rPr>
          <w:b/>
          <w:i/>
        </w:rPr>
        <w:fldChar w:fldCharType="end"/>
      </w:r>
      <w:r w:rsidRPr="004D4144">
        <w:rPr>
          <w:b/>
          <w:i/>
        </w:rPr>
        <w:t xml:space="preserve">: To facilitate </w:t>
      </w:r>
      <w:proofErr w:type="spellStart"/>
      <w:r w:rsidRPr="004D4144">
        <w:rPr>
          <w:b/>
          <w:i/>
        </w:rPr>
        <w:t>gNB</w:t>
      </w:r>
      <w:proofErr w:type="spellEnd"/>
      <w:r w:rsidRPr="004D4144">
        <w:rPr>
          <w:b/>
          <w:i/>
        </w:rPr>
        <w:t xml:space="preserve"> indication on enabling transmissions/receptions for XR </w:t>
      </w:r>
      <w:r>
        <w:rPr>
          <w:b/>
          <w:i/>
        </w:rPr>
        <w:t>traffic</w:t>
      </w:r>
      <w:r w:rsidRPr="006F386B">
        <w:rPr>
          <w:b/>
          <w:i/>
        </w:rPr>
        <w:t xml:space="preserve"> in gaps/restrictions</w:t>
      </w:r>
      <w:r>
        <w:rPr>
          <w:b/>
          <w:i/>
        </w:rPr>
        <w:t xml:space="preserve"> </w:t>
      </w:r>
      <w:r w:rsidRPr="008E0290">
        <w:rPr>
          <w:b/>
          <w:i/>
          <w:szCs w:val="20"/>
        </w:rPr>
        <w:t>that are caused by RRM measurements</w:t>
      </w:r>
      <w:r w:rsidRPr="006F386B">
        <w:rPr>
          <w:b/>
          <w:i/>
        </w:rPr>
        <w:t xml:space="preserve">, the following UE assistance information </w:t>
      </w:r>
      <w:r>
        <w:rPr>
          <w:b/>
          <w:i/>
        </w:rPr>
        <w:t>are</w:t>
      </w:r>
      <w:r w:rsidRPr="006F386B">
        <w:rPr>
          <w:b/>
          <w:i/>
        </w:rPr>
        <w:t xml:space="preserve"> </w:t>
      </w:r>
      <w:r>
        <w:rPr>
          <w:b/>
          <w:i/>
        </w:rPr>
        <w:t>supported:</w:t>
      </w:r>
    </w:p>
    <w:p w14:paraId="62CF53D2" w14:textId="77777777" w:rsidR="000F7AD9" w:rsidRPr="006F386B" w:rsidRDefault="000F7AD9" w:rsidP="000F7AD9">
      <w:pPr>
        <w:pStyle w:val="af7"/>
        <w:widowControl/>
        <w:numPr>
          <w:ilvl w:val="0"/>
          <w:numId w:val="12"/>
        </w:numPr>
        <w:spacing w:beforeLines="50" w:before="120" w:afterLines="50" w:after="120" w:line="259" w:lineRule="auto"/>
        <w:ind w:left="357" w:firstLineChars="0" w:hanging="357"/>
        <w:contextualSpacing/>
        <w:rPr>
          <w:rFonts w:ascii="Times New Roman" w:eastAsia="Times New Roman" w:hAnsi="Times New Roman"/>
          <w:b/>
          <w:i/>
          <w:kern w:val="0"/>
          <w:sz w:val="20"/>
          <w:szCs w:val="24"/>
          <w:lang w:eastAsia="en-US"/>
        </w:rPr>
      </w:pPr>
      <w:r w:rsidRPr="006F386B">
        <w:rPr>
          <w:rFonts w:ascii="Times New Roman" w:eastAsia="Times New Roman" w:hAnsi="Times New Roman"/>
          <w:b/>
          <w:i/>
          <w:kern w:val="0"/>
          <w:sz w:val="20"/>
          <w:szCs w:val="24"/>
          <w:lang w:eastAsia="en-US"/>
        </w:rPr>
        <w:t xml:space="preserve">Option 1: Pattern(s) of gap/restriction occasions that </w:t>
      </w:r>
      <w:r>
        <w:rPr>
          <w:rFonts w:ascii="Times New Roman" w:eastAsia="Times New Roman" w:hAnsi="Times New Roman"/>
          <w:b/>
          <w:i/>
          <w:kern w:val="0"/>
          <w:sz w:val="20"/>
          <w:szCs w:val="24"/>
          <w:lang w:eastAsia="en-US"/>
        </w:rPr>
        <w:t>can be skipped</w:t>
      </w:r>
      <w:r w:rsidRPr="006F386B">
        <w:rPr>
          <w:rFonts w:ascii="Times New Roman" w:eastAsia="Times New Roman" w:hAnsi="Times New Roman"/>
          <w:b/>
          <w:i/>
          <w:kern w:val="0"/>
          <w:sz w:val="20"/>
          <w:szCs w:val="24"/>
          <w:lang w:eastAsia="en-US"/>
        </w:rPr>
        <w:t>.</w:t>
      </w:r>
    </w:p>
    <w:p w14:paraId="46CF8D82" w14:textId="77777777" w:rsidR="000F7AD9" w:rsidRPr="006F386B" w:rsidRDefault="000F7AD9" w:rsidP="000F7AD9">
      <w:pPr>
        <w:pStyle w:val="af7"/>
        <w:widowControl/>
        <w:numPr>
          <w:ilvl w:val="0"/>
          <w:numId w:val="12"/>
        </w:numPr>
        <w:spacing w:beforeLines="50" w:before="120" w:afterLines="50" w:after="120" w:line="259" w:lineRule="auto"/>
        <w:ind w:left="357" w:firstLineChars="0" w:hanging="357"/>
        <w:contextualSpacing/>
        <w:rPr>
          <w:rFonts w:ascii="Times New Roman" w:eastAsia="Times New Roman" w:hAnsi="Times New Roman"/>
          <w:b/>
          <w:i/>
          <w:kern w:val="0"/>
          <w:sz w:val="20"/>
          <w:szCs w:val="24"/>
          <w:lang w:eastAsia="en-US"/>
        </w:rPr>
      </w:pPr>
      <w:r w:rsidRPr="006F386B">
        <w:rPr>
          <w:rFonts w:ascii="Times New Roman" w:eastAsia="Times New Roman" w:hAnsi="Times New Roman"/>
          <w:b/>
          <w:i/>
          <w:kern w:val="0"/>
          <w:sz w:val="20"/>
          <w:szCs w:val="24"/>
          <w:lang w:eastAsia="en-US"/>
        </w:rPr>
        <w:lastRenderedPageBreak/>
        <w:t>Option 2: The maximum number or ratio of gap/restriction occasions within a time period that can be skipped</w:t>
      </w:r>
      <w:r>
        <w:rPr>
          <w:rFonts w:ascii="Times New Roman" w:eastAsia="Times New Roman" w:hAnsi="Times New Roman"/>
          <w:b/>
          <w:i/>
          <w:kern w:val="0"/>
          <w:sz w:val="20"/>
          <w:szCs w:val="24"/>
          <w:lang w:eastAsia="en-US"/>
        </w:rPr>
        <w:t>.</w:t>
      </w:r>
    </w:p>
    <w:p w14:paraId="15706D16" w14:textId="63BE7A9B" w:rsidR="004A150B" w:rsidRDefault="000F7AD9" w:rsidP="009C571B">
      <w:pPr>
        <w:spacing w:beforeLines="50" w:before="120" w:afterLines="50" w:after="120"/>
        <w:jc w:val="both"/>
        <w:rPr>
          <w:b/>
          <w:bCs/>
          <w:i/>
          <w:iCs/>
          <w:szCs w:val="20"/>
        </w:rPr>
      </w:pPr>
      <w:r w:rsidRPr="004D4144">
        <w:rPr>
          <w:b/>
          <w:i/>
        </w:rPr>
        <w:t xml:space="preserve">Proposal </w:t>
      </w:r>
      <w:r w:rsidRPr="004D4144">
        <w:rPr>
          <w:b/>
          <w:i/>
          <w:szCs w:val="20"/>
          <w:lang w:val="en-GB"/>
        </w:rPr>
        <w:fldChar w:fldCharType="begin"/>
      </w:r>
      <w:r w:rsidRPr="004D4144">
        <w:rPr>
          <w:b/>
          <w:i/>
        </w:rPr>
        <w:instrText xml:space="preserve"> SEQ Proposal \* ARABIC </w:instrText>
      </w:r>
      <w:r w:rsidRPr="004D4144">
        <w:rPr>
          <w:b/>
          <w:i/>
          <w:szCs w:val="20"/>
          <w:lang w:val="en-GB"/>
        </w:rPr>
        <w:fldChar w:fldCharType="separate"/>
      </w:r>
      <w:r>
        <w:rPr>
          <w:b/>
          <w:i/>
          <w:noProof/>
        </w:rPr>
        <w:t>2</w:t>
      </w:r>
      <w:r w:rsidRPr="004D4144">
        <w:rPr>
          <w:b/>
          <w:i/>
          <w:szCs w:val="20"/>
          <w:lang w:val="en-GB"/>
        </w:rPr>
        <w:fldChar w:fldCharType="end"/>
      </w:r>
      <w:r w:rsidRPr="004D4144">
        <w:rPr>
          <w:b/>
          <w:i/>
        </w:rPr>
        <w:t xml:space="preserve">: </w:t>
      </w:r>
      <w:r w:rsidRPr="00931745">
        <w:rPr>
          <w:b/>
          <w:i/>
        </w:rPr>
        <w:t xml:space="preserve">UE assistance information </w:t>
      </w:r>
      <w:r>
        <w:rPr>
          <w:b/>
          <w:i/>
        </w:rPr>
        <w:t xml:space="preserve">related to measurement occasions </w:t>
      </w:r>
      <w:r w:rsidRPr="006F386B">
        <w:rPr>
          <w:b/>
          <w:i/>
        </w:rPr>
        <w:t xml:space="preserve">can be transmitted via RRC </w:t>
      </w:r>
      <w:proofErr w:type="spellStart"/>
      <w:r w:rsidRPr="006F386B">
        <w:rPr>
          <w:b/>
          <w:i/>
        </w:rPr>
        <w:t>signalling</w:t>
      </w:r>
      <w:proofErr w:type="spellEnd"/>
      <w:r w:rsidRPr="006F386B">
        <w:rPr>
          <w:b/>
          <w:i/>
        </w:rPr>
        <w:t>.</w:t>
      </w:r>
      <w:r w:rsidR="004A150B">
        <w:rPr>
          <w:b/>
          <w:bCs/>
          <w:i/>
          <w:iCs/>
          <w:szCs w:val="20"/>
        </w:rPr>
        <w:fldChar w:fldCharType="begin"/>
      </w:r>
      <w:r w:rsidR="004A150B">
        <w:rPr>
          <w:b/>
          <w:bCs/>
          <w:i/>
          <w:iCs/>
          <w:szCs w:val="20"/>
        </w:rPr>
        <w:instrText xml:space="preserve"> REF _Ref163053647 \h </w:instrText>
      </w:r>
      <w:r w:rsidR="004A150B">
        <w:rPr>
          <w:b/>
          <w:bCs/>
          <w:i/>
          <w:iCs/>
          <w:szCs w:val="20"/>
        </w:rPr>
      </w:r>
      <w:r w:rsidR="004A150B">
        <w:rPr>
          <w:b/>
          <w:bCs/>
          <w:i/>
          <w:iCs/>
          <w:szCs w:val="20"/>
        </w:rPr>
        <w:fldChar w:fldCharType="end"/>
      </w:r>
    </w:p>
    <w:p w14:paraId="101902F8" w14:textId="77777777" w:rsidR="000F7AD9" w:rsidRDefault="000F7AD9" w:rsidP="000F7AD9">
      <w:pPr>
        <w:pStyle w:val="a7"/>
        <w:spacing w:after="0"/>
        <w:jc w:val="both"/>
        <w:rPr>
          <w:rFonts w:ascii="Times" w:eastAsia="Batang" w:hAnsi="Times"/>
          <w:b/>
          <w:i/>
        </w:rPr>
      </w:pPr>
      <w:r w:rsidRPr="004D4144">
        <w:rPr>
          <w:b/>
          <w:i/>
        </w:rPr>
        <w:t xml:space="preserve">Proposal </w:t>
      </w:r>
      <w:r w:rsidRPr="006F386B">
        <w:rPr>
          <w:b/>
          <w:i/>
        </w:rPr>
        <w:fldChar w:fldCharType="begin"/>
      </w:r>
      <w:r w:rsidRPr="004D4144">
        <w:rPr>
          <w:b/>
          <w:i/>
        </w:rPr>
        <w:instrText xml:space="preserve"> SEQ Proposal \* ARABIC </w:instrText>
      </w:r>
      <w:r w:rsidRPr="006F386B">
        <w:rPr>
          <w:b/>
          <w:i/>
        </w:rPr>
        <w:fldChar w:fldCharType="separate"/>
      </w:r>
      <w:r>
        <w:rPr>
          <w:b/>
          <w:i/>
          <w:noProof/>
        </w:rPr>
        <w:t>3</w:t>
      </w:r>
      <w:r w:rsidRPr="006F386B">
        <w:rPr>
          <w:b/>
          <w:i/>
        </w:rPr>
        <w:fldChar w:fldCharType="end"/>
      </w:r>
      <w:r w:rsidRPr="004D4144">
        <w:rPr>
          <w:b/>
          <w:i/>
        </w:rPr>
        <w:t xml:space="preserve">: </w:t>
      </w:r>
      <w:r w:rsidRPr="004D4144">
        <w:rPr>
          <w:rFonts w:ascii="Times" w:eastAsia="Batang" w:hAnsi="Times"/>
          <w:b/>
          <w:i/>
        </w:rPr>
        <w:t>For solutions based on triggering/enabling by network signalling to enable Tx/Rx in gaps/restrictions that are caused by RRM measurements</w:t>
      </w:r>
      <w:r>
        <w:rPr>
          <w:rFonts w:ascii="Times" w:eastAsia="Batang" w:hAnsi="Times"/>
          <w:b/>
          <w:i/>
        </w:rPr>
        <w:t>, prioritize the following alternatives with</w:t>
      </w:r>
      <w:r>
        <w:rPr>
          <w:rFonts w:ascii="Times" w:eastAsia="Batang" w:hAnsi="Times"/>
          <w:b/>
          <w:i/>
          <w:lang w:eastAsia="x-none"/>
        </w:rPr>
        <w:t xml:space="preserve"> UE assistance information report</w:t>
      </w:r>
      <w:r>
        <w:rPr>
          <w:rFonts w:ascii="Times" w:eastAsia="Batang" w:hAnsi="Times"/>
          <w:b/>
          <w:i/>
        </w:rPr>
        <w:t>.</w:t>
      </w:r>
    </w:p>
    <w:p w14:paraId="2A939446" w14:textId="77777777" w:rsidR="000F7AD9" w:rsidRPr="00591A49" w:rsidRDefault="000F7AD9" w:rsidP="000F7AD9">
      <w:pPr>
        <w:numPr>
          <w:ilvl w:val="0"/>
          <w:numId w:val="17"/>
        </w:numPr>
        <w:contextualSpacing/>
        <w:rPr>
          <w:rFonts w:ascii="Times" w:eastAsia="Batang" w:hAnsi="Times"/>
          <w:b/>
          <w:i/>
          <w:szCs w:val="20"/>
          <w:lang w:val="en-GB" w:eastAsia="x-none"/>
        </w:rPr>
      </w:pPr>
      <w:r w:rsidRPr="00591A49">
        <w:rPr>
          <w:rFonts w:ascii="Times" w:eastAsia="Batang" w:hAnsi="Times"/>
          <w:b/>
          <w:i/>
          <w:szCs w:val="20"/>
          <w:lang w:val="en-GB" w:eastAsia="x-none"/>
        </w:rPr>
        <w:t>Alt. 3: Semi-static solution to enable TX/RX in gaps/restrictions that are caused by RRM measurements.</w:t>
      </w:r>
    </w:p>
    <w:p w14:paraId="7AAC1366" w14:textId="77777777" w:rsidR="000F7AD9" w:rsidRPr="00591A49" w:rsidRDefault="000F7AD9" w:rsidP="000F7AD9">
      <w:pPr>
        <w:numPr>
          <w:ilvl w:val="1"/>
          <w:numId w:val="17"/>
        </w:numPr>
        <w:contextualSpacing/>
        <w:rPr>
          <w:rFonts w:ascii="Times" w:eastAsia="Batang" w:hAnsi="Times"/>
          <w:b/>
          <w:i/>
          <w:szCs w:val="20"/>
          <w:lang w:val="en-GB"/>
        </w:rPr>
      </w:pPr>
      <w:r w:rsidRPr="00591A49">
        <w:rPr>
          <w:rFonts w:ascii="Times" w:eastAsia="Batang" w:hAnsi="Times"/>
          <w:b/>
          <w:i/>
          <w:szCs w:val="20"/>
          <w:lang w:val="en-GB"/>
        </w:rPr>
        <w:t>Alt 3-1: Configure a pattern(s) via RRC to indicate occasions where to skip gaps/restrictions;</w:t>
      </w:r>
    </w:p>
    <w:p w14:paraId="36712552" w14:textId="77777777" w:rsidR="000F7AD9" w:rsidRPr="00591A49" w:rsidRDefault="000F7AD9" w:rsidP="000F7AD9">
      <w:pPr>
        <w:numPr>
          <w:ilvl w:val="1"/>
          <w:numId w:val="17"/>
        </w:numPr>
        <w:contextualSpacing/>
        <w:rPr>
          <w:rFonts w:ascii="Times" w:eastAsia="Batang" w:hAnsi="Times"/>
          <w:b/>
          <w:i/>
          <w:szCs w:val="20"/>
          <w:lang w:val="en-GB"/>
        </w:rPr>
      </w:pPr>
      <w:r w:rsidRPr="00591A49">
        <w:rPr>
          <w:rFonts w:ascii="Times" w:eastAsia="Batang" w:hAnsi="Times"/>
          <w:b/>
          <w:i/>
          <w:szCs w:val="20"/>
          <w:lang w:val="en-GB"/>
        </w:rPr>
        <w:t>Alt 3-3: Gaps/restrictions that are caused by RRM measurements are skipped if collided with particular semi-statically pre-configured Tx/Rx occasions.</w:t>
      </w:r>
    </w:p>
    <w:p w14:paraId="2DB1789B" w14:textId="77777777" w:rsidR="000F7AD9" w:rsidRPr="00591A49" w:rsidRDefault="000F7AD9" w:rsidP="000F7AD9">
      <w:pPr>
        <w:numPr>
          <w:ilvl w:val="1"/>
          <w:numId w:val="17"/>
        </w:numPr>
        <w:contextualSpacing/>
        <w:rPr>
          <w:rFonts w:ascii="Times" w:eastAsia="Batang" w:hAnsi="Times"/>
          <w:b/>
          <w:i/>
          <w:szCs w:val="20"/>
          <w:lang w:val="en-GB"/>
        </w:rPr>
      </w:pPr>
      <w:r w:rsidRPr="00591A49">
        <w:rPr>
          <w:rFonts w:ascii="Times" w:eastAsia="Batang" w:hAnsi="Times"/>
          <w:b/>
          <w:i/>
          <w:szCs w:val="20"/>
          <w:lang w:val="en-GB"/>
        </w:rPr>
        <w:t>Alt. 3-4: Gaps/restrictions that are caused by RRM measurements are skipped based on semi-statically configured priority information for particular semi-statically pre-configured Tx/Rx and/or particular gaps/restrictions.</w:t>
      </w:r>
    </w:p>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References</w:t>
      </w:r>
    </w:p>
    <w:p w14:paraId="2851BCCA" w14:textId="5A4C533A" w:rsidR="00AB2D12" w:rsidRPr="006F386B" w:rsidRDefault="00AB2D12">
      <w:pPr>
        <w:pStyle w:val="af7"/>
        <w:numPr>
          <w:ilvl w:val="0"/>
          <w:numId w:val="6"/>
        </w:numPr>
        <w:spacing w:after="120"/>
        <w:ind w:firstLineChars="0"/>
        <w:rPr>
          <w:rFonts w:ascii="Times New Roman" w:hAnsi="Times New Roman"/>
          <w:sz w:val="20"/>
          <w:szCs w:val="20"/>
        </w:rPr>
      </w:pPr>
      <w:bookmarkStart w:id="11" w:name="_Ref162896918"/>
      <w:bookmarkEnd w:id="4"/>
      <w:bookmarkEnd w:id="5"/>
      <w:r w:rsidRPr="00AB2D12">
        <w:rPr>
          <w:rFonts w:ascii="Times New Roman" w:hAnsi="Times New Roman"/>
          <w:sz w:val="20"/>
          <w:szCs w:val="20"/>
        </w:rPr>
        <w:t>Chair’s notes RAN1#116</w:t>
      </w:r>
      <w:r w:rsidR="009330C7">
        <w:rPr>
          <w:rFonts w:ascii="Times New Roman" w:hAnsi="Times New Roman"/>
          <w:sz w:val="20"/>
          <w:szCs w:val="20"/>
        </w:rPr>
        <w:t>bis</w:t>
      </w:r>
      <w:r w:rsidRPr="00AB2D12">
        <w:rPr>
          <w:rFonts w:ascii="Times New Roman" w:hAnsi="Times New Roman"/>
          <w:sz w:val="20"/>
          <w:szCs w:val="20"/>
        </w:rPr>
        <w:t xml:space="preserve"> meeting. </w:t>
      </w:r>
      <w:r w:rsidR="009330C7">
        <w:rPr>
          <w:rFonts w:ascii="Times New Roman" w:hAnsi="Times New Roman"/>
          <w:sz w:val="20"/>
        </w:rPr>
        <w:t>Changsha</w:t>
      </w:r>
      <w:r w:rsidR="009330C7" w:rsidRPr="00066B1A">
        <w:rPr>
          <w:rFonts w:ascii="Times New Roman" w:hAnsi="Times New Roman"/>
          <w:sz w:val="20"/>
        </w:rPr>
        <w:t xml:space="preserve">, </w:t>
      </w:r>
      <w:r w:rsidR="009330C7">
        <w:rPr>
          <w:rFonts w:ascii="Times New Roman" w:hAnsi="Times New Roman"/>
          <w:sz w:val="20"/>
        </w:rPr>
        <w:t>China</w:t>
      </w:r>
      <w:r w:rsidR="009330C7" w:rsidRPr="00066B1A">
        <w:rPr>
          <w:rFonts w:ascii="Times New Roman" w:hAnsi="Times New Roman"/>
          <w:sz w:val="20"/>
        </w:rPr>
        <w:t xml:space="preserve">, </w:t>
      </w:r>
      <w:r w:rsidR="009330C7">
        <w:rPr>
          <w:rFonts w:ascii="Times New Roman" w:hAnsi="Times New Roman"/>
          <w:sz w:val="20"/>
        </w:rPr>
        <w:t>April</w:t>
      </w:r>
      <w:r w:rsidR="009330C7" w:rsidRPr="00066B1A">
        <w:rPr>
          <w:rFonts w:ascii="Times New Roman" w:hAnsi="Times New Roman"/>
          <w:sz w:val="20"/>
        </w:rPr>
        <w:t xml:space="preserve"> </w:t>
      </w:r>
      <w:r w:rsidR="009330C7">
        <w:rPr>
          <w:rFonts w:ascii="Times New Roman" w:hAnsi="Times New Roman"/>
          <w:sz w:val="20"/>
        </w:rPr>
        <w:t>15</w:t>
      </w:r>
      <w:r w:rsidR="009330C7" w:rsidRPr="00E910FC">
        <w:rPr>
          <w:rFonts w:ascii="Times New Roman" w:hAnsi="Times New Roman"/>
          <w:sz w:val="20"/>
          <w:vertAlign w:val="superscript"/>
        </w:rPr>
        <w:t>th</w:t>
      </w:r>
      <w:r w:rsidR="009330C7">
        <w:rPr>
          <w:rFonts w:ascii="Times New Roman" w:hAnsi="Times New Roman"/>
          <w:sz w:val="20"/>
        </w:rPr>
        <w:t xml:space="preserve"> –</w:t>
      </w:r>
      <w:r w:rsidR="009330C7" w:rsidRPr="00066B1A">
        <w:rPr>
          <w:rFonts w:ascii="Times New Roman" w:hAnsi="Times New Roman"/>
          <w:sz w:val="20"/>
        </w:rPr>
        <w:t xml:space="preserve"> </w:t>
      </w:r>
      <w:r w:rsidR="009330C7">
        <w:rPr>
          <w:rFonts w:ascii="Times New Roman" w:hAnsi="Times New Roman"/>
          <w:sz w:val="20"/>
        </w:rPr>
        <w:t>19</w:t>
      </w:r>
      <w:r w:rsidR="009330C7" w:rsidRPr="00E910FC">
        <w:rPr>
          <w:rFonts w:ascii="Times New Roman" w:hAnsi="Times New Roman"/>
          <w:sz w:val="20"/>
          <w:vertAlign w:val="superscript"/>
        </w:rPr>
        <w:t>th</w:t>
      </w:r>
      <w:r w:rsidR="009330C7" w:rsidRPr="00066B1A">
        <w:rPr>
          <w:rFonts w:ascii="Times New Roman" w:hAnsi="Times New Roman"/>
          <w:sz w:val="20"/>
        </w:rPr>
        <w:t xml:space="preserve">, </w:t>
      </w:r>
      <w:r w:rsidRPr="00AB2D12">
        <w:rPr>
          <w:rFonts w:ascii="Times New Roman" w:hAnsi="Times New Roman"/>
          <w:sz w:val="20"/>
          <w:szCs w:val="20"/>
        </w:rPr>
        <w:t>2024.</w:t>
      </w:r>
      <w:bookmarkEnd w:id="11"/>
    </w:p>
    <w:p w14:paraId="5BC096F8" w14:textId="5F428F24" w:rsidR="0072194C" w:rsidRPr="00FF0023" w:rsidRDefault="0072194C" w:rsidP="00412BE9">
      <w:pPr>
        <w:pStyle w:val="a0"/>
        <w:rPr>
          <w:szCs w:val="20"/>
        </w:rPr>
      </w:pPr>
    </w:p>
    <w:sectPr w:rsidR="0072194C" w:rsidRPr="00FF0023" w:rsidSect="009945E9">
      <w:headerReference w:type="default" r:id="rId12"/>
      <w:type w:val="continuous"/>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654B7" w16cex:dateUtc="2024-05-08T11:44:00Z"/>
  <w16cex:commentExtensible w16cex:durableId="29E656AC" w16cex:dateUtc="2024-05-08T11:53:00Z"/>
  <w16cex:commentExtensible w16cex:durableId="29E717F5" w16cex:dateUtc="2024-05-09T01: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C0DFEF" w14:textId="77777777" w:rsidR="007F0BC6" w:rsidRDefault="007F0BC6">
      <w:r>
        <w:separator/>
      </w:r>
    </w:p>
  </w:endnote>
  <w:endnote w:type="continuationSeparator" w:id="0">
    <w:p w14:paraId="762F7EDF" w14:textId="77777777" w:rsidR="007F0BC6" w:rsidRDefault="007F0BC6">
      <w:r>
        <w:continuationSeparator/>
      </w:r>
    </w:p>
  </w:endnote>
  <w:endnote w:type="continuationNotice" w:id="1">
    <w:p w14:paraId="38FF00F0" w14:textId="77777777" w:rsidR="007F0BC6" w:rsidRDefault="007F0B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391CEB" w14:textId="77777777" w:rsidR="007F0BC6" w:rsidRDefault="007F0BC6">
      <w:r>
        <w:separator/>
      </w:r>
    </w:p>
  </w:footnote>
  <w:footnote w:type="continuationSeparator" w:id="0">
    <w:p w14:paraId="1E1EBA20" w14:textId="77777777" w:rsidR="007F0BC6" w:rsidRDefault="007F0BC6">
      <w:r>
        <w:continuationSeparator/>
      </w:r>
    </w:p>
  </w:footnote>
  <w:footnote w:type="continuationNotice" w:id="1">
    <w:p w14:paraId="26DE5B5A" w14:textId="77777777" w:rsidR="007F0BC6" w:rsidRDefault="007F0B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7F0BC6" w:rsidRDefault="007F0BC6"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C19477C"/>
    <w:multiLevelType w:val="hybridMultilevel"/>
    <w:tmpl w:val="2EEA3404"/>
    <w:lvl w:ilvl="0" w:tplc="DBF4C1D2">
      <w:start w:val="1"/>
      <w:numFmt w:val="bullet"/>
      <w:lvlText w:val="•"/>
      <w:lvlJc w:val="left"/>
      <w:pPr>
        <w:tabs>
          <w:tab w:val="num" w:pos="720"/>
        </w:tabs>
        <w:ind w:left="720" w:hanging="360"/>
      </w:pPr>
      <w:rPr>
        <w:rFonts w:ascii="Arial" w:hAnsi="Arial" w:hint="default"/>
      </w:rPr>
    </w:lvl>
    <w:lvl w:ilvl="1" w:tplc="4CA26878">
      <w:start w:val="1"/>
      <w:numFmt w:val="bullet"/>
      <w:lvlText w:val="•"/>
      <w:lvlJc w:val="left"/>
      <w:pPr>
        <w:tabs>
          <w:tab w:val="num" w:pos="1440"/>
        </w:tabs>
        <w:ind w:left="1440" w:hanging="360"/>
      </w:pPr>
      <w:rPr>
        <w:rFonts w:ascii="Arial" w:hAnsi="Arial" w:hint="default"/>
      </w:rPr>
    </w:lvl>
    <w:lvl w:ilvl="2" w:tplc="41500598">
      <w:numFmt w:val="bullet"/>
      <w:lvlText w:val="•"/>
      <w:lvlJc w:val="left"/>
      <w:pPr>
        <w:tabs>
          <w:tab w:val="num" w:pos="2160"/>
        </w:tabs>
        <w:ind w:left="2160" w:hanging="360"/>
      </w:pPr>
      <w:rPr>
        <w:rFonts w:ascii="Arial" w:hAnsi="Arial" w:hint="default"/>
      </w:rPr>
    </w:lvl>
    <w:lvl w:ilvl="3" w:tplc="DE90F9C2" w:tentative="1">
      <w:start w:val="1"/>
      <w:numFmt w:val="bullet"/>
      <w:lvlText w:val="•"/>
      <w:lvlJc w:val="left"/>
      <w:pPr>
        <w:tabs>
          <w:tab w:val="num" w:pos="2880"/>
        </w:tabs>
        <w:ind w:left="2880" w:hanging="360"/>
      </w:pPr>
      <w:rPr>
        <w:rFonts w:ascii="Arial" w:hAnsi="Arial" w:hint="default"/>
      </w:rPr>
    </w:lvl>
    <w:lvl w:ilvl="4" w:tplc="518E2458" w:tentative="1">
      <w:start w:val="1"/>
      <w:numFmt w:val="bullet"/>
      <w:lvlText w:val="•"/>
      <w:lvlJc w:val="left"/>
      <w:pPr>
        <w:tabs>
          <w:tab w:val="num" w:pos="3600"/>
        </w:tabs>
        <w:ind w:left="3600" w:hanging="360"/>
      </w:pPr>
      <w:rPr>
        <w:rFonts w:ascii="Arial" w:hAnsi="Arial" w:hint="default"/>
      </w:rPr>
    </w:lvl>
    <w:lvl w:ilvl="5" w:tplc="8C64500A" w:tentative="1">
      <w:start w:val="1"/>
      <w:numFmt w:val="bullet"/>
      <w:lvlText w:val="•"/>
      <w:lvlJc w:val="left"/>
      <w:pPr>
        <w:tabs>
          <w:tab w:val="num" w:pos="4320"/>
        </w:tabs>
        <w:ind w:left="4320" w:hanging="360"/>
      </w:pPr>
      <w:rPr>
        <w:rFonts w:ascii="Arial" w:hAnsi="Arial" w:hint="default"/>
      </w:rPr>
    </w:lvl>
    <w:lvl w:ilvl="6" w:tplc="03540F3C" w:tentative="1">
      <w:start w:val="1"/>
      <w:numFmt w:val="bullet"/>
      <w:lvlText w:val="•"/>
      <w:lvlJc w:val="left"/>
      <w:pPr>
        <w:tabs>
          <w:tab w:val="num" w:pos="5040"/>
        </w:tabs>
        <w:ind w:left="5040" w:hanging="360"/>
      </w:pPr>
      <w:rPr>
        <w:rFonts w:ascii="Arial" w:hAnsi="Arial" w:hint="default"/>
      </w:rPr>
    </w:lvl>
    <w:lvl w:ilvl="7" w:tplc="E12A9076" w:tentative="1">
      <w:start w:val="1"/>
      <w:numFmt w:val="bullet"/>
      <w:lvlText w:val="•"/>
      <w:lvlJc w:val="left"/>
      <w:pPr>
        <w:tabs>
          <w:tab w:val="num" w:pos="5760"/>
        </w:tabs>
        <w:ind w:left="5760" w:hanging="360"/>
      </w:pPr>
      <w:rPr>
        <w:rFonts w:ascii="Arial" w:hAnsi="Arial" w:hint="default"/>
      </w:rPr>
    </w:lvl>
    <w:lvl w:ilvl="8" w:tplc="82440C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AB7151"/>
    <w:multiLevelType w:val="hybridMultilevel"/>
    <w:tmpl w:val="FA02A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4875B6"/>
    <w:multiLevelType w:val="hybridMultilevel"/>
    <w:tmpl w:val="4D6241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796832"/>
    <w:multiLevelType w:val="hybridMultilevel"/>
    <w:tmpl w:val="1EC4B5FA"/>
    <w:lvl w:ilvl="0" w:tplc="E152966A">
      <w:start w:val="1"/>
      <w:numFmt w:val="bullet"/>
      <w:lvlText w:val="•"/>
      <w:lvlJc w:val="left"/>
      <w:pPr>
        <w:tabs>
          <w:tab w:val="num" w:pos="720"/>
        </w:tabs>
        <w:ind w:left="720" w:hanging="360"/>
      </w:pPr>
      <w:rPr>
        <w:rFonts w:ascii="Arial" w:hAnsi="Arial" w:hint="default"/>
      </w:rPr>
    </w:lvl>
    <w:lvl w:ilvl="1" w:tplc="03B69B2E" w:tentative="1">
      <w:start w:val="1"/>
      <w:numFmt w:val="bullet"/>
      <w:lvlText w:val="•"/>
      <w:lvlJc w:val="left"/>
      <w:pPr>
        <w:tabs>
          <w:tab w:val="num" w:pos="1440"/>
        </w:tabs>
        <w:ind w:left="1440" w:hanging="360"/>
      </w:pPr>
      <w:rPr>
        <w:rFonts w:ascii="Arial" w:hAnsi="Arial" w:hint="default"/>
      </w:rPr>
    </w:lvl>
    <w:lvl w:ilvl="2" w:tplc="AF8E542C" w:tentative="1">
      <w:start w:val="1"/>
      <w:numFmt w:val="bullet"/>
      <w:lvlText w:val="•"/>
      <w:lvlJc w:val="left"/>
      <w:pPr>
        <w:tabs>
          <w:tab w:val="num" w:pos="2160"/>
        </w:tabs>
        <w:ind w:left="2160" w:hanging="360"/>
      </w:pPr>
      <w:rPr>
        <w:rFonts w:ascii="Arial" w:hAnsi="Arial" w:hint="default"/>
      </w:rPr>
    </w:lvl>
    <w:lvl w:ilvl="3" w:tplc="9CD62FF8" w:tentative="1">
      <w:start w:val="1"/>
      <w:numFmt w:val="bullet"/>
      <w:lvlText w:val="•"/>
      <w:lvlJc w:val="left"/>
      <w:pPr>
        <w:tabs>
          <w:tab w:val="num" w:pos="2880"/>
        </w:tabs>
        <w:ind w:left="2880" w:hanging="360"/>
      </w:pPr>
      <w:rPr>
        <w:rFonts w:ascii="Arial" w:hAnsi="Arial" w:hint="default"/>
      </w:rPr>
    </w:lvl>
    <w:lvl w:ilvl="4" w:tplc="9E50F012" w:tentative="1">
      <w:start w:val="1"/>
      <w:numFmt w:val="bullet"/>
      <w:lvlText w:val="•"/>
      <w:lvlJc w:val="left"/>
      <w:pPr>
        <w:tabs>
          <w:tab w:val="num" w:pos="3600"/>
        </w:tabs>
        <w:ind w:left="3600" w:hanging="360"/>
      </w:pPr>
      <w:rPr>
        <w:rFonts w:ascii="Arial" w:hAnsi="Arial" w:hint="default"/>
      </w:rPr>
    </w:lvl>
    <w:lvl w:ilvl="5" w:tplc="79A8A1AA" w:tentative="1">
      <w:start w:val="1"/>
      <w:numFmt w:val="bullet"/>
      <w:lvlText w:val="•"/>
      <w:lvlJc w:val="left"/>
      <w:pPr>
        <w:tabs>
          <w:tab w:val="num" w:pos="4320"/>
        </w:tabs>
        <w:ind w:left="4320" w:hanging="360"/>
      </w:pPr>
      <w:rPr>
        <w:rFonts w:ascii="Arial" w:hAnsi="Arial" w:hint="default"/>
      </w:rPr>
    </w:lvl>
    <w:lvl w:ilvl="6" w:tplc="609A4746" w:tentative="1">
      <w:start w:val="1"/>
      <w:numFmt w:val="bullet"/>
      <w:lvlText w:val="•"/>
      <w:lvlJc w:val="left"/>
      <w:pPr>
        <w:tabs>
          <w:tab w:val="num" w:pos="5040"/>
        </w:tabs>
        <w:ind w:left="5040" w:hanging="360"/>
      </w:pPr>
      <w:rPr>
        <w:rFonts w:ascii="Arial" w:hAnsi="Arial" w:hint="default"/>
      </w:rPr>
    </w:lvl>
    <w:lvl w:ilvl="7" w:tplc="9692D826" w:tentative="1">
      <w:start w:val="1"/>
      <w:numFmt w:val="bullet"/>
      <w:lvlText w:val="•"/>
      <w:lvlJc w:val="left"/>
      <w:pPr>
        <w:tabs>
          <w:tab w:val="num" w:pos="5760"/>
        </w:tabs>
        <w:ind w:left="5760" w:hanging="360"/>
      </w:pPr>
      <w:rPr>
        <w:rFonts w:ascii="Arial" w:hAnsi="Arial" w:hint="default"/>
      </w:rPr>
    </w:lvl>
    <w:lvl w:ilvl="8" w:tplc="DA1874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507B14"/>
    <w:multiLevelType w:val="hybridMultilevel"/>
    <w:tmpl w:val="F2D0D020"/>
    <w:lvl w:ilvl="0" w:tplc="E0C22226">
      <w:start w:val="1"/>
      <w:numFmt w:val="bullet"/>
      <w:lvlText w:val="•"/>
      <w:lvlJc w:val="left"/>
      <w:pPr>
        <w:tabs>
          <w:tab w:val="num" w:pos="360"/>
        </w:tabs>
        <w:ind w:left="360" w:hanging="360"/>
      </w:pPr>
      <w:rPr>
        <w:rFonts w:ascii="Arial" w:hAnsi="Arial" w:hint="default"/>
      </w:rPr>
    </w:lvl>
    <w:lvl w:ilvl="1" w:tplc="51F8267C">
      <w:numFmt w:val="bullet"/>
      <w:lvlText w:val=""/>
      <w:lvlJc w:val="left"/>
      <w:pPr>
        <w:tabs>
          <w:tab w:val="num" w:pos="1080"/>
        </w:tabs>
        <w:ind w:left="1080" w:hanging="360"/>
      </w:pPr>
      <w:rPr>
        <w:rFonts w:ascii="Wingdings" w:hAnsi="Wingdings" w:hint="default"/>
      </w:rPr>
    </w:lvl>
    <w:lvl w:ilvl="2" w:tplc="E2A0A516" w:tentative="1">
      <w:start w:val="1"/>
      <w:numFmt w:val="bullet"/>
      <w:lvlText w:val="•"/>
      <w:lvlJc w:val="left"/>
      <w:pPr>
        <w:tabs>
          <w:tab w:val="num" w:pos="1800"/>
        </w:tabs>
        <w:ind w:left="1800" w:hanging="360"/>
      </w:pPr>
      <w:rPr>
        <w:rFonts w:ascii="Arial" w:hAnsi="Arial" w:hint="default"/>
      </w:rPr>
    </w:lvl>
    <w:lvl w:ilvl="3" w:tplc="D958A390" w:tentative="1">
      <w:start w:val="1"/>
      <w:numFmt w:val="bullet"/>
      <w:lvlText w:val="•"/>
      <w:lvlJc w:val="left"/>
      <w:pPr>
        <w:tabs>
          <w:tab w:val="num" w:pos="2520"/>
        </w:tabs>
        <w:ind w:left="2520" w:hanging="360"/>
      </w:pPr>
      <w:rPr>
        <w:rFonts w:ascii="Arial" w:hAnsi="Arial" w:hint="default"/>
      </w:rPr>
    </w:lvl>
    <w:lvl w:ilvl="4" w:tplc="492EE7AA" w:tentative="1">
      <w:start w:val="1"/>
      <w:numFmt w:val="bullet"/>
      <w:lvlText w:val="•"/>
      <w:lvlJc w:val="left"/>
      <w:pPr>
        <w:tabs>
          <w:tab w:val="num" w:pos="3240"/>
        </w:tabs>
        <w:ind w:left="3240" w:hanging="360"/>
      </w:pPr>
      <w:rPr>
        <w:rFonts w:ascii="Arial" w:hAnsi="Arial" w:hint="default"/>
      </w:rPr>
    </w:lvl>
    <w:lvl w:ilvl="5" w:tplc="E7D6A800" w:tentative="1">
      <w:start w:val="1"/>
      <w:numFmt w:val="bullet"/>
      <w:lvlText w:val="•"/>
      <w:lvlJc w:val="left"/>
      <w:pPr>
        <w:tabs>
          <w:tab w:val="num" w:pos="3960"/>
        </w:tabs>
        <w:ind w:left="3960" w:hanging="360"/>
      </w:pPr>
      <w:rPr>
        <w:rFonts w:ascii="Arial" w:hAnsi="Arial" w:hint="default"/>
      </w:rPr>
    </w:lvl>
    <w:lvl w:ilvl="6" w:tplc="B0D8E4EE" w:tentative="1">
      <w:start w:val="1"/>
      <w:numFmt w:val="bullet"/>
      <w:lvlText w:val="•"/>
      <w:lvlJc w:val="left"/>
      <w:pPr>
        <w:tabs>
          <w:tab w:val="num" w:pos="4680"/>
        </w:tabs>
        <w:ind w:left="4680" w:hanging="360"/>
      </w:pPr>
      <w:rPr>
        <w:rFonts w:ascii="Arial" w:hAnsi="Arial" w:hint="default"/>
      </w:rPr>
    </w:lvl>
    <w:lvl w:ilvl="7" w:tplc="27C8A424" w:tentative="1">
      <w:start w:val="1"/>
      <w:numFmt w:val="bullet"/>
      <w:lvlText w:val="•"/>
      <w:lvlJc w:val="left"/>
      <w:pPr>
        <w:tabs>
          <w:tab w:val="num" w:pos="5400"/>
        </w:tabs>
        <w:ind w:left="5400" w:hanging="360"/>
      </w:pPr>
      <w:rPr>
        <w:rFonts w:ascii="Arial" w:hAnsi="Arial" w:hint="default"/>
      </w:rPr>
    </w:lvl>
    <w:lvl w:ilvl="8" w:tplc="9F40D4A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46586D13"/>
    <w:multiLevelType w:val="hybridMultilevel"/>
    <w:tmpl w:val="24FAD374"/>
    <w:lvl w:ilvl="0" w:tplc="04090003">
      <w:start w:val="1"/>
      <w:numFmt w:val="bullet"/>
      <w:lvlText w:val="o"/>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6B30918"/>
    <w:multiLevelType w:val="hybridMultilevel"/>
    <w:tmpl w:val="20FE0CA4"/>
    <w:lvl w:ilvl="0" w:tplc="505E9DA4">
      <w:start w:val="1"/>
      <w:numFmt w:val="bullet"/>
      <w:lvlText w:val="•"/>
      <w:lvlJc w:val="left"/>
      <w:pPr>
        <w:tabs>
          <w:tab w:val="num" w:pos="360"/>
        </w:tabs>
        <w:ind w:left="360" w:hanging="360"/>
      </w:pPr>
      <w:rPr>
        <w:rFonts w:ascii="Arial" w:hAnsi="Arial" w:hint="default"/>
      </w:rPr>
    </w:lvl>
    <w:lvl w:ilvl="1" w:tplc="49D877A6">
      <w:numFmt w:val="bullet"/>
      <w:lvlText w:val=""/>
      <w:lvlJc w:val="left"/>
      <w:pPr>
        <w:tabs>
          <w:tab w:val="num" w:pos="1080"/>
        </w:tabs>
        <w:ind w:left="1080" w:hanging="360"/>
      </w:pPr>
      <w:rPr>
        <w:rFonts w:ascii="Wingdings" w:hAnsi="Wingdings" w:hint="default"/>
      </w:rPr>
    </w:lvl>
    <w:lvl w:ilvl="2" w:tplc="95AC7EBE" w:tentative="1">
      <w:start w:val="1"/>
      <w:numFmt w:val="bullet"/>
      <w:lvlText w:val="•"/>
      <w:lvlJc w:val="left"/>
      <w:pPr>
        <w:tabs>
          <w:tab w:val="num" w:pos="1800"/>
        </w:tabs>
        <w:ind w:left="1800" w:hanging="360"/>
      </w:pPr>
      <w:rPr>
        <w:rFonts w:ascii="Arial" w:hAnsi="Arial" w:hint="default"/>
      </w:rPr>
    </w:lvl>
    <w:lvl w:ilvl="3" w:tplc="E2D6B1C8" w:tentative="1">
      <w:start w:val="1"/>
      <w:numFmt w:val="bullet"/>
      <w:lvlText w:val="•"/>
      <w:lvlJc w:val="left"/>
      <w:pPr>
        <w:tabs>
          <w:tab w:val="num" w:pos="2520"/>
        </w:tabs>
        <w:ind w:left="2520" w:hanging="360"/>
      </w:pPr>
      <w:rPr>
        <w:rFonts w:ascii="Arial" w:hAnsi="Arial" w:hint="default"/>
      </w:rPr>
    </w:lvl>
    <w:lvl w:ilvl="4" w:tplc="D4ECFF48" w:tentative="1">
      <w:start w:val="1"/>
      <w:numFmt w:val="bullet"/>
      <w:lvlText w:val="•"/>
      <w:lvlJc w:val="left"/>
      <w:pPr>
        <w:tabs>
          <w:tab w:val="num" w:pos="3240"/>
        </w:tabs>
        <w:ind w:left="3240" w:hanging="360"/>
      </w:pPr>
      <w:rPr>
        <w:rFonts w:ascii="Arial" w:hAnsi="Arial" w:hint="default"/>
      </w:rPr>
    </w:lvl>
    <w:lvl w:ilvl="5" w:tplc="166C9C58" w:tentative="1">
      <w:start w:val="1"/>
      <w:numFmt w:val="bullet"/>
      <w:lvlText w:val="•"/>
      <w:lvlJc w:val="left"/>
      <w:pPr>
        <w:tabs>
          <w:tab w:val="num" w:pos="3960"/>
        </w:tabs>
        <w:ind w:left="3960" w:hanging="360"/>
      </w:pPr>
      <w:rPr>
        <w:rFonts w:ascii="Arial" w:hAnsi="Arial" w:hint="default"/>
      </w:rPr>
    </w:lvl>
    <w:lvl w:ilvl="6" w:tplc="6CE06202" w:tentative="1">
      <w:start w:val="1"/>
      <w:numFmt w:val="bullet"/>
      <w:lvlText w:val="•"/>
      <w:lvlJc w:val="left"/>
      <w:pPr>
        <w:tabs>
          <w:tab w:val="num" w:pos="4680"/>
        </w:tabs>
        <w:ind w:left="4680" w:hanging="360"/>
      </w:pPr>
      <w:rPr>
        <w:rFonts w:ascii="Arial" w:hAnsi="Arial" w:hint="default"/>
      </w:rPr>
    </w:lvl>
    <w:lvl w:ilvl="7" w:tplc="7292D8A4" w:tentative="1">
      <w:start w:val="1"/>
      <w:numFmt w:val="bullet"/>
      <w:lvlText w:val="•"/>
      <w:lvlJc w:val="left"/>
      <w:pPr>
        <w:tabs>
          <w:tab w:val="num" w:pos="5400"/>
        </w:tabs>
        <w:ind w:left="5400" w:hanging="360"/>
      </w:pPr>
      <w:rPr>
        <w:rFonts w:ascii="Arial" w:hAnsi="Arial" w:hint="default"/>
      </w:rPr>
    </w:lvl>
    <w:lvl w:ilvl="8" w:tplc="B282DBF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0"/>
  </w:num>
  <w:num w:numId="2">
    <w:abstractNumId w:val="14"/>
  </w:num>
  <w:num w:numId="3">
    <w:abstractNumId w:val="17"/>
  </w:num>
  <w:num w:numId="4">
    <w:abstractNumId w:val="8"/>
  </w:num>
  <w:num w:numId="5">
    <w:abstractNumId w:val="16"/>
  </w:num>
  <w:num w:numId="6">
    <w:abstractNumId w:val="22"/>
  </w:num>
  <w:num w:numId="7">
    <w:abstractNumId w:val="13"/>
  </w:num>
  <w:num w:numId="8">
    <w:abstractNumId w:val="15"/>
  </w:num>
  <w:num w:numId="9">
    <w:abstractNumId w:val="0"/>
  </w:num>
  <w:num w:numId="10">
    <w:abstractNumId w:val="12"/>
  </w:num>
  <w:num w:numId="11">
    <w:abstractNumId w:val="19"/>
  </w:num>
  <w:num w:numId="12">
    <w:abstractNumId w:val="3"/>
  </w:num>
  <w:num w:numId="13">
    <w:abstractNumId w:val="7"/>
  </w:num>
  <w:num w:numId="14">
    <w:abstractNumId w:val="10"/>
  </w:num>
  <w:num w:numId="15">
    <w:abstractNumId w:val="9"/>
  </w:num>
  <w:num w:numId="16">
    <w:abstractNumId w:val="1"/>
  </w:num>
  <w:num w:numId="17">
    <w:abstractNumId w:val="11"/>
  </w:num>
  <w:num w:numId="18">
    <w:abstractNumId w:val="21"/>
  </w:num>
  <w:num w:numId="19">
    <w:abstractNumId w:val="4"/>
  </w:num>
  <w:num w:numId="20">
    <w:abstractNumId w:val="2"/>
  </w:num>
  <w:num w:numId="21">
    <w:abstractNumId w:val="5"/>
  </w:num>
  <w:num w:numId="22">
    <w:abstractNumId w:val="6"/>
  </w:num>
  <w:num w:numId="23">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56E"/>
    <w:rsid w:val="0000069E"/>
    <w:rsid w:val="00000BB0"/>
    <w:rsid w:val="000010B4"/>
    <w:rsid w:val="00001393"/>
    <w:rsid w:val="00001470"/>
    <w:rsid w:val="000014CF"/>
    <w:rsid w:val="000014E6"/>
    <w:rsid w:val="000015FE"/>
    <w:rsid w:val="00002061"/>
    <w:rsid w:val="00002134"/>
    <w:rsid w:val="000023EE"/>
    <w:rsid w:val="000024D2"/>
    <w:rsid w:val="00002504"/>
    <w:rsid w:val="000026DB"/>
    <w:rsid w:val="0000314A"/>
    <w:rsid w:val="000032B5"/>
    <w:rsid w:val="000034CF"/>
    <w:rsid w:val="000036E8"/>
    <w:rsid w:val="0000383D"/>
    <w:rsid w:val="00003886"/>
    <w:rsid w:val="00003ACF"/>
    <w:rsid w:val="00003B5D"/>
    <w:rsid w:val="00003D7D"/>
    <w:rsid w:val="00003EC3"/>
    <w:rsid w:val="00003F7B"/>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6E1"/>
    <w:rsid w:val="0000694F"/>
    <w:rsid w:val="00006953"/>
    <w:rsid w:val="00006A7E"/>
    <w:rsid w:val="00006CA2"/>
    <w:rsid w:val="00006DAE"/>
    <w:rsid w:val="00006EC4"/>
    <w:rsid w:val="00007451"/>
    <w:rsid w:val="0000749E"/>
    <w:rsid w:val="000076F6"/>
    <w:rsid w:val="00007EBD"/>
    <w:rsid w:val="00007FD3"/>
    <w:rsid w:val="00010064"/>
    <w:rsid w:val="000103E6"/>
    <w:rsid w:val="00010475"/>
    <w:rsid w:val="0001068D"/>
    <w:rsid w:val="00010791"/>
    <w:rsid w:val="00010D3E"/>
    <w:rsid w:val="000111A5"/>
    <w:rsid w:val="00011316"/>
    <w:rsid w:val="000116A5"/>
    <w:rsid w:val="000119B9"/>
    <w:rsid w:val="000119EA"/>
    <w:rsid w:val="00011AC7"/>
    <w:rsid w:val="00011C0F"/>
    <w:rsid w:val="00011C8C"/>
    <w:rsid w:val="00011CB9"/>
    <w:rsid w:val="00011F30"/>
    <w:rsid w:val="00011FFB"/>
    <w:rsid w:val="000120D6"/>
    <w:rsid w:val="000120E8"/>
    <w:rsid w:val="00012289"/>
    <w:rsid w:val="00012414"/>
    <w:rsid w:val="000124C4"/>
    <w:rsid w:val="000126F3"/>
    <w:rsid w:val="000126FD"/>
    <w:rsid w:val="00012CE2"/>
    <w:rsid w:val="00012EE0"/>
    <w:rsid w:val="00013439"/>
    <w:rsid w:val="000135C1"/>
    <w:rsid w:val="00013771"/>
    <w:rsid w:val="000137AA"/>
    <w:rsid w:val="00013968"/>
    <w:rsid w:val="00013CDB"/>
    <w:rsid w:val="00013D0E"/>
    <w:rsid w:val="0001406E"/>
    <w:rsid w:val="000143FF"/>
    <w:rsid w:val="00014750"/>
    <w:rsid w:val="00014D04"/>
    <w:rsid w:val="00014EEC"/>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70D4"/>
    <w:rsid w:val="00017242"/>
    <w:rsid w:val="00017317"/>
    <w:rsid w:val="000174AD"/>
    <w:rsid w:val="000178B5"/>
    <w:rsid w:val="0001798C"/>
    <w:rsid w:val="00017BA4"/>
    <w:rsid w:val="00017C91"/>
    <w:rsid w:val="00017F49"/>
    <w:rsid w:val="00020021"/>
    <w:rsid w:val="00020173"/>
    <w:rsid w:val="0002020D"/>
    <w:rsid w:val="000208A6"/>
    <w:rsid w:val="000208B7"/>
    <w:rsid w:val="000208E4"/>
    <w:rsid w:val="00020A0A"/>
    <w:rsid w:val="00020A1C"/>
    <w:rsid w:val="00020B79"/>
    <w:rsid w:val="00021458"/>
    <w:rsid w:val="000217DF"/>
    <w:rsid w:val="0002195F"/>
    <w:rsid w:val="00021B1B"/>
    <w:rsid w:val="00021C03"/>
    <w:rsid w:val="00022319"/>
    <w:rsid w:val="000224A7"/>
    <w:rsid w:val="00022509"/>
    <w:rsid w:val="00022A7D"/>
    <w:rsid w:val="00022D4C"/>
    <w:rsid w:val="00022F05"/>
    <w:rsid w:val="0002314A"/>
    <w:rsid w:val="0002314C"/>
    <w:rsid w:val="000233B0"/>
    <w:rsid w:val="0002344D"/>
    <w:rsid w:val="0002347A"/>
    <w:rsid w:val="000234C7"/>
    <w:rsid w:val="00023709"/>
    <w:rsid w:val="00023A59"/>
    <w:rsid w:val="00023CC9"/>
    <w:rsid w:val="000241CB"/>
    <w:rsid w:val="000243D2"/>
    <w:rsid w:val="00024D97"/>
    <w:rsid w:val="00024FCD"/>
    <w:rsid w:val="000250AB"/>
    <w:rsid w:val="00025133"/>
    <w:rsid w:val="0002552A"/>
    <w:rsid w:val="0002554A"/>
    <w:rsid w:val="000255A1"/>
    <w:rsid w:val="000259D4"/>
    <w:rsid w:val="00025A64"/>
    <w:rsid w:val="00025D0C"/>
    <w:rsid w:val="000260C1"/>
    <w:rsid w:val="0002613C"/>
    <w:rsid w:val="000262C9"/>
    <w:rsid w:val="000263C1"/>
    <w:rsid w:val="00026984"/>
    <w:rsid w:val="00027042"/>
    <w:rsid w:val="00027475"/>
    <w:rsid w:val="0002754F"/>
    <w:rsid w:val="00027A25"/>
    <w:rsid w:val="00027D4D"/>
    <w:rsid w:val="0003027D"/>
    <w:rsid w:val="0003037D"/>
    <w:rsid w:val="00030815"/>
    <w:rsid w:val="000308C6"/>
    <w:rsid w:val="00030BD6"/>
    <w:rsid w:val="00030D00"/>
    <w:rsid w:val="00030D1E"/>
    <w:rsid w:val="00030DFC"/>
    <w:rsid w:val="00030EDB"/>
    <w:rsid w:val="000314DA"/>
    <w:rsid w:val="00031D3F"/>
    <w:rsid w:val="00031D5C"/>
    <w:rsid w:val="000323A1"/>
    <w:rsid w:val="000325F7"/>
    <w:rsid w:val="0003285E"/>
    <w:rsid w:val="000329EE"/>
    <w:rsid w:val="00032AB4"/>
    <w:rsid w:val="00032DBF"/>
    <w:rsid w:val="00032FFC"/>
    <w:rsid w:val="00033122"/>
    <w:rsid w:val="000335F1"/>
    <w:rsid w:val="0003360C"/>
    <w:rsid w:val="000338A4"/>
    <w:rsid w:val="0003396B"/>
    <w:rsid w:val="00033D65"/>
    <w:rsid w:val="00033DD7"/>
    <w:rsid w:val="00033FAA"/>
    <w:rsid w:val="00034133"/>
    <w:rsid w:val="000342FD"/>
    <w:rsid w:val="000345E7"/>
    <w:rsid w:val="0003464D"/>
    <w:rsid w:val="00034864"/>
    <w:rsid w:val="00034894"/>
    <w:rsid w:val="00035019"/>
    <w:rsid w:val="0003529A"/>
    <w:rsid w:val="000353B1"/>
    <w:rsid w:val="00035530"/>
    <w:rsid w:val="00035C55"/>
    <w:rsid w:val="00035CC2"/>
    <w:rsid w:val="00035E82"/>
    <w:rsid w:val="00036133"/>
    <w:rsid w:val="000362AB"/>
    <w:rsid w:val="000362AF"/>
    <w:rsid w:val="0003635F"/>
    <w:rsid w:val="000363AE"/>
    <w:rsid w:val="000363B3"/>
    <w:rsid w:val="000363FD"/>
    <w:rsid w:val="00036548"/>
    <w:rsid w:val="000365FE"/>
    <w:rsid w:val="00036AE6"/>
    <w:rsid w:val="00036CBB"/>
    <w:rsid w:val="00036E03"/>
    <w:rsid w:val="000370FF"/>
    <w:rsid w:val="0003728E"/>
    <w:rsid w:val="00037296"/>
    <w:rsid w:val="000374EE"/>
    <w:rsid w:val="00037726"/>
    <w:rsid w:val="0003772C"/>
    <w:rsid w:val="000377D4"/>
    <w:rsid w:val="00037A41"/>
    <w:rsid w:val="00037C7A"/>
    <w:rsid w:val="00037D2B"/>
    <w:rsid w:val="00037DBD"/>
    <w:rsid w:val="00037E65"/>
    <w:rsid w:val="00037F72"/>
    <w:rsid w:val="000400C4"/>
    <w:rsid w:val="000401A0"/>
    <w:rsid w:val="00040649"/>
    <w:rsid w:val="00040EFC"/>
    <w:rsid w:val="000410B2"/>
    <w:rsid w:val="00041173"/>
    <w:rsid w:val="000412A7"/>
    <w:rsid w:val="000412E1"/>
    <w:rsid w:val="0004135F"/>
    <w:rsid w:val="000415B0"/>
    <w:rsid w:val="000416FE"/>
    <w:rsid w:val="000419F0"/>
    <w:rsid w:val="00041BEB"/>
    <w:rsid w:val="00041E6C"/>
    <w:rsid w:val="000420F9"/>
    <w:rsid w:val="000421F2"/>
    <w:rsid w:val="000422D1"/>
    <w:rsid w:val="000425CA"/>
    <w:rsid w:val="00042725"/>
    <w:rsid w:val="00042955"/>
    <w:rsid w:val="000429AC"/>
    <w:rsid w:val="00042C1B"/>
    <w:rsid w:val="00042D3C"/>
    <w:rsid w:val="000439E7"/>
    <w:rsid w:val="00043AAA"/>
    <w:rsid w:val="00043B0B"/>
    <w:rsid w:val="00043B56"/>
    <w:rsid w:val="00043C0A"/>
    <w:rsid w:val="00043C72"/>
    <w:rsid w:val="00043D3F"/>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8FF"/>
    <w:rsid w:val="00045D06"/>
    <w:rsid w:val="00045E88"/>
    <w:rsid w:val="00046179"/>
    <w:rsid w:val="000463D7"/>
    <w:rsid w:val="00046AC7"/>
    <w:rsid w:val="00046E77"/>
    <w:rsid w:val="00046EBC"/>
    <w:rsid w:val="00047022"/>
    <w:rsid w:val="000471F0"/>
    <w:rsid w:val="00047258"/>
    <w:rsid w:val="00047398"/>
    <w:rsid w:val="00047423"/>
    <w:rsid w:val="00047586"/>
    <w:rsid w:val="00047793"/>
    <w:rsid w:val="00047D75"/>
    <w:rsid w:val="00047E90"/>
    <w:rsid w:val="00050715"/>
    <w:rsid w:val="00050A78"/>
    <w:rsid w:val="00050E0D"/>
    <w:rsid w:val="0005143F"/>
    <w:rsid w:val="000517C0"/>
    <w:rsid w:val="00051C37"/>
    <w:rsid w:val="00051D29"/>
    <w:rsid w:val="00051D72"/>
    <w:rsid w:val="00051F1E"/>
    <w:rsid w:val="000520C7"/>
    <w:rsid w:val="0005214F"/>
    <w:rsid w:val="00052205"/>
    <w:rsid w:val="00052332"/>
    <w:rsid w:val="00052394"/>
    <w:rsid w:val="00052966"/>
    <w:rsid w:val="00052D24"/>
    <w:rsid w:val="00053004"/>
    <w:rsid w:val="0005302E"/>
    <w:rsid w:val="000534E5"/>
    <w:rsid w:val="0005359B"/>
    <w:rsid w:val="000535C4"/>
    <w:rsid w:val="00053724"/>
    <w:rsid w:val="0005379A"/>
    <w:rsid w:val="000537F7"/>
    <w:rsid w:val="00053A5A"/>
    <w:rsid w:val="00053C6E"/>
    <w:rsid w:val="00053C8F"/>
    <w:rsid w:val="00053D7E"/>
    <w:rsid w:val="00053E8B"/>
    <w:rsid w:val="000540C0"/>
    <w:rsid w:val="000541E7"/>
    <w:rsid w:val="0005436C"/>
    <w:rsid w:val="00054698"/>
    <w:rsid w:val="0005477E"/>
    <w:rsid w:val="000548A3"/>
    <w:rsid w:val="00054C80"/>
    <w:rsid w:val="00054C90"/>
    <w:rsid w:val="00054E89"/>
    <w:rsid w:val="0005529B"/>
    <w:rsid w:val="000552B1"/>
    <w:rsid w:val="00055522"/>
    <w:rsid w:val="00055812"/>
    <w:rsid w:val="000559D2"/>
    <w:rsid w:val="00055A8A"/>
    <w:rsid w:val="00055E49"/>
    <w:rsid w:val="00056068"/>
    <w:rsid w:val="0005694B"/>
    <w:rsid w:val="00056BBA"/>
    <w:rsid w:val="00056BE0"/>
    <w:rsid w:val="00056C7D"/>
    <w:rsid w:val="00056D90"/>
    <w:rsid w:val="000571AA"/>
    <w:rsid w:val="00057403"/>
    <w:rsid w:val="0005768A"/>
    <w:rsid w:val="0005787B"/>
    <w:rsid w:val="00057880"/>
    <w:rsid w:val="0005792C"/>
    <w:rsid w:val="000579C1"/>
    <w:rsid w:val="000579D1"/>
    <w:rsid w:val="00057A8E"/>
    <w:rsid w:val="00057BFD"/>
    <w:rsid w:val="00060065"/>
    <w:rsid w:val="0006020D"/>
    <w:rsid w:val="00060223"/>
    <w:rsid w:val="000603CE"/>
    <w:rsid w:val="000605F5"/>
    <w:rsid w:val="00060910"/>
    <w:rsid w:val="00060CE4"/>
    <w:rsid w:val="00060E0D"/>
    <w:rsid w:val="00061194"/>
    <w:rsid w:val="000613E6"/>
    <w:rsid w:val="0006143B"/>
    <w:rsid w:val="0006150A"/>
    <w:rsid w:val="000615C8"/>
    <w:rsid w:val="000618CD"/>
    <w:rsid w:val="000618D5"/>
    <w:rsid w:val="000618F1"/>
    <w:rsid w:val="00061A5D"/>
    <w:rsid w:val="00061B9B"/>
    <w:rsid w:val="00061BD8"/>
    <w:rsid w:val="00062CBD"/>
    <w:rsid w:val="00062D86"/>
    <w:rsid w:val="0006364B"/>
    <w:rsid w:val="000636BB"/>
    <w:rsid w:val="00063858"/>
    <w:rsid w:val="000639E0"/>
    <w:rsid w:val="00063AD8"/>
    <w:rsid w:val="00063BB5"/>
    <w:rsid w:val="00063BF1"/>
    <w:rsid w:val="0006400C"/>
    <w:rsid w:val="0006415F"/>
    <w:rsid w:val="000641A0"/>
    <w:rsid w:val="0006423D"/>
    <w:rsid w:val="000643C3"/>
    <w:rsid w:val="000643CC"/>
    <w:rsid w:val="00064692"/>
    <w:rsid w:val="000647E2"/>
    <w:rsid w:val="0006485E"/>
    <w:rsid w:val="00064966"/>
    <w:rsid w:val="00064D8B"/>
    <w:rsid w:val="00065563"/>
    <w:rsid w:val="00065584"/>
    <w:rsid w:val="00065658"/>
    <w:rsid w:val="000658F2"/>
    <w:rsid w:val="00065969"/>
    <w:rsid w:val="00065E6B"/>
    <w:rsid w:val="000660E8"/>
    <w:rsid w:val="0006624C"/>
    <w:rsid w:val="0006633A"/>
    <w:rsid w:val="000663E6"/>
    <w:rsid w:val="00066750"/>
    <w:rsid w:val="000667E2"/>
    <w:rsid w:val="00066EFF"/>
    <w:rsid w:val="000672C0"/>
    <w:rsid w:val="000673AF"/>
    <w:rsid w:val="00067871"/>
    <w:rsid w:val="00067C64"/>
    <w:rsid w:val="00067C74"/>
    <w:rsid w:val="00067D9C"/>
    <w:rsid w:val="00070736"/>
    <w:rsid w:val="000708AD"/>
    <w:rsid w:val="00070A5A"/>
    <w:rsid w:val="00070F4A"/>
    <w:rsid w:val="000710A9"/>
    <w:rsid w:val="0007124C"/>
    <w:rsid w:val="000714B8"/>
    <w:rsid w:val="0007157B"/>
    <w:rsid w:val="00071907"/>
    <w:rsid w:val="00071A17"/>
    <w:rsid w:val="00071A8C"/>
    <w:rsid w:val="00071E2A"/>
    <w:rsid w:val="00071E61"/>
    <w:rsid w:val="00071E64"/>
    <w:rsid w:val="00071EE8"/>
    <w:rsid w:val="00071F77"/>
    <w:rsid w:val="0007205F"/>
    <w:rsid w:val="0007225E"/>
    <w:rsid w:val="00072282"/>
    <w:rsid w:val="000722A7"/>
    <w:rsid w:val="000726C0"/>
    <w:rsid w:val="00072C61"/>
    <w:rsid w:val="00072F9F"/>
    <w:rsid w:val="000730B6"/>
    <w:rsid w:val="000731F9"/>
    <w:rsid w:val="0007330B"/>
    <w:rsid w:val="0007378E"/>
    <w:rsid w:val="000738A7"/>
    <w:rsid w:val="00073F37"/>
    <w:rsid w:val="000741E1"/>
    <w:rsid w:val="00074227"/>
    <w:rsid w:val="00074442"/>
    <w:rsid w:val="00074875"/>
    <w:rsid w:val="000749EF"/>
    <w:rsid w:val="00074BA1"/>
    <w:rsid w:val="00074E57"/>
    <w:rsid w:val="000754D7"/>
    <w:rsid w:val="0007597A"/>
    <w:rsid w:val="00075ED9"/>
    <w:rsid w:val="00075FDA"/>
    <w:rsid w:val="000761ED"/>
    <w:rsid w:val="00076367"/>
    <w:rsid w:val="00076746"/>
    <w:rsid w:val="000767E0"/>
    <w:rsid w:val="0007680E"/>
    <w:rsid w:val="000768B5"/>
    <w:rsid w:val="00076A2B"/>
    <w:rsid w:val="00076A8E"/>
    <w:rsid w:val="00076CB9"/>
    <w:rsid w:val="00076D17"/>
    <w:rsid w:val="00076DD7"/>
    <w:rsid w:val="00076E3A"/>
    <w:rsid w:val="000770D2"/>
    <w:rsid w:val="0007714D"/>
    <w:rsid w:val="000772F3"/>
    <w:rsid w:val="00077494"/>
    <w:rsid w:val="000776B0"/>
    <w:rsid w:val="00077878"/>
    <w:rsid w:val="000778AE"/>
    <w:rsid w:val="000779D9"/>
    <w:rsid w:val="00077B65"/>
    <w:rsid w:val="00077C76"/>
    <w:rsid w:val="00077DB2"/>
    <w:rsid w:val="00077E44"/>
    <w:rsid w:val="00077EBC"/>
    <w:rsid w:val="00077FC8"/>
    <w:rsid w:val="000801C4"/>
    <w:rsid w:val="000802B8"/>
    <w:rsid w:val="00080368"/>
    <w:rsid w:val="000804E1"/>
    <w:rsid w:val="00080756"/>
    <w:rsid w:val="00080916"/>
    <w:rsid w:val="00080E13"/>
    <w:rsid w:val="000810A7"/>
    <w:rsid w:val="00081472"/>
    <w:rsid w:val="00081498"/>
    <w:rsid w:val="000816D8"/>
    <w:rsid w:val="000816EB"/>
    <w:rsid w:val="000817D8"/>
    <w:rsid w:val="0008210E"/>
    <w:rsid w:val="000822A1"/>
    <w:rsid w:val="00082384"/>
    <w:rsid w:val="0008271B"/>
    <w:rsid w:val="00082731"/>
    <w:rsid w:val="00082927"/>
    <w:rsid w:val="000829B8"/>
    <w:rsid w:val="00082AB1"/>
    <w:rsid w:val="00082DC4"/>
    <w:rsid w:val="00082E38"/>
    <w:rsid w:val="0008308B"/>
    <w:rsid w:val="000831D2"/>
    <w:rsid w:val="000838E0"/>
    <w:rsid w:val="00083C3C"/>
    <w:rsid w:val="00083E05"/>
    <w:rsid w:val="00083ECA"/>
    <w:rsid w:val="00083F78"/>
    <w:rsid w:val="00084171"/>
    <w:rsid w:val="000841C4"/>
    <w:rsid w:val="00084238"/>
    <w:rsid w:val="000843AE"/>
    <w:rsid w:val="000845F2"/>
    <w:rsid w:val="000849C5"/>
    <w:rsid w:val="00084AF4"/>
    <w:rsid w:val="00084F5C"/>
    <w:rsid w:val="00084FDF"/>
    <w:rsid w:val="00085008"/>
    <w:rsid w:val="00085374"/>
    <w:rsid w:val="00085445"/>
    <w:rsid w:val="00085970"/>
    <w:rsid w:val="00085A9E"/>
    <w:rsid w:val="00085BD3"/>
    <w:rsid w:val="00085E7A"/>
    <w:rsid w:val="00085EA7"/>
    <w:rsid w:val="00085EC1"/>
    <w:rsid w:val="00086187"/>
    <w:rsid w:val="0008625E"/>
    <w:rsid w:val="00086523"/>
    <w:rsid w:val="0008673D"/>
    <w:rsid w:val="00086B17"/>
    <w:rsid w:val="00086CB5"/>
    <w:rsid w:val="00087167"/>
    <w:rsid w:val="00087CF0"/>
    <w:rsid w:val="00087E27"/>
    <w:rsid w:val="00087E34"/>
    <w:rsid w:val="00090089"/>
    <w:rsid w:val="0009035C"/>
    <w:rsid w:val="000903D9"/>
    <w:rsid w:val="000903F5"/>
    <w:rsid w:val="00090B12"/>
    <w:rsid w:val="00090BD4"/>
    <w:rsid w:val="00090C57"/>
    <w:rsid w:val="00090D4F"/>
    <w:rsid w:val="00090FD2"/>
    <w:rsid w:val="00091275"/>
    <w:rsid w:val="000912D9"/>
    <w:rsid w:val="00091343"/>
    <w:rsid w:val="0009161F"/>
    <w:rsid w:val="0009186F"/>
    <w:rsid w:val="00091AB2"/>
    <w:rsid w:val="00091B8F"/>
    <w:rsid w:val="00091C29"/>
    <w:rsid w:val="00091C53"/>
    <w:rsid w:val="00091C8C"/>
    <w:rsid w:val="00091FA6"/>
    <w:rsid w:val="000921EC"/>
    <w:rsid w:val="00092253"/>
    <w:rsid w:val="0009234A"/>
    <w:rsid w:val="0009270D"/>
    <w:rsid w:val="0009280B"/>
    <w:rsid w:val="00092A06"/>
    <w:rsid w:val="00092A12"/>
    <w:rsid w:val="00092B5B"/>
    <w:rsid w:val="00092C73"/>
    <w:rsid w:val="00092FD8"/>
    <w:rsid w:val="000931F0"/>
    <w:rsid w:val="0009327A"/>
    <w:rsid w:val="00093374"/>
    <w:rsid w:val="00093406"/>
    <w:rsid w:val="00093583"/>
    <w:rsid w:val="00093AE8"/>
    <w:rsid w:val="00093C1B"/>
    <w:rsid w:val="00093CE4"/>
    <w:rsid w:val="00094414"/>
    <w:rsid w:val="00094600"/>
    <w:rsid w:val="00094847"/>
    <w:rsid w:val="00094B3C"/>
    <w:rsid w:val="00094D5A"/>
    <w:rsid w:val="000951E0"/>
    <w:rsid w:val="0009524C"/>
    <w:rsid w:val="00095645"/>
    <w:rsid w:val="00095889"/>
    <w:rsid w:val="00095B99"/>
    <w:rsid w:val="00095F77"/>
    <w:rsid w:val="00096053"/>
    <w:rsid w:val="0009642C"/>
    <w:rsid w:val="0009647A"/>
    <w:rsid w:val="00096592"/>
    <w:rsid w:val="00096648"/>
    <w:rsid w:val="0009674F"/>
    <w:rsid w:val="00096D0A"/>
    <w:rsid w:val="00096E01"/>
    <w:rsid w:val="00096F93"/>
    <w:rsid w:val="00097446"/>
    <w:rsid w:val="00097560"/>
    <w:rsid w:val="0009777D"/>
    <w:rsid w:val="00097909"/>
    <w:rsid w:val="00097E27"/>
    <w:rsid w:val="00097F31"/>
    <w:rsid w:val="000A0066"/>
    <w:rsid w:val="000A01BA"/>
    <w:rsid w:val="000A0653"/>
    <w:rsid w:val="000A0724"/>
    <w:rsid w:val="000A07A7"/>
    <w:rsid w:val="000A09D3"/>
    <w:rsid w:val="000A0B29"/>
    <w:rsid w:val="000A0F78"/>
    <w:rsid w:val="000A10AB"/>
    <w:rsid w:val="000A11A9"/>
    <w:rsid w:val="000A1470"/>
    <w:rsid w:val="000A175E"/>
    <w:rsid w:val="000A196A"/>
    <w:rsid w:val="000A1A4E"/>
    <w:rsid w:val="000A1BC9"/>
    <w:rsid w:val="000A2026"/>
    <w:rsid w:val="000A215E"/>
    <w:rsid w:val="000A23BF"/>
    <w:rsid w:val="000A2624"/>
    <w:rsid w:val="000A278F"/>
    <w:rsid w:val="000A2B56"/>
    <w:rsid w:val="000A2C49"/>
    <w:rsid w:val="000A2D2E"/>
    <w:rsid w:val="000A2DF4"/>
    <w:rsid w:val="000A2F49"/>
    <w:rsid w:val="000A2FA7"/>
    <w:rsid w:val="000A2FAB"/>
    <w:rsid w:val="000A2FC0"/>
    <w:rsid w:val="000A3167"/>
    <w:rsid w:val="000A316D"/>
    <w:rsid w:val="000A3225"/>
    <w:rsid w:val="000A34EC"/>
    <w:rsid w:val="000A355B"/>
    <w:rsid w:val="000A3FE9"/>
    <w:rsid w:val="000A4721"/>
    <w:rsid w:val="000A4779"/>
    <w:rsid w:val="000A4AE5"/>
    <w:rsid w:val="000A4C86"/>
    <w:rsid w:val="000A4D08"/>
    <w:rsid w:val="000A4F6D"/>
    <w:rsid w:val="000A508C"/>
    <w:rsid w:val="000A51CD"/>
    <w:rsid w:val="000A52C3"/>
    <w:rsid w:val="000A535E"/>
    <w:rsid w:val="000A53D8"/>
    <w:rsid w:val="000A5573"/>
    <w:rsid w:val="000A5784"/>
    <w:rsid w:val="000A585B"/>
    <w:rsid w:val="000A5C78"/>
    <w:rsid w:val="000A5E0C"/>
    <w:rsid w:val="000A6610"/>
    <w:rsid w:val="000A679A"/>
    <w:rsid w:val="000A6850"/>
    <w:rsid w:val="000A6871"/>
    <w:rsid w:val="000A68B7"/>
    <w:rsid w:val="000A69F9"/>
    <w:rsid w:val="000A6A22"/>
    <w:rsid w:val="000A6AB4"/>
    <w:rsid w:val="000A6BF8"/>
    <w:rsid w:val="000A7068"/>
    <w:rsid w:val="000A70C9"/>
    <w:rsid w:val="000A787D"/>
    <w:rsid w:val="000A7AB0"/>
    <w:rsid w:val="000A7CB3"/>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6F"/>
    <w:rsid w:val="000B1DBB"/>
    <w:rsid w:val="000B20E7"/>
    <w:rsid w:val="000B2A63"/>
    <w:rsid w:val="000B2F47"/>
    <w:rsid w:val="000B3079"/>
    <w:rsid w:val="000B31AF"/>
    <w:rsid w:val="000B3216"/>
    <w:rsid w:val="000B3390"/>
    <w:rsid w:val="000B33C6"/>
    <w:rsid w:val="000B36EE"/>
    <w:rsid w:val="000B392F"/>
    <w:rsid w:val="000B3ABD"/>
    <w:rsid w:val="000B3F5F"/>
    <w:rsid w:val="000B40D1"/>
    <w:rsid w:val="000B4D64"/>
    <w:rsid w:val="000B5550"/>
    <w:rsid w:val="000B555C"/>
    <w:rsid w:val="000B5F99"/>
    <w:rsid w:val="000B6365"/>
    <w:rsid w:val="000B63D3"/>
    <w:rsid w:val="000B63E0"/>
    <w:rsid w:val="000B6789"/>
    <w:rsid w:val="000B679F"/>
    <w:rsid w:val="000B6824"/>
    <w:rsid w:val="000B69AE"/>
    <w:rsid w:val="000B6BBD"/>
    <w:rsid w:val="000B6D56"/>
    <w:rsid w:val="000B6FD8"/>
    <w:rsid w:val="000B71D0"/>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5E4"/>
    <w:rsid w:val="000C1886"/>
    <w:rsid w:val="000C1B3E"/>
    <w:rsid w:val="000C1B49"/>
    <w:rsid w:val="000C1B5F"/>
    <w:rsid w:val="000C2164"/>
    <w:rsid w:val="000C218C"/>
    <w:rsid w:val="000C2208"/>
    <w:rsid w:val="000C242D"/>
    <w:rsid w:val="000C247E"/>
    <w:rsid w:val="000C24FC"/>
    <w:rsid w:val="000C27B7"/>
    <w:rsid w:val="000C2C9E"/>
    <w:rsid w:val="000C2DF8"/>
    <w:rsid w:val="000C2ED4"/>
    <w:rsid w:val="000C31B8"/>
    <w:rsid w:val="000C34F3"/>
    <w:rsid w:val="000C367A"/>
    <w:rsid w:val="000C393D"/>
    <w:rsid w:val="000C3B6D"/>
    <w:rsid w:val="000C3BFE"/>
    <w:rsid w:val="000C3D45"/>
    <w:rsid w:val="000C403D"/>
    <w:rsid w:val="000C41B3"/>
    <w:rsid w:val="000C4691"/>
    <w:rsid w:val="000C4D73"/>
    <w:rsid w:val="000C4E5F"/>
    <w:rsid w:val="000C515A"/>
    <w:rsid w:val="000C5413"/>
    <w:rsid w:val="000C5450"/>
    <w:rsid w:val="000C545D"/>
    <w:rsid w:val="000C5A0A"/>
    <w:rsid w:val="000C5C48"/>
    <w:rsid w:val="000C5D5D"/>
    <w:rsid w:val="000C5E09"/>
    <w:rsid w:val="000C6042"/>
    <w:rsid w:val="000C6E7A"/>
    <w:rsid w:val="000C6EE3"/>
    <w:rsid w:val="000C70F1"/>
    <w:rsid w:val="000C7253"/>
    <w:rsid w:val="000C7414"/>
    <w:rsid w:val="000C7B5D"/>
    <w:rsid w:val="000C7DAC"/>
    <w:rsid w:val="000C7F26"/>
    <w:rsid w:val="000D06EE"/>
    <w:rsid w:val="000D0B9E"/>
    <w:rsid w:val="000D13EC"/>
    <w:rsid w:val="000D14DD"/>
    <w:rsid w:val="000D169D"/>
    <w:rsid w:val="000D19B8"/>
    <w:rsid w:val="000D1E97"/>
    <w:rsid w:val="000D2205"/>
    <w:rsid w:val="000D24F4"/>
    <w:rsid w:val="000D2554"/>
    <w:rsid w:val="000D263E"/>
    <w:rsid w:val="000D284E"/>
    <w:rsid w:val="000D290F"/>
    <w:rsid w:val="000D29EC"/>
    <w:rsid w:val="000D2AD5"/>
    <w:rsid w:val="000D2B08"/>
    <w:rsid w:val="000D2CCE"/>
    <w:rsid w:val="000D30E4"/>
    <w:rsid w:val="000D3112"/>
    <w:rsid w:val="000D3254"/>
    <w:rsid w:val="000D33F5"/>
    <w:rsid w:val="000D360C"/>
    <w:rsid w:val="000D36E0"/>
    <w:rsid w:val="000D3A53"/>
    <w:rsid w:val="000D3C4D"/>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6103"/>
    <w:rsid w:val="000D63D1"/>
    <w:rsid w:val="000D63F0"/>
    <w:rsid w:val="000D645A"/>
    <w:rsid w:val="000D6651"/>
    <w:rsid w:val="000D66F2"/>
    <w:rsid w:val="000D6882"/>
    <w:rsid w:val="000D6933"/>
    <w:rsid w:val="000D6B2E"/>
    <w:rsid w:val="000D6D2C"/>
    <w:rsid w:val="000D6EC1"/>
    <w:rsid w:val="000D7117"/>
    <w:rsid w:val="000D711E"/>
    <w:rsid w:val="000D7272"/>
    <w:rsid w:val="000D72E6"/>
    <w:rsid w:val="000D72F7"/>
    <w:rsid w:val="000D7623"/>
    <w:rsid w:val="000D779D"/>
    <w:rsid w:val="000D77D1"/>
    <w:rsid w:val="000D7845"/>
    <w:rsid w:val="000D7AE5"/>
    <w:rsid w:val="000D7BE6"/>
    <w:rsid w:val="000D7FD0"/>
    <w:rsid w:val="000E068D"/>
    <w:rsid w:val="000E09F0"/>
    <w:rsid w:val="000E0A43"/>
    <w:rsid w:val="000E0DA0"/>
    <w:rsid w:val="000E0F87"/>
    <w:rsid w:val="000E11D1"/>
    <w:rsid w:val="000E1909"/>
    <w:rsid w:val="000E1F0E"/>
    <w:rsid w:val="000E225D"/>
    <w:rsid w:val="000E2490"/>
    <w:rsid w:val="000E25DC"/>
    <w:rsid w:val="000E2D9B"/>
    <w:rsid w:val="000E30AD"/>
    <w:rsid w:val="000E32C9"/>
    <w:rsid w:val="000E34C3"/>
    <w:rsid w:val="000E3713"/>
    <w:rsid w:val="000E391C"/>
    <w:rsid w:val="000E3C6B"/>
    <w:rsid w:val="000E3F9A"/>
    <w:rsid w:val="000E4172"/>
    <w:rsid w:val="000E442D"/>
    <w:rsid w:val="000E4629"/>
    <w:rsid w:val="000E4B57"/>
    <w:rsid w:val="000E5003"/>
    <w:rsid w:val="000E53D2"/>
    <w:rsid w:val="000E54C0"/>
    <w:rsid w:val="000E5657"/>
    <w:rsid w:val="000E577D"/>
    <w:rsid w:val="000E579A"/>
    <w:rsid w:val="000E5AA9"/>
    <w:rsid w:val="000E5BFD"/>
    <w:rsid w:val="000E5EC8"/>
    <w:rsid w:val="000E610A"/>
    <w:rsid w:val="000E6111"/>
    <w:rsid w:val="000E6533"/>
    <w:rsid w:val="000E65A5"/>
    <w:rsid w:val="000E662B"/>
    <w:rsid w:val="000E6C94"/>
    <w:rsid w:val="000E6D69"/>
    <w:rsid w:val="000E70EE"/>
    <w:rsid w:val="000E7159"/>
    <w:rsid w:val="000E798B"/>
    <w:rsid w:val="000E7E98"/>
    <w:rsid w:val="000E7F62"/>
    <w:rsid w:val="000F0099"/>
    <w:rsid w:val="000F00ED"/>
    <w:rsid w:val="000F02AC"/>
    <w:rsid w:val="000F0897"/>
    <w:rsid w:val="000F0985"/>
    <w:rsid w:val="000F0A72"/>
    <w:rsid w:val="000F0CB3"/>
    <w:rsid w:val="000F0D86"/>
    <w:rsid w:val="000F1063"/>
    <w:rsid w:val="000F1123"/>
    <w:rsid w:val="000F11F0"/>
    <w:rsid w:val="000F145D"/>
    <w:rsid w:val="000F1783"/>
    <w:rsid w:val="000F1794"/>
    <w:rsid w:val="000F187D"/>
    <w:rsid w:val="000F1B11"/>
    <w:rsid w:val="000F1CE1"/>
    <w:rsid w:val="000F1E2C"/>
    <w:rsid w:val="000F1F6D"/>
    <w:rsid w:val="000F1F75"/>
    <w:rsid w:val="000F26CF"/>
    <w:rsid w:val="000F28FA"/>
    <w:rsid w:val="000F2A85"/>
    <w:rsid w:val="000F2DA8"/>
    <w:rsid w:val="000F2E4A"/>
    <w:rsid w:val="000F306D"/>
    <w:rsid w:val="000F3309"/>
    <w:rsid w:val="000F332B"/>
    <w:rsid w:val="000F3348"/>
    <w:rsid w:val="000F33BB"/>
    <w:rsid w:val="000F33C0"/>
    <w:rsid w:val="000F38D0"/>
    <w:rsid w:val="000F3E4C"/>
    <w:rsid w:val="000F3F5E"/>
    <w:rsid w:val="000F3F6C"/>
    <w:rsid w:val="000F4055"/>
    <w:rsid w:val="000F46BB"/>
    <w:rsid w:val="000F4883"/>
    <w:rsid w:val="000F48D0"/>
    <w:rsid w:val="000F4934"/>
    <w:rsid w:val="000F4C8D"/>
    <w:rsid w:val="000F4FD7"/>
    <w:rsid w:val="000F543B"/>
    <w:rsid w:val="000F57D5"/>
    <w:rsid w:val="000F5881"/>
    <w:rsid w:val="000F5901"/>
    <w:rsid w:val="000F594F"/>
    <w:rsid w:val="000F5FC8"/>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994"/>
    <w:rsid w:val="000F7AD9"/>
    <w:rsid w:val="000F7D04"/>
    <w:rsid w:val="000F7D07"/>
    <w:rsid w:val="000F7E02"/>
    <w:rsid w:val="001005AB"/>
    <w:rsid w:val="00100659"/>
    <w:rsid w:val="001009E1"/>
    <w:rsid w:val="00100F08"/>
    <w:rsid w:val="001010BC"/>
    <w:rsid w:val="0010116D"/>
    <w:rsid w:val="00101281"/>
    <w:rsid w:val="001013FA"/>
    <w:rsid w:val="00101546"/>
    <w:rsid w:val="001017CA"/>
    <w:rsid w:val="0010185D"/>
    <w:rsid w:val="00101D68"/>
    <w:rsid w:val="00101E88"/>
    <w:rsid w:val="00102479"/>
    <w:rsid w:val="001025A3"/>
    <w:rsid w:val="00102A86"/>
    <w:rsid w:val="00102AA1"/>
    <w:rsid w:val="00102E25"/>
    <w:rsid w:val="00102F6B"/>
    <w:rsid w:val="00103010"/>
    <w:rsid w:val="001030E7"/>
    <w:rsid w:val="001031DD"/>
    <w:rsid w:val="001032FB"/>
    <w:rsid w:val="001032FF"/>
    <w:rsid w:val="00103937"/>
    <w:rsid w:val="00103A66"/>
    <w:rsid w:val="00103B54"/>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5C55"/>
    <w:rsid w:val="001067A4"/>
    <w:rsid w:val="00106873"/>
    <w:rsid w:val="00106A39"/>
    <w:rsid w:val="00106BC9"/>
    <w:rsid w:val="00107102"/>
    <w:rsid w:val="0010714D"/>
    <w:rsid w:val="001072D8"/>
    <w:rsid w:val="00107304"/>
    <w:rsid w:val="0010763E"/>
    <w:rsid w:val="0010765F"/>
    <w:rsid w:val="0010778B"/>
    <w:rsid w:val="001079A4"/>
    <w:rsid w:val="00107BCA"/>
    <w:rsid w:val="00110108"/>
    <w:rsid w:val="00110114"/>
    <w:rsid w:val="00110293"/>
    <w:rsid w:val="001105FE"/>
    <w:rsid w:val="00110844"/>
    <w:rsid w:val="001109E6"/>
    <w:rsid w:val="00110DAE"/>
    <w:rsid w:val="00110FE3"/>
    <w:rsid w:val="001113AF"/>
    <w:rsid w:val="00111719"/>
    <w:rsid w:val="00111766"/>
    <w:rsid w:val="001119DF"/>
    <w:rsid w:val="00111DA4"/>
    <w:rsid w:val="00111E64"/>
    <w:rsid w:val="00111F8A"/>
    <w:rsid w:val="001120FC"/>
    <w:rsid w:val="00112160"/>
    <w:rsid w:val="001124CD"/>
    <w:rsid w:val="001124E0"/>
    <w:rsid w:val="0011278B"/>
    <w:rsid w:val="001128A8"/>
    <w:rsid w:val="00112F21"/>
    <w:rsid w:val="00112F3E"/>
    <w:rsid w:val="0011300A"/>
    <w:rsid w:val="00113041"/>
    <w:rsid w:val="0011322D"/>
    <w:rsid w:val="001132C5"/>
    <w:rsid w:val="00113345"/>
    <w:rsid w:val="00113355"/>
    <w:rsid w:val="001134A0"/>
    <w:rsid w:val="001135BA"/>
    <w:rsid w:val="0011367F"/>
    <w:rsid w:val="00113A96"/>
    <w:rsid w:val="00113E3E"/>
    <w:rsid w:val="00114BD9"/>
    <w:rsid w:val="00114CF0"/>
    <w:rsid w:val="00114F04"/>
    <w:rsid w:val="00114FC6"/>
    <w:rsid w:val="001151F9"/>
    <w:rsid w:val="00115234"/>
    <w:rsid w:val="0011528E"/>
    <w:rsid w:val="001155EE"/>
    <w:rsid w:val="00115911"/>
    <w:rsid w:val="001159E1"/>
    <w:rsid w:val="00115BDD"/>
    <w:rsid w:val="001160BD"/>
    <w:rsid w:val="00116232"/>
    <w:rsid w:val="00117296"/>
    <w:rsid w:val="001173C3"/>
    <w:rsid w:val="00117423"/>
    <w:rsid w:val="001174AC"/>
    <w:rsid w:val="0011759E"/>
    <w:rsid w:val="001175B1"/>
    <w:rsid w:val="00117703"/>
    <w:rsid w:val="001177D9"/>
    <w:rsid w:val="00117837"/>
    <w:rsid w:val="0011787D"/>
    <w:rsid w:val="00117A42"/>
    <w:rsid w:val="00117BB0"/>
    <w:rsid w:val="00117E56"/>
    <w:rsid w:val="0012012C"/>
    <w:rsid w:val="001204B9"/>
    <w:rsid w:val="0012070C"/>
    <w:rsid w:val="001207F5"/>
    <w:rsid w:val="00120A72"/>
    <w:rsid w:val="00120DEF"/>
    <w:rsid w:val="00121182"/>
    <w:rsid w:val="001213A0"/>
    <w:rsid w:val="001213A9"/>
    <w:rsid w:val="00121664"/>
    <w:rsid w:val="001216B6"/>
    <w:rsid w:val="001218EF"/>
    <w:rsid w:val="00121E4B"/>
    <w:rsid w:val="00121FE7"/>
    <w:rsid w:val="00122050"/>
    <w:rsid w:val="001222DB"/>
    <w:rsid w:val="00122397"/>
    <w:rsid w:val="001223A3"/>
    <w:rsid w:val="00122469"/>
    <w:rsid w:val="001224A8"/>
    <w:rsid w:val="001226C2"/>
    <w:rsid w:val="00122871"/>
    <w:rsid w:val="00122AB3"/>
    <w:rsid w:val="00122D0D"/>
    <w:rsid w:val="00122D61"/>
    <w:rsid w:val="00122FE5"/>
    <w:rsid w:val="001232FE"/>
    <w:rsid w:val="001233A1"/>
    <w:rsid w:val="00123748"/>
    <w:rsid w:val="00123960"/>
    <w:rsid w:val="0012398C"/>
    <w:rsid w:val="00123998"/>
    <w:rsid w:val="00123B33"/>
    <w:rsid w:val="00123C17"/>
    <w:rsid w:val="00123C98"/>
    <w:rsid w:val="00123D7B"/>
    <w:rsid w:val="00123E23"/>
    <w:rsid w:val="00123E88"/>
    <w:rsid w:val="00123ED2"/>
    <w:rsid w:val="00124028"/>
    <w:rsid w:val="0012412F"/>
    <w:rsid w:val="00124211"/>
    <w:rsid w:val="00124344"/>
    <w:rsid w:val="00124777"/>
    <w:rsid w:val="00124876"/>
    <w:rsid w:val="00124A1F"/>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88"/>
    <w:rsid w:val="00126ED5"/>
    <w:rsid w:val="00126FA2"/>
    <w:rsid w:val="00126FE6"/>
    <w:rsid w:val="00127040"/>
    <w:rsid w:val="0012712C"/>
    <w:rsid w:val="00127182"/>
    <w:rsid w:val="001271B1"/>
    <w:rsid w:val="00127206"/>
    <w:rsid w:val="00127314"/>
    <w:rsid w:val="00127434"/>
    <w:rsid w:val="00127761"/>
    <w:rsid w:val="00127805"/>
    <w:rsid w:val="00127939"/>
    <w:rsid w:val="001279D0"/>
    <w:rsid w:val="00127EA2"/>
    <w:rsid w:val="00130101"/>
    <w:rsid w:val="0013031E"/>
    <w:rsid w:val="0013050A"/>
    <w:rsid w:val="00130753"/>
    <w:rsid w:val="00130B3A"/>
    <w:rsid w:val="00130B47"/>
    <w:rsid w:val="00130B83"/>
    <w:rsid w:val="00130C26"/>
    <w:rsid w:val="00130EAE"/>
    <w:rsid w:val="0013115F"/>
    <w:rsid w:val="0013149D"/>
    <w:rsid w:val="00131582"/>
    <w:rsid w:val="0013160E"/>
    <w:rsid w:val="00131B2B"/>
    <w:rsid w:val="00132113"/>
    <w:rsid w:val="00132673"/>
    <w:rsid w:val="001326B7"/>
    <w:rsid w:val="00132B7D"/>
    <w:rsid w:val="00132BAC"/>
    <w:rsid w:val="00132CFC"/>
    <w:rsid w:val="00132EDC"/>
    <w:rsid w:val="001331FF"/>
    <w:rsid w:val="00133240"/>
    <w:rsid w:val="0013361D"/>
    <w:rsid w:val="001336C3"/>
    <w:rsid w:val="00133B0E"/>
    <w:rsid w:val="00133B26"/>
    <w:rsid w:val="00133B84"/>
    <w:rsid w:val="00133C5D"/>
    <w:rsid w:val="0013457B"/>
    <w:rsid w:val="0013461E"/>
    <w:rsid w:val="00134974"/>
    <w:rsid w:val="00134B9D"/>
    <w:rsid w:val="00134D2B"/>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C7B"/>
    <w:rsid w:val="00136D24"/>
    <w:rsid w:val="00136EA1"/>
    <w:rsid w:val="001370E8"/>
    <w:rsid w:val="001372C1"/>
    <w:rsid w:val="00137AFB"/>
    <w:rsid w:val="00137CD3"/>
    <w:rsid w:val="00137FC7"/>
    <w:rsid w:val="00140104"/>
    <w:rsid w:val="001401EF"/>
    <w:rsid w:val="001402C6"/>
    <w:rsid w:val="00140400"/>
    <w:rsid w:val="00140510"/>
    <w:rsid w:val="001405B9"/>
    <w:rsid w:val="001405C9"/>
    <w:rsid w:val="00140762"/>
    <w:rsid w:val="001408A7"/>
    <w:rsid w:val="00140A67"/>
    <w:rsid w:val="00140B37"/>
    <w:rsid w:val="00140EEA"/>
    <w:rsid w:val="001410A9"/>
    <w:rsid w:val="00141757"/>
    <w:rsid w:val="00141AC2"/>
    <w:rsid w:val="00141AD8"/>
    <w:rsid w:val="00141B8E"/>
    <w:rsid w:val="00141DF8"/>
    <w:rsid w:val="001420E5"/>
    <w:rsid w:val="001421D0"/>
    <w:rsid w:val="0014227B"/>
    <w:rsid w:val="001426D9"/>
    <w:rsid w:val="00142A5D"/>
    <w:rsid w:val="00142AA6"/>
    <w:rsid w:val="00142C64"/>
    <w:rsid w:val="00142C9E"/>
    <w:rsid w:val="00142E3D"/>
    <w:rsid w:val="00143464"/>
    <w:rsid w:val="0014349B"/>
    <w:rsid w:val="001434EC"/>
    <w:rsid w:val="001435D3"/>
    <w:rsid w:val="001436EF"/>
    <w:rsid w:val="00143797"/>
    <w:rsid w:val="00143923"/>
    <w:rsid w:val="00143BD9"/>
    <w:rsid w:val="00143C85"/>
    <w:rsid w:val="0014405C"/>
    <w:rsid w:val="00144085"/>
    <w:rsid w:val="001442EE"/>
    <w:rsid w:val="0014440C"/>
    <w:rsid w:val="00144931"/>
    <w:rsid w:val="00144A7A"/>
    <w:rsid w:val="00144D06"/>
    <w:rsid w:val="00144D81"/>
    <w:rsid w:val="00145031"/>
    <w:rsid w:val="001451FD"/>
    <w:rsid w:val="001453FD"/>
    <w:rsid w:val="00145715"/>
    <w:rsid w:val="00145865"/>
    <w:rsid w:val="001459A5"/>
    <w:rsid w:val="00145AFB"/>
    <w:rsid w:val="00145AFF"/>
    <w:rsid w:val="00145B6F"/>
    <w:rsid w:val="00145D21"/>
    <w:rsid w:val="00145DE0"/>
    <w:rsid w:val="00146069"/>
    <w:rsid w:val="00146445"/>
    <w:rsid w:val="001465B0"/>
    <w:rsid w:val="0014680B"/>
    <w:rsid w:val="00146DE0"/>
    <w:rsid w:val="00146DFC"/>
    <w:rsid w:val="0014706C"/>
    <w:rsid w:val="00147121"/>
    <w:rsid w:val="001471EB"/>
    <w:rsid w:val="00147518"/>
    <w:rsid w:val="001477CD"/>
    <w:rsid w:val="00147F44"/>
    <w:rsid w:val="001508BC"/>
    <w:rsid w:val="0015097A"/>
    <w:rsid w:val="001509BC"/>
    <w:rsid w:val="001509FD"/>
    <w:rsid w:val="00150B44"/>
    <w:rsid w:val="00150B47"/>
    <w:rsid w:val="00150CA4"/>
    <w:rsid w:val="00150F66"/>
    <w:rsid w:val="001511AD"/>
    <w:rsid w:val="0015125C"/>
    <w:rsid w:val="00151294"/>
    <w:rsid w:val="0015172E"/>
    <w:rsid w:val="00151864"/>
    <w:rsid w:val="00151BB2"/>
    <w:rsid w:val="00151E16"/>
    <w:rsid w:val="00151F79"/>
    <w:rsid w:val="00151FBE"/>
    <w:rsid w:val="00152565"/>
    <w:rsid w:val="001525D1"/>
    <w:rsid w:val="001526D8"/>
    <w:rsid w:val="00152AE8"/>
    <w:rsid w:val="00152F5A"/>
    <w:rsid w:val="00153000"/>
    <w:rsid w:val="0015312D"/>
    <w:rsid w:val="00153270"/>
    <w:rsid w:val="00153307"/>
    <w:rsid w:val="0015332D"/>
    <w:rsid w:val="001534B5"/>
    <w:rsid w:val="001536AA"/>
    <w:rsid w:val="0015372A"/>
    <w:rsid w:val="001537E1"/>
    <w:rsid w:val="001538C2"/>
    <w:rsid w:val="00153B22"/>
    <w:rsid w:val="00153B3C"/>
    <w:rsid w:val="00153C97"/>
    <w:rsid w:val="00154391"/>
    <w:rsid w:val="00154755"/>
    <w:rsid w:val="00154789"/>
    <w:rsid w:val="00154EDC"/>
    <w:rsid w:val="00154F45"/>
    <w:rsid w:val="0015544E"/>
    <w:rsid w:val="00155758"/>
    <w:rsid w:val="0015599F"/>
    <w:rsid w:val="00155B12"/>
    <w:rsid w:val="00155CD9"/>
    <w:rsid w:val="0015607F"/>
    <w:rsid w:val="00156A8A"/>
    <w:rsid w:val="00156B91"/>
    <w:rsid w:val="00156CCB"/>
    <w:rsid w:val="00156CF3"/>
    <w:rsid w:val="00156D27"/>
    <w:rsid w:val="00156E9F"/>
    <w:rsid w:val="00156EF4"/>
    <w:rsid w:val="00156FCD"/>
    <w:rsid w:val="0015709B"/>
    <w:rsid w:val="001571BA"/>
    <w:rsid w:val="001578AE"/>
    <w:rsid w:val="001579B4"/>
    <w:rsid w:val="00157A72"/>
    <w:rsid w:val="00157BAB"/>
    <w:rsid w:val="00157BD9"/>
    <w:rsid w:val="00157E43"/>
    <w:rsid w:val="00157FBC"/>
    <w:rsid w:val="00160308"/>
    <w:rsid w:val="001606D3"/>
    <w:rsid w:val="00160C79"/>
    <w:rsid w:val="00160CF4"/>
    <w:rsid w:val="00161009"/>
    <w:rsid w:val="001610A7"/>
    <w:rsid w:val="00161189"/>
    <w:rsid w:val="00161B6B"/>
    <w:rsid w:val="00161DC1"/>
    <w:rsid w:val="00161E41"/>
    <w:rsid w:val="00161F06"/>
    <w:rsid w:val="00162F7F"/>
    <w:rsid w:val="001631C7"/>
    <w:rsid w:val="0016331D"/>
    <w:rsid w:val="00163425"/>
    <w:rsid w:val="00163436"/>
    <w:rsid w:val="00163788"/>
    <w:rsid w:val="001637AB"/>
    <w:rsid w:val="0016395C"/>
    <w:rsid w:val="00164712"/>
    <w:rsid w:val="0016473C"/>
    <w:rsid w:val="0016480A"/>
    <w:rsid w:val="00164907"/>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D23"/>
    <w:rsid w:val="00166D98"/>
    <w:rsid w:val="00166E1C"/>
    <w:rsid w:val="00166F1E"/>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667"/>
    <w:rsid w:val="00170876"/>
    <w:rsid w:val="00170A8F"/>
    <w:rsid w:val="00170AA6"/>
    <w:rsid w:val="00170B5C"/>
    <w:rsid w:val="00170BDF"/>
    <w:rsid w:val="00170C11"/>
    <w:rsid w:val="00170ED8"/>
    <w:rsid w:val="00171323"/>
    <w:rsid w:val="00171354"/>
    <w:rsid w:val="0017189C"/>
    <w:rsid w:val="001718D0"/>
    <w:rsid w:val="00171ACA"/>
    <w:rsid w:val="00171D75"/>
    <w:rsid w:val="00172132"/>
    <w:rsid w:val="00172163"/>
    <w:rsid w:val="001721B8"/>
    <w:rsid w:val="001725F1"/>
    <w:rsid w:val="00172686"/>
    <w:rsid w:val="0017283C"/>
    <w:rsid w:val="0017287D"/>
    <w:rsid w:val="00172919"/>
    <w:rsid w:val="00172D8C"/>
    <w:rsid w:val="00172F31"/>
    <w:rsid w:val="00173100"/>
    <w:rsid w:val="0017325A"/>
    <w:rsid w:val="001732C3"/>
    <w:rsid w:val="0017370E"/>
    <w:rsid w:val="0017377A"/>
    <w:rsid w:val="00173E6A"/>
    <w:rsid w:val="00173EC6"/>
    <w:rsid w:val="00174339"/>
    <w:rsid w:val="001743B2"/>
    <w:rsid w:val="00174502"/>
    <w:rsid w:val="0017463A"/>
    <w:rsid w:val="00174738"/>
    <w:rsid w:val="00174911"/>
    <w:rsid w:val="001749D3"/>
    <w:rsid w:val="00175186"/>
    <w:rsid w:val="00175564"/>
    <w:rsid w:val="001759F9"/>
    <w:rsid w:val="00176591"/>
    <w:rsid w:val="00176639"/>
    <w:rsid w:val="0017665C"/>
    <w:rsid w:val="0017669A"/>
    <w:rsid w:val="00176C94"/>
    <w:rsid w:val="00176D09"/>
    <w:rsid w:val="00176D18"/>
    <w:rsid w:val="00176F6D"/>
    <w:rsid w:val="001772FB"/>
    <w:rsid w:val="001773A4"/>
    <w:rsid w:val="00177528"/>
    <w:rsid w:val="00177976"/>
    <w:rsid w:val="00177BE3"/>
    <w:rsid w:val="00177CD9"/>
    <w:rsid w:val="00177FDA"/>
    <w:rsid w:val="00180401"/>
    <w:rsid w:val="00180540"/>
    <w:rsid w:val="00180604"/>
    <w:rsid w:val="001809D6"/>
    <w:rsid w:val="00180AF7"/>
    <w:rsid w:val="00180CB0"/>
    <w:rsid w:val="001810D2"/>
    <w:rsid w:val="00181643"/>
    <w:rsid w:val="001817DF"/>
    <w:rsid w:val="00181861"/>
    <w:rsid w:val="001819CF"/>
    <w:rsid w:val="00181A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6B7"/>
    <w:rsid w:val="0018370D"/>
    <w:rsid w:val="0018376E"/>
    <w:rsid w:val="00183792"/>
    <w:rsid w:val="00183A63"/>
    <w:rsid w:val="00183C8D"/>
    <w:rsid w:val="00183D67"/>
    <w:rsid w:val="00183FA6"/>
    <w:rsid w:val="00184064"/>
    <w:rsid w:val="00184249"/>
    <w:rsid w:val="001845EB"/>
    <w:rsid w:val="00184A77"/>
    <w:rsid w:val="0018523D"/>
    <w:rsid w:val="00185370"/>
    <w:rsid w:val="0018556D"/>
    <w:rsid w:val="0018573F"/>
    <w:rsid w:val="00185B5F"/>
    <w:rsid w:val="00185EE4"/>
    <w:rsid w:val="001862F6"/>
    <w:rsid w:val="0018662B"/>
    <w:rsid w:val="00186974"/>
    <w:rsid w:val="00186DEA"/>
    <w:rsid w:val="00186E42"/>
    <w:rsid w:val="001877C5"/>
    <w:rsid w:val="00187AC5"/>
    <w:rsid w:val="00187F78"/>
    <w:rsid w:val="001901CF"/>
    <w:rsid w:val="00190474"/>
    <w:rsid w:val="001904FB"/>
    <w:rsid w:val="00190645"/>
    <w:rsid w:val="001907C4"/>
    <w:rsid w:val="00190C6C"/>
    <w:rsid w:val="00191135"/>
    <w:rsid w:val="001911FA"/>
    <w:rsid w:val="001917C3"/>
    <w:rsid w:val="00191B23"/>
    <w:rsid w:val="00191CC7"/>
    <w:rsid w:val="0019214A"/>
    <w:rsid w:val="001924B0"/>
    <w:rsid w:val="001924EC"/>
    <w:rsid w:val="001926C6"/>
    <w:rsid w:val="001927F4"/>
    <w:rsid w:val="001928FA"/>
    <w:rsid w:val="001929DB"/>
    <w:rsid w:val="00192DB0"/>
    <w:rsid w:val="00192EB1"/>
    <w:rsid w:val="0019303D"/>
    <w:rsid w:val="00193106"/>
    <w:rsid w:val="00193112"/>
    <w:rsid w:val="001931B0"/>
    <w:rsid w:val="001932DB"/>
    <w:rsid w:val="001933E9"/>
    <w:rsid w:val="00193576"/>
    <w:rsid w:val="00193616"/>
    <w:rsid w:val="00193914"/>
    <w:rsid w:val="00193C91"/>
    <w:rsid w:val="00193FB1"/>
    <w:rsid w:val="0019414A"/>
    <w:rsid w:val="00194238"/>
    <w:rsid w:val="0019423B"/>
    <w:rsid w:val="00194301"/>
    <w:rsid w:val="0019435C"/>
    <w:rsid w:val="0019467A"/>
    <w:rsid w:val="00194952"/>
    <w:rsid w:val="00194C1C"/>
    <w:rsid w:val="00194C45"/>
    <w:rsid w:val="00194E79"/>
    <w:rsid w:val="00194F0C"/>
    <w:rsid w:val="001953B0"/>
    <w:rsid w:val="001953E5"/>
    <w:rsid w:val="00195444"/>
    <w:rsid w:val="001954DC"/>
    <w:rsid w:val="0019572D"/>
    <w:rsid w:val="0019590A"/>
    <w:rsid w:val="00195920"/>
    <w:rsid w:val="00196038"/>
    <w:rsid w:val="00196727"/>
    <w:rsid w:val="00196997"/>
    <w:rsid w:val="00196A8D"/>
    <w:rsid w:val="00196C34"/>
    <w:rsid w:val="00196DC5"/>
    <w:rsid w:val="001970DE"/>
    <w:rsid w:val="001972D1"/>
    <w:rsid w:val="0019755C"/>
    <w:rsid w:val="00197987"/>
    <w:rsid w:val="00197B2C"/>
    <w:rsid w:val="00197BD7"/>
    <w:rsid w:val="001A0264"/>
    <w:rsid w:val="001A0275"/>
    <w:rsid w:val="001A0855"/>
    <w:rsid w:val="001A0E92"/>
    <w:rsid w:val="001A1345"/>
    <w:rsid w:val="001A13F0"/>
    <w:rsid w:val="001A1735"/>
    <w:rsid w:val="001A181E"/>
    <w:rsid w:val="001A181F"/>
    <w:rsid w:val="001A19C4"/>
    <w:rsid w:val="001A1A14"/>
    <w:rsid w:val="001A1B26"/>
    <w:rsid w:val="001A1CCE"/>
    <w:rsid w:val="001A2130"/>
    <w:rsid w:val="001A2279"/>
    <w:rsid w:val="001A22D2"/>
    <w:rsid w:val="001A289D"/>
    <w:rsid w:val="001A29E7"/>
    <w:rsid w:val="001A2C5C"/>
    <w:rsid w:val="001A32EB"/>
    <w:rsid w:val="001A3353"/>
    <w:rsid w:val="001A33FE"/>
    <w:rsid w:val="001A344C"/>
    <w:rsid w:val="001A344E"/>
    <w:rsid w:val="001A362D"/>
    <w:rsid w:val="001A3667"/>
    <w:rsid w:val="001A39C5"/>
    <w:rsid w:val="001A39F7"/>
    <w:rsid w:val="001A3B07"/>
    <w:rsid w:val="001A3F69"/>
    <w:rsid w:val="001A4328"/>
    <w:rsid w:val="001A4860"/>
    <w:rsid w:val="001A4992"/>
    <w:rsid w:val="001A4ACD"/>
    <w:rsid w:val="001A4CD7"/>
    <w:rsid w:val="001A4D79"/>
    <w:rsid w:val="001A51EB"/>
    <w:rsid w:val="001A522C"/>
    <w:rsid w:val="001A551B"/>
    <w:rsid w:val="001A5821"/>
    <w:rsid w:val="001A5974"/>
    <w:rsid w:val="001A5B5D"/>
    <w:rsid w:val="001A5F47"/>
    <w:rsid w:val="001A617F"/>
    <w:rsid w:val="001A61FD"/>
    <w:rsid w:val="001A66E7"/>
    <w:rsid w:val="001A727B"/>
    <w:rsid w:val="001A74CF"/>
    <w:rsid w:val="001A76F5"/>
    <w:rsid w:val="001A7996"/>
    <w:rsid w:val="001A7BA3"/>
    <w:rsid w:val="001A7D00"/>
    <w:rsid w:val="001A7D4F"/>
    <w:rsid w:val="001A7DC9"/>
    <w:rsid w:val="001A7EA8"/>
    <w:rsid w:val="001B03B7"/>
    <w:rsid w:val="001B06CA"/>
    <w:rsid w:val="001B09AD"/>
    <w:rsid w:val="001B09BD"/>
    <w:rsid w:val="001B0AA0"/>
    <w:rsid w:val="001B1176"/>
    <w:rsid w:val="001B1507"/>
    <w:rsid w:val="001B17B0"/>
    <w:rsid w:val="001B1CBE"/>
    <w:rsid w:val="001B1D92"/>
    <w:rsid w:val="001B1FC4"/>
    <w:rsid w:val="001B1FC5"/>
    <w:rsid w:val="001B22E2"/>
    <w:rsid w:val="001B253A"/>
    <w:rsid w:val="001B2787"/>
    <w:rsid w:val="001B28CC"/>
    <w:rsid w:val="001B2958"/>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9CB"/>
    <w:rsid w:val="001B4AC6"/>
    <w:rsid w:val="001B4B09"/>
    <w:rsid w:val="001B5254"/>
    <w:rsid w:val="001B55C3"/>
    <w:rsid w:val="001B57F4"/>
    <w:rsid w:val="001B59E3"/>
    <w:rsid w:val="001B5A0C"/>
    <w:rsid w:val="001B5BDF"/>
    <w:rsid w:val="001B5C98"/>
    <w:rsid w:val="001B5DF0"/>
    <w:rsid w:val="001B5E55"/>
    <w:rsid w:val="001B5F0C"/>
    <w:rsid w:val="001B615B"/>
    <w:rsid w:val="001B622E"/>
    <w:rsid w:val="001B6669"/>
    <w:rsid w:val="001B6826"/>
    <w:rsid w:val="001B6975"/>
    <w:rsid w:val="001B69C7"/>
    <w:rsid w:val="001B69E5"/>
    <w:rsid w:val="001B6BE1"/>
    <w:rsid w:val="001B6DC1"/>
    <w:rsid w:val="001B6E0A"/>
    <w:rsid w:val="001B6F6F"/>
    <w:rsid w:val="001B7010"/>
    <w:rsid w:val="001B7323"/>
    <w:rsid w:val="001B736B"/>
    <w:rsid w:val="001B7370"/>
    <w:rsid w:val="001B7378"/>
    <w:rsid w:val="001B749D"/>
    <w:rsid w:val="001B77DF"/>
    <w:rsid w:val="001B783E"/>
    <w:rsid w:val="001B7906"/>
    <w:rsid w:val="001C007C"/>
    <w:rsid w:val="001C014E"/>
    <w:rsid w:val="001C01B7"/>
    <w:rsid w:val="001C0293"/>
    <w:rsid w:val="001C094C"/>
    <w:rsid w:val="001C09D8"/>
    <w:rsid w:val="001C0BC4"/>
    <w:rsid w:val="001C0EBC"/>
    <w:rsid w:val="001C1060"/>
    <w:rsid w:val="001C13A2"/>
    <w:rsid w:val="001C19C1"/>
    <w:rsid w:val="001C1A97"/>
    <w:rsid w:val="001C1AFA"/>
    <w:rsid w:val="001C235F"/>
    <w:rsid w:val="001C2386"/>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508D"/>
    <w:rsid w:val="001C5308"/>
    <w:rsid w:val="001C5479"/>
    <w:rsid w:val="001C55D8"/>
    <w:rsid w:val="001C56C5"/>
    <w:rsid w:val="001C58AC"/>
    <w:rsid w:val="001C5A28"/>
    <w:rsid w:val="001C5AE9"/>
    <w:rsid w:val="001C5D2D"/>
    <w:rsid w:val="001C607A"/>
    <w:rsid w:val="001C60E8"/>
    <w:rsid w:val="001C626F"/>
    <w:rsid w:val="001C659E"/>
    <w:rsid w:val="001C66EB"/>
    <w:rsid w:val="001C6754"/>
    <w:rsid w:val="001C6810"/>
    <w:rsid w:val="001C691D"/>
    <w:rsid w:val="001C693D"/>
    <w:rsid w:val="001C694C"/>
    <w:rsid w:val="001C6B0C"/>
    <w:rsid w:val="001C6DD0"/>
    <w:rsid w:val="001C71EE"/>
    <w:rsid w:val="001C7268"/>
    <w:rsid w:val="001C78FC"/>
    <w:rsid w:val="001C7AB2"/>
    <w:rsid w:val="001C7B27"/>
    <w:rsid w:val="001D0748"/>
    <w:rsid w:val="001D096F"/>
    <w:rsid w:val="001D0A52"/>
    <w:rsid w:val="001D0DD1"/>
    <w:rsid w:val="001D0E92"/>
    <w:rsid w:val="001D155F"/>
    <w:rsid w:val="001D17BF"/>
    <w:rsid w:val="001D19C4"/>
    <w:rsid w:val="001D1B0B"/>
    <w:rsid w:val="001D1B83"/>
    <w:rsid w:val="001D1C97"/>
    <w:rsid w:val="001D1E38"/>
    <w:rsid w:val="001D2575"/>
    <w:rsid w:val="001D2996"/>
    <w:rsid w:val="001D299D"/>
    <w:rsid w:val="001D30F9"/>
    <w:rsid w:val="001D3234"/>
    <w:rsid w:val="001D3411"/>
    <w:rsid w:val="001D3507"/>
    <w:rsid w:val="001D363E"/>
    <w:rsid w:val="001D3CC4"/>
    <w:rsid w:val="001D441B"/>
    <w:rsid w:val="001D45DC"/>
    <w:rsid w:val="001D4BC3"/>
    <w:rsid w:val="001D504F"/>
    <w:rsid w:val="001D56FE"/>
    <w:rsid w:val="001D5C3F"/>
    <w:rsid w:val="001D5C94"/>
    <w:rsid w:val="001D5F2A"/>
    <w:rsid w:val="001D60E8"/>
    <w:rsid w:val="001D64AC"/>
    <w:rsid w:val="001D681D"/>
    <w:rsid w:val="001D6A3E"/>
    <w:rsid w:val="001D6C50"/>
    <w:rsid w:val="001D6E2D"/>
    <w:rsid w:val="001D6FBF"/>
    <w:rsid w:val="001D747F"/>
    <w:rsid w:val="001D74FE"/>
    <w:rsid w:val="001D7526"/>
    <w:rsid w:val="001D7746"/>
    <w:rsid w:val="001D7A57"/>
    <w:rsid w:val="001D7B5F"/>
    <w:rsid w:val="001E0028"/>
    <w:rsid w:val="001E05A0"/>
    <w:rsid w:val="001E085D"/>
    <w:rsid w:val="001E0B4F"/>
    <w:rsid w:val="001E0F32"/>
    <w:rsid w:val="001E1051"/>
    <w:rsid w:val="001E1501"/>
    <w:rsid w:val="001E190A"/>
    <w:rsid w:val="001E1A77"/>
    <w:rsid w:val="001E1B72"/>
    <w:rsid w:val="001E1F76"/>
    <w:rsid w:val="001E2553"/>
    <w:rsid w:val="001E26EB"/>
    <w:rsid w:val="001E27FE"/>
    <w:rsid w:val="001E2A6E"/>
    <w:rsid w:val="001E2B56"/>
    <w:rsid w:val="001E2B65"/>
    <w:rsid w:val="001E2B8D"/>
    <w:rsid w:val="001E2C77"/>
    <w:rsid w:val="001E2F8C"/>
    <w:rsid w:val="001E3206"/>
    <w:rsid w:val="001E3247"/>
    <w:rsid w:val="001E336D"/>
    <w:rsid w:val="001E3768"/>
    <w:rsid w:val="001E39CC"/>
    <w:rsid w:val="001E3ADE"/>
    <w:rsid w:val="001E3BCE"/>
    <w:rsid w:val="001E3C84"/>
    <w:rsid w:val="001E3EC3"/>
    <w:rsid w:val="001E4190"/>
    <w:rsid w:val="001E4396"/>
    <w:rsid w:val="001E43E1"/>
    <w:rsid w:val="001E442E"/>
    <w:rsid w:val="001E44AD"/>
    <w:rsid w:val="001E44F5"/>
    <w:rsid w:val="001E453C"/>
    <w:rsid w:val="001E4547"/>
    <w:rsid w:val="001E4680"/>
    <w:rsid w:val="001E479E"/>
    <w:rsid w:val="001E4B4C"/>
    <w:rsid w:val="001E4EB7"/>
    <w:rsid w:val="001E50A2"/>
    <w:rsid w:val="001E5196"/>
    <w:rsid w:val="001E5437"/>
    <w:rsid w:val="001E562A"/>
    <w:rsid w:val="001E5786"/>
    <w:rsid w:val="001E57E3"/>
    <w:rsid w:val="001E59F8"/>
    <w:rsid w:val="001E5A70"/>
    <w:rsid w:val="001E5BFA"/>
    <w:rsid w:val="001E5BFF"/>
    <w:rsid w:val="001E5DE6"/>
    <w:rsid w:val="001E60A5"/>
    <w:rsid w:val="001E620A"/>
    <w:rsid w:val="001E648B"/>
    <w:rsid w:val="001E68E7"/>
    <w:rsid w:val="001E69F8"/>
    <w:rsid w:val="001E6BCA"/>
    <w:rsid w:val="001E6BCC"/>
    <w:rsid w:val="001E71D1"/>
    <w:rsid w:val="001E7352"/>
    <w:rsid w:val="001E73AE"/>
    <w:rsid w:val="001E73C5"/>
    <w:rsid w:val="001E7594"/>
    <w:rsid w:val="001E75A4"/>
    <w:rsid w:val="001E76C8"/>
    <w:rsid w:val="001E7827"/>
    <w:rsid w:val="001E7E2B"/>
    <w:rsid w:val="001F00A4"/>
    <w:rsid w:val="001F01BF"/>
    <w:rsid w:val="001F02FA"/>
    <w:rsid w:val="001F0412"/>
    <w:rsid w:val="001F05BA"/>
    <w:rsid w:val="001F06AE"/>
    <w:rsid w:val="001F0872"/>
    <w:rsid w:val="001F0AAC"/>
    <w:rsid w:val="001F1537"/>
    <w:rsid w:val="001F16CA"/>
    <w:rsid w:val="001F16CB"/>
    <w:rsid w:val="001F1704"/>
    <w:rsid w:val="001F19D9"/>
    <w:rsid w:val="001F1CA5"/>
    <w:rsid w:val="001F1CAC"/>
    <w:rsid w:val="001F1ED5"/>
    <w:rsid w:val="001F1F19"/>
    <w:rsid w:val="001F1F7A"/>
    <w:rsid w:val="001F200D"/>
    <w:rsid w:val="001F21E6"/>
    <w:rsid w:val="001F25E4"/>
    <w:rsid w:val="001F3319"/>
    <w:rsid w:val="001F35DD"/>
    <w:rsid w:val="001F37A8"/>
    <w:rsid w:val="001F3C10"/>
    <w:rsid w:val="001F3CA4"/>
    <w:rsid w:val="001F3CAE"/>
    <w:rsid w:val="001F3FCA"/>
    <w:rsid w:val="001F4645"/>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6C7"/>
    <w:rsid w:val="001F6DB6"/>
    <w:rsid w:val="001F6DC8"/>
    <w:rsid w:val="001F70B5"/>
    <w:rsid w:val="001F7208"/>
    <w:rsid w:val="001F730F"/>
    <w:rsid w:val="001F74D0"/>
    <w:rsid w:val="001F7ADA"/>
    <w:rsid w:val="001F7B20"/>
    <w:rsid w:val="001F7B2A"/>
    <w:rsid w:val="001F7C6D"/>
    <w:rsid w:val="0020043D"/>
    <w:rsid w:val="0020051D"/>
    <w:rsid w:val="002007BD"/>
    <w:rsid w:val="002007F1"/>
    <w:rsid w:val="002008AC"/>
    <w:rsid w:val="00200B2A"/>
    <w:rsid w:val="0020101A"/>
    <w:rsid w:val="002013A0"/>
    <w:rsid w:val="0020160A"/>
    <w:rsid w:val="00201640"/>
    <w:rsid w:val="00201AD1"/>
    <w:rsid w:val="00201D35"/>
    <w:rsid w:val="0020210B"/>
    <w:rsid w:val="0020227D"/>
    <w:rsid w:val="00202348"/>
    <w:rsid w:val="00203036"/>
    <w:rsid w:val="00203209"/>
    <w:rsid w:val="00203267"/>
    <w:rsid w:val="00203732"/>
    <w:rsid w:val="0020379F"/>
    <w:rsid w:val="00203BDA"/>
    <w:rsid w:val="00203C89"/>
    <w:rsid w:val="00203D19"/>
    <w:rsid w:val="00203D35"/>
    <w:rsid w:val="002040BC"/>
    <w:rsid w:val="002041A1"/>
    <w:rsid w:val="002042F0"/>
    <w:rsid w:val="002043AC"/>
    <w:rsid w:val="00204544"/>
    <w:rsid w:val="002045FD"/>
    <w:rsid w:val="00204710"/>
    <w:rsid w:val="00204AE8"/>
    <w:rsid w:val="00204CAD"/>
    <w:rsid w:val="00204E5A"/>
    <w:rsid w:val="002050A6"/>
    <w:rsid w:val="0020527E"/>
    <w:rsid w:val="0020539C"/>
    <w:rsid w:val="0020540C"/>
    <w:rsid w:val="002060F2"/>
    <w:rsid w:val="00206126"/>
    <w:rsid w:val="00206156"/>
    <w:rsid w:val="0020651C"/>
    <w:rsid w:val="0020655B"/>
    <w:rsid w:val="0020677C"/>
    <w:rsid w:val="00206945"/>
    <w:rsid w:val="00206A3B"/>
    <w:rsid w:val="00206B40"/>
    <w:rsid w:val="00206CB7"/>
    <w:rsid w:val="00206E94"/>
    <w:rsid w:val="00207136"/>
    <w:rsid w:val="002072A5"/>
    <w:rsid w:val="00207322"/>
    <w:rsid w:val="0020739C"/>
    <w:rsid w:val="002074D5"/>
    <w:rsid w:val="002075FA"/>
    <w:rsid w:val="0020769D"/>
    <w:rsid w:val="002077D6"/>
    <w:rsid w:val="00207AE0"/>
    <w:rsid w:val="00207C49"/>
    <w:rsid w:val="00207C51"/>
    <w:rsid w:val="00207C66"/>
    <w:rsid w:val="002101D2"/>
    <w:rsid w:val="002103A5"/>
    <w:rsid w:val="00210441"/>
    <w:rsid w:val="002104D7"/>
    <w:rsid w:val="00210775"/>
    <w:rsid w:val="00210909"/>
    <w:rsid w:val="00210AD5"/>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37C"/>
    <w:rsid w:val="002136FC"/>
    <w:rsid w:val="002138FA"/>
    <w:rsid w:val="00213967"/>
    <w:rsid w:val="00213985"/>
    <w:rsid w:val="00213A34"/>
    <w:rsid w:val="00213E13"/>
    <w:rsid w:val="00213E85"/>
    <w:rsid w:val="00213F38"/>
    <w:rsid w:val="002140A6"/>
    <w:rsid w:val="002143E4"/>
    <w:rsid w:val="00214513"/>
    <w:rsid w:val="002146A8"/>
    <w:rsid w:val="002149EF"/>
    <w:rsid w:val="00214C34"/>
    <w:rsid w:val="002151C8"/>
    <w:rsid w:val="00215580"/>
    <w:rsid w:val="00215689"/>
    <w:rsid w:val="002157BD"/>
    <w:rsid w:val="00215C05"/>
    <w:rsid w:val="00215EBC"/>
    <w:rsid w:val="00215FC7"/>
    <w:rsid w:val="00216096"/>
    <w:rsid w:val="0021678B"/>
    <w:rsid w:val="002168C1"/>
    <w:rsid w:val="0021696C"/>
    <w:rsid w:val="00216D77"/>
    <w:rsid w:val="00216D8A"/>
    <w:rsid w:val="00216D99"/>
    <w:rsid w:val="00216F33"/>
    <w:rsid w:val="00217260"/>
    <w:rsid w:val="002172DC"/>
    <w:rsid w:val="00217904"/>
    <w:rsid w:val="002179B9"/>
    <w:rsid w:val="002179E1"/>
    <w:rsid w:val="00217AE5"/>
    <w:rsid w:val="00217C08"/>
    <w:rsid w:val="0022084F"/>
    <w:rsid w:val="00220B76"/>
    <w:rsid w:val="00220DAD"/>
    <w:rsid w:val="002210AD"/>
    <w:rsid w:val="00221135"/>
    <w:rsid w:val="0022149F"/>
    <w:rsid w:val="002214C5"/>
    <w:rsid w:val="00221B48"/>
    <w:rsid w:val="00221D1E"/>
    <w:rsid w:val="00221DCD"/>
    <w:rsid w:val="00221EE7"/>
    <w:rsid w:val="00221F3B"/>
    <w:rsid w:val="00222415"/>
    <w:rsid w:val="002225D3"/>
    <w:rsid w:val="0022266F"/>
    <w:rsid w:val="00222AEC"/>
    <w:rsid w:val="00222B25"/>
    <w:rsid w:val="00222BFC"/>
    <w:rsid w:val="00222C26"/>
    <w:rsid w:val="00222D9D"/>
    <w:rsid w:val="00222F65"/>
    <w:rsid w:val="002230CF"/>
    <w:rsid w:val="00223488"/>
    <w:rsid w:val="002238CC"/>
    <w:rsid w:val="0022392D"/>
    <w:rsid w:val="00223D04"/>
    <w:rsid w:val="00223D2E"/>
    <w:rsid w:val="0022407C"/>
    <w:rsid w:val="00224556"/>
    <w:rsid w:val="002249CC"/>
    <w:rsid w:val="00224B20"/>
    <w:rsid w:val="00224B41"/>
    <w:rsid w:val="00224C98"/>
    <w:rsid w:val="00224D8E"/>
    <w:rsid w:val="00224EAE"/>
    <w:rsid w:val="0022518E"/>
    <w:rsid w:val="0022520F"/>
    <w:rsid w:val="00225240"/>
    <w:rsid w:val="00225415"/>
    <w:rsid w:val="00225551"/>
    <w:rsid w:val="00225553"/>
    <w:rsid w:val="002258EA"/>
    <w:rsid w:val="0022599A"/>
    <w:rsid w:val="00225BD6"/>
    <w:rsid w:val="00225EB3"/>
    <w:rsid w:val="0022672E"/>
    <w:rsid w:val="00226865"/>
    <w:rsid w:val="00226BB0"/>
    <w:rsid w:val="002272EA"/>
    <w:rsid w:val="002278A6"/>
    <w:rsid w:val="002279A3"/>
    <w:rsid w:val="00227CE2"/>
    <w:rsid w:val="00227E6D"/>
    <w:rsid w:val="00227ECF"/>
    <w:rsid w:val="00227F93"/>
    <w:rsid w:val="002301B7"/>
    <w:rsid w:val="002302AC"/>
    <w:rsid w:val="002302DB"/>
    <w:rsid w:val="00230AB6"/>
    <w:rsid w:val="00230DFE"/>
    <w:rsid w:val="00230EF1"/>
    <w:rsid w:val="0023108B"/>
    <w:rsid w:val="00231302"/>
    <w:rsid w:val="0023139F"/>
    <w:rsid w:val="002314B2"/>
    <w:rsid w:val="002315B7"/>
    <w:rsid w:val="002316B3"/>
    <w:rsid w:val="00231E18"/>
    <w:rsid w:val="00231E3A"/>
    <w:rsid w:val="0023222B"/>
    <w:rsid w:val="0023247D"/>
    <w:rsid w:val="0023282D"/>
    <w:rsid w:val="00232AB8"/>
    <w:rsid w:val="0023343F"/>
    <w:rsid w:val="00233463"/>
    <w:rsid w:val="002334A4"/>
    <w:rsid w:val="002335EF"/>
    <w:rsid w:val="002335F4"/>
    <w:rsid w:val="00233661"/>
    <w:rsid w:val="0023373B"/>
    <w:rsid w:val="002337A4"/>
    <w:rsid w:val="002339AE"/>
    <w:rsid w:val="00233A2E"/>
    <w:rsid w:val="00233E2E"/>
    <w:rsid w:val="002342DD"/>
    <w:rsid w:val="00234386"/>
    <w:rsid w:val="002343D9"/>
    <w:rsid w:val="00234462"/>
    <w:rsid w:val="00234474"/>
    <w:rsid w:val="002344A0"/>
    <w:rsid w:val="00234563"/>
    <w:rsid w:val="00234916"/>
    <w:rsid w:val="00234B22"/>
    <w:rsid w:val="00234C8C"/>
    <w:rsid w:val="00234EE4"/>
    <w:rsid w:val="002352F4"/>
    <w:rsid w:val="002353AF"/>
    <w:rsid w:val="00235544"/>
    <w:rsid w:val="0023562E"/>
    <w:rsid w:val="00235763"/>
    <w:rsid w:val="0023584D"/>
    <w:rsid w:val="00235EE6"/>
    <w:rsid w:val="002361CA"/>
    <w:rsid w:val="00236263"/>
    <w:rsid w:val="0023653E"/>
    <w:rsid w:val="00236647"/>
    <w:rsid w:val="002366D5"/>
    <w:rsid w:val="00236702"/>
    <w:rsid w:val="002367F8"/>
    <w:rsid w:val="00236AA7"/>
    <w:rsid w:val="00236B2C"/>
    <w:rsid w:val="00236B8F"/>
    <w:rsid w:val="00236E36"/>
    <w:rsid w:val="00236E71"/>
    <w:rsid w:val="00236F3B"/>
    <w:rsid w:val="0023718F"/>
    <w:rsid w:val="002373B8"/>
    <w:rsid w:val="002373E7"/>
    <w:rsid w:val="002379CF"/>
    <w:rsid w:val="002379D8"/>
    <w:rsid w:val="00237A48"/>
    <w:rsid w:val="00237C03"/>
    <w:rsid w:val="00237ECB"/>
    <w:rsid w:val="00240150"/>
    <w:rsid w:val="0024069C"/>
    <w:rsid w:val="002406C8"/>
    <w:rsid w:val="00240777"/>
    <w:rsid w:val="002409B6"/>
    <w:rsid w:val="002409DE"/>
    <w:rsid w:val="00240B64"/>
    <w:rsid w:val="00240DB4"/>
    <w:rsid w:val="00240E43"/>
    <w:rsid w:val="00240E56"/>
    <w:rsid w:val="00240F04"/>
    <w:rsid w:val="002411DA"/>
    <w:rsid w:val="00241263"/>
    <w:rsid w:val="002412BF"/>
    <w:rsid w:val="00241443"/>
    <w:rsid w:val="0024147A"/>
    <w:rsid w:val="00241560"/>
    <w:rsid w:val="00241843"/>
    <w:rsid w:val="00241A9F"/>
    <w:rsid w:val="00241ADE"/>
    <w:rsid w:val="00241C61"/>
    <w:rsid w:val="00241DAA"/>
    <w:rsid w:val="00241EA1"/>
    <w:rsid w:val="002421B4"/>
    <w:rsid w:val="00242611"/>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66C"/>
    <w:rsid w:val="00244695"/>
    <w:rsid w:val="002446F8"/>
    <w:rsid w:val="0024473F"/>
    <w:rsid w:val="00244A81"/>
    <w:rsid w:val="00244D2C"/>
    <w:rsid w:val="00244D4B"/>
    <w:rsid w:val="00244DD6"/>
    <w:rsid w:val="00245151"/>
    <w:rsid w:val="00245480"/>
    <w:rsid w:val="002454D2"/>
    <w:rsid w:val="002456C9"/>
    <w:rsid w:val="002457C9"/>
    <w:rsid w:val="00245C09"/>
    <w:rsid w:val="00245E18"/>
    <w:rsid w:val="00245F1A"/>
    <w:rsid w:val="002462E3"/>
    <w:rsid w:val="0024648F"/>
    <w:rsid w:val="00246A67"/>
    <w:rsid w:val="00246BE7"/>
    <w:rsid w:val="00246EF5"/>
    <w:rsid w:val="0024718C"/>
    <w:rsid w:val="002473B6"/>
    <w:rsid w:val="00247563"/>
    <w:rsid w:val="002475E2"/>
    <w:rsid w:val="0024795A"/>
    <w:rsid w:val="00247B33"/>
    <w:rsid w:val="002503F2"/>
    <w:rsid w:val="00250552"/>
    <w:rsid w:val="0025056E"/>
    <w:rsid w:val="002506CB"/>
    <w:rsid w:val="002508BA"/>
    <w:rsid w:val="00250A1E"/>
    <w:rsid w:val="00250A7A"/>
    <w:rsid w:val="00250A96"/>
    <w:rsid w:val="00250E4C"/>
    <w:rsid w:val="002510AC"/>
    <w:rsid w:val="0025126E"/>
    <w:rsid w:val="0025149B"/>
    <w:rsid w:val="0025177C"/>
    <w:rsid w:val="00251785"/>
    <w:rsid w:val="002518A8"/>
    <w:rsid w:val="00251A89"/>
    <w:rsid w:val="00251CCF"/>
    <w:rsid w:val="00251E3C"/>
    <w:rsid w:val="00251E4C"/>
    <w:rsid w:val="00251EA9"/>
    <w:rsid w:val="00251F6C"/>
    <w:rsid w:val="002521C5"/>
    <w:rsid w:val="002522BE"/>
    <w:rsid w:val="0025230A"/>
    <w:rsid w:val="0025270F"/>
    <w:rsid w:val="002527F7"/>
    <w:rsid w:val="00252AFF"/>
    <w:rsid w:val="00252C64"/>
    <w:rsid w:val="00252D21"/>
    <w:rsid w:val="0025330F"/>
    <w:rsid w:val="0025337F"/>
    <w:rsid w:val="002534E6"/>
    <w:rsid w:val="0025351C"/>
    <w:rsid w:val="00254C47"/>
    <w:rsid w:val="00254C8E"/>
    <w:rsid w:val="00254FB2"/>
    <w:rsid w:val="002551DD"/>
    <w:rsid w:val="002552C6"/>
    <w:rsid w:val="002554AC"/>
    <w:rsid w:val="0025552E"/>
    <w:rsid w:val="00255D53"/>
    <w:rsid w:val="00255E8D"/>
    <w:rsid w:val="00256082"/>
    <w:rsid w:val="00256286"/>
    <w:rsid w:val="002562C8"/>
    <w:rsid w:val="0025639B"/>
    <w:rsid w:val="002564DE"/>
    <w:rsid w:val="002565D9"/>
    <w:rsid w:val="00256803"/>
    <w:rsid w:val="00256879"/>
    <w:rsid w:val="00256B58"/>
    <w:rsid w:val="00256C09"/>
    <w:rsid w:val="00256D75"/>
    <w:rsid w:val="002571F9"/>
    <w:rsid w:val="002572CF"/>
    <w:rsid w:val="002572EA"/>
    <w:rsid w:val="002573BB"/>
    <w:rsid w:val="00257752"/>
    <w:rsid w:val="0025776D"/>
    <w:rsid w:val="00257823"/>
    <w:rsid w:val="0025784C"/>
    <w:rsid w:val="00257BEC"/>
    <w:rsid w:val="00257C26"/>
    <w:rsid w:val="002600BE"/>
    <w:rsid w:val="00260136"/>
    <w:rsid w:val="0026028D"/>
    <w:rsid w:val="00260429"/>
    <w:rsid w:val="0026058C"/>
    <w:rsid w:val="002606B6"/>
    <w:rsid w:val="002608FC"/>
    <w:rsid w:val="00260951"/>
    <w:rsid w:val="002609BD"/>
    <w:rsid w:val="00260ADD"/>
    <w:rsid w:val="00260C50"/>
    <w:rsid w:val="00260D56"/>
    <w:rsid w:val="00260DC3"/>
    <w:rsid w:val="00260EC3"/>
    <w:rsid w:val="00260F36"/>
    <w:rsid w:val="002610A3"/>
    <w:rsid w:val="002610E2"/>
    <w:rsid w:val="00261390"/>
    <w:rsid w:val="0026176B"/>
    <w:rsid w:val="002617E4"/>
    <w:rsid w:val="002619EE"/>
    <w:rsid w:val="00261C8A"/>
    <w:rsid w:val="00261EB2"/>
    <w:rsid w:val="00262256"/>
    <w:rsid w:val="00262285"/>
    <w:rsid w:val="002625DD"/>
    <w:rsid w:val="0026292B"/>
    <w:rsid w:val="00262A6F"/>
    <w:rsid w:val="00262C14"/>
    <w:rsid w:val="00262D62"/>
    <w:rsid w:val="00263019"/>
    <w:rsid w:val="0026328B"/>
    <w:rsid w:val="0026329D"/>
    <w:rsid w:val="002638ED"/>
    <w:rsid w:val="00263C18"/>
    <w:rsid w:val="00263CEB"/>
    <w:rsid w:val="00263E70"/>
    <w:rsid w:val="00264456"/>
    <w:rsid w:val="002648B0"/>
    <w:rsid w:val="00264F24"/>
    <w:rsid w:val="002654BF"/>
    <w:rsid w:val="00265634"/>
    <w:rsid w:val="00265733"/>
    <w:rsid w:val="0026588D"/>
    <w:rsid w:val="00265A7C"/>
    <w:rsid w:val="00265B9A"/>
    <w:rsid w:val="00265CE0"/>
    <w:rsid w:val="00265D91"/>
    <w:rsid w:val="002661C1"/>
    <w:rsid w:val="002661EB"/>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0E42"/>
    <w:rsid w:val="00270F64"/>
    <w:rsid w:val="00271179"/>
    <w:rsid w:val="0027121D"/>
    <w:rsid w:val="00271289"/>
    <w:rsid w:val="0027128A"/>
    <w:rsid w:val="002717A3"/>
    <w:rsid w:val="00271C1C"/>
    <w:rsid w:val="00271E68"/>
    <w:rsid w:val="00272414"/>
    <w:rsid w:val="002726F3"/>
    <w:rsid w:val="002728C4"/>
    <w:rsid w:val="002729A4"/>
    <w:rsid w:val="00272D25"/>
    <w:rsid w:val="00272E00"/>
    <w:rsid w:val="00273020"/>
    <w:rsid w:val="00273056"/>
    <w:rsid w:val="002730BE"/>
    <w:rsid w:val="00273440"/>
    <w:rsid w:val="00273756"/>
    <w:rsid w:val="002739EF"/>
    <w:rsid w:val="00273A91"/>
    <w:rsid w:val="00273AA1"/>
    <w:rsid w:val="00273C79"/>
    <w:rsid w:val="00273D86"/>
    <w:rsid w:val="00273E5D"/>
    <w:rsid w:val="00273FEB"/>
    <w:rsid w:val="00274054"/>
    <w:rsid w:val="002743E3"/>
    <w:rsid w:val="00274573"/>
    <w:rsid w:val="00274641"/>
    <w:rsid w:val="00274D84"/>
    <w:rsid w:val="00274FDD"/>
    <w:rsid w:val="00275037"/>
    <w:rsid w:val="00275303"/>
    <w:rsid w:val="0027587D"/>
    <w:rsid w:val="00275952"/>
    <w:rsid w:val="00275B42"/>
    <w:rsid w:val="00275B9A"/>
    <w:rsid w:val="00275D2B"/>
    <w:rsid w:val="00275E0B"/>
    <w:rsid w:val="00275E53"/>
    <w:rsid w:val="0027603A"/>
    <w:rsid w:val="0027603C"/>
    <w:rsid w:val="0027628C"/>
    <w:rsid w:val="0027634D"/>
    <w:rsid w:val="0027638D"/>
    <w:rsid w:val="002763EA"/>
    <w:rsid w:val="0027648E"/>
    <w:rsid w:val="0027662B"/>
    <w:rsid w:val="002766C7"/>
    <w:rsid w:val="00276EBB"/>
    <w:rsid w:val="0027724B"/>
    <w:rsid w:val="00277673"/>
    <w:rsid w:val="002776C4"/>
    <w:rsid w:val="002778E8"/>
    <w:rsid w:val="00277BC5"/>
    <w:rsid w:val="00277CAE"/>
    <w:rsid w:val="00277DDC"/>
    <w:rsid w:val="00280163"/>
    <w:rsid w:val="00280196"/>
    <w:rsid w:val="002802E9"/>
    <w:rsid w:val="002802F5"/>
    <w:rsid w:val="002803EC"/>
    <w:rsid w:val="0028048A"/>
    <w:rsid w:val="002804FD"/>
    <w:rsid w:val="00280541"/>
    <w:rsid w:val="00280862"/>
    <w:rsid w:val="00280C3C"/>
    <w:rsid w:val="00280D70"/>
    <w:rsid w:val="00280D79"/>
    <w:rsid w:val="00280E9B"/>
    <w:rsid w:val="002810C1"/>
    <w:rsid w:val="00281228"/>
    <w:rsid w:val="002814F2"/>
    <w:rsid w:val="002816C6"/>
    <w:rsid w:val="00281F30"/>
    <w:rsid w:val="00281FAD"/>
    <w:rsid w:val="00281FC4"/>
    <w:rsid w:val="0028210B"/>
    <w:rsid w:val="00282534"/>
    <w:rsid w:val="00282907"/>
    <w:rsid w:val="00282A2A"/>
    <w:rsid w:val="00282B9C"/>
    <w:rsid w:val="00282C5B"/>
    <w:rsid w:val="00283008"/>
    <w:rsid w:val="00283D10"/>
    <w:rsid w:val="00283ED8"/>
    <w:rsid w:val="00284077"/>
    <w:rsid w:val="002843C6"/>
    <w:rsid w:val="002847D4"/>
    <w:rsid w:val="00284D1E"/>
    <w:rsid w:val="00284E32"/>
    <w:rsid w:val="00284E7E"/>
    <w:rsid w:val="002851E8"/>
    <w:rsid w:val="0028524A"/>
    <w:rsid w:val="00285255"/>
    <w:rsid w:val="00285282"/>
    <w:rsid w:val="00285284"/>
    <w:rsid w:val="002858DC"/>
    <w:rsid w:val="00285BE9"/>
    <w:rsid w:val="00285CB9"/>
    <w:rsid w:val="00285D34"/>
    <w:rsid w:val="00285D48"/>
    <w:rsid w:val="0028666F"/>
    <w:rsid w:val="00286779"/>
    <w:rsid w:val="00286E00"/>
    <w:rsid w:val="00286E99"/>
    <w:rsid w:val="002870C2"/>
    <w:rsid w:val="002871E0"/>
    <w:rsid w:val="002874CA"/>
    <w:rsid w:val="00287506"/>
    <w:rsid w:val="00287B9D"/>
    <w:rsid w:val="00287BD8"/>
    <w:rsid w:val="002902CE"/>
    <w:rsid w:val="002908E5"/>
    <w:rsid w:val="00290B47"/>
    <w:rsid w:val="00290D5F"/>
    <w:rsid w:val="00290E14"/>
    <w:rsid w:val="00290FFD"/>
    <w:rsid w:val="002911A8"/>
    <w:rsid w:val="002912F0"/>
    <w:rsid w:val="00291567"/>
    <w:rsid w:val="00291687"/>
    <w:rsid w:val="00291CA4"/>
    <w:rsid w:val="00291F15"/>
    <w:rsid w:val="00291F79"/>
    <w:rsid w:val="00291FA9"/>
    <w:rsid w:val="00292236"/>
    <w:rsid w:val="0029230B"/>
    <w:rsid w:val="0029239F"/>
    <w:rsid w:val="002924D7"/>
    <w:rsid w:val="00292C9D"/>
    <w:rsid w:val="00292E8C"/>
    <w:rsid w:val="00292EA7"/>
    <w:rsid w:val="002932AB"/>
    <w:rsid w:val="00293800"/>
    <w:rsid w:val="00293801"/>
    <w:rsid w:val="00293DF9"/>
    <w:rsid w:val="00293F4E"/>
    <w:rsid w:val="00294456"/>
    <w:rsid w:val="0029498A"/>
    <w:rsid w:val="00294AC4"/>
    <w:rsid w:val="00294B36"/>
    <w:rsid w:val="00294B50"/>
    <w:rsid w:val="00294BCA"/>
    <w:rsid w:val="00294E5E"/>
    <w:rsid w:val="00294F7E"/>
    <w:rsid w:val="002953F4"/>
    <w:rsid w:val="00295560"/>
    <w:rsid w:val="0029565D"/>
    <w:rsid w:val="00295872"/>
    <w:rsid w:val="00295A7C"/>
    <w:rsid w:val="00295EB7"/>
    <w:rsid w:val="00295FB5"/>
    <w:rsid w:val="00296077"/>
    <w:rsid w:val="00296294"/>
    <w:rsid w:val="0029662A"/>
    <w:rsid w:val="00296789"/>
    <w:rsid w:val="00296968"/>
    <w:rsid w:val="0029696E"/>
    <w:rsid w:val="00296D74"/>
    <w:rsid w:val="002970BE"/>
    <w:rsid w:val="00297293"/>
    <w:rsid w:val="002972CA"/>
    <w:rsid w:val="00297314"/>
    <w:rsid w:val="0029736B"/>
    <w:rsid w:val="002974BF"/>
    <w:rsid w:val="002977EE"/>
    <w:rsid w:val="00297D26"/>
    <w:rsid w:val="00297D2D"/>
    <w:rsid w:val="002A0157"/>
    <w:rsid w:val="002A0185"/>
    <w:rsid w:val="002A01D4"/>
    <w:rsid w:val="002A04D2"/>
    <w:rsid w:val="002A0664"/>
    <w:rsid w:val="002A07A0"/>
    <w:rsid w:val="002A0864"/>
    <w:rsid w:val="002A0909"/>
    <w:rsid w:val="002A0BC7"/>
    <w:rsid w:val="002A0C85"/>
    <w:rsid w:val="002A0CE2"/>
    <w:rsid w:val="002A0E29"/>
    <w:rsid w:val="002A0F49"/>
    <w:rsid w:val="002A119A"/>
    <w:rsid w:val="002A13DC"/>
    <w:rsid w:val="002A140F"/>
    <w:rsid w:val="002A1890"/>
    <w:rsid w:val="002A1A55"/>
    <w:rsid w:val="002A1B74"/>
    <w:rsid w:val="002A1CAD"/>
    <w:rsid w:val="002A1E2A"/>
    <w:rsid w:val="002A1EEB"/>
    <w:rsid w:val="002A22A1"/>
    <w:rsid w:val="002A2461"/>
    <w:rsid w:val="002A2487"/>
    <w:rsid w:val="002A2612"/>
    <w:rsid w:val="002A273B"/>
    <w:rsid w:val="002A27F7"/>
    <w:rsid w:val="002A2B4A"/>
    <w:rsid w:val="002A2B9D"/>
    <w:rsid w:val="002A2E81"/>
    <w:rsid w:val="002A3565"/>
    <w:rsid w:val="002A3959"/>
    <w:rsid w:val="002A3ABA"/>
    <w:rsid w:val="002A3AE4"/>
    <w:rsid w:val="002A3BC8"/>
    <w:rsid w:val="002A3CBD"/>
    <w:rsid w:val="002A3FDF"/>
    <w:rsid w:val="002A4135"/>
    <w:rsid w:val="002A44E2"/>
    <w:rsid w:val="002A45D8"/>
    <w:rsid w:val="002A46C9"/>
    <w:rsid w:val="002A4B57"/>
    <w:rsid w:val="002A4E88"/>
    <w:rsid w:val="002A526D"/>
    <w:rsid w:val="002A53D2"/>
    <w:rsid w:val="002A542B"/>
    <w:rsid w:val="002A5643"/>
    <w:rsid w:val="002A572A"/>
    <w:rsid w:val="002A5832"/>
    <w:rsid w:val="002A5913"/>
    <w:rsid w:val="002A5B08"/>
    <w:rsid w:val="002A5CD2"/>
    <w:rsid w:val="002A628A"/>
    <w:rsid w:val="002A62F0"/>
    <w:rsid w:val="002A6314"/>
    <w:rsid w:val="002A6323"/>
    <w:rsid w:val="002A6327"/>
    <w:rsid w:val="002A635D"/>
    <w:rsid w:val="002A6386"/>
    <w:rsid w:val="002A6B52"/>
    <w:rsid w:val="002A6BC0"/>
    <w:rsid w:val="002A6D2B"/>
    <w:rsid w:val="002A7001"/>
    <w:rsid w:val="002A713F"/>
    <w:rsid w:val="002A74D8"/>
    <w:rsid w:val="002A7921"/>
    <w:rsid w:val="002A79B0"/>
    <w:rsid w:val="002A7E79"/>
    <w:rsid w:val="002A7ECE"/>
    <w:rsid w:val="002B0133"/>
    <w:rsid w:val="002B0238"/>
    <w:rsid w:val="002B031E"/>
    <w:rsid w:val="002B0755"/>
    <w:rsid w:val="002B07FC"/>
    <w:rsid w:val="002B089E"/>
    <w:rsid w:val="002B08C0"/>
    <w:rsid w:val="002B0EA2"/>
    <w:rsid w:val="002B10F5"/>
    <w:rsid w:val="002B12C4"/>
    <w:rsid w:val="002B130A"/>
    <w:rsid w:val="002B1651"/>
    <w:rsid w:val="002B1A22"/>
    <w:rsid w:val="002B1B76"/>
    <w:rsid w:val="002B2062"/>
    <w:rsid w:val="002B22D7"/>
    <w:rsid w:val="002B2584"/>
    <w:rsid w:val="002B2854"/>
    <w:rsid w:val="002B2B8C"/>
    <w:rsid w:val="002B2BCA"/>
    <w:rsid w:val="002B2C2F"/>
    <w:rsid w:val="002B2F28"/>
    <w:rsid w:val="002B32A2"/>
    <w:rsid w:val="002B341F"/>
    <w:rsid w:val="002B354E"/>
    <w:rsid w:val="002B370D"/>
    <w:rsid w:val="002B3728"/>
    <w:rsid w:val="002B3BC2"/>
    <w:rsid w:val="002B3EC1"/>
    <w:rsid w:val="002B40B1"/>
    <w:rsid w:val="002B40B9"/>
    <w:rsid w:val="002B4229"/>
    <w:rsid w:val="002B4C67"/>
    <w:rsid w:val="002B4D65"/>
    <w:rsid w:val="002B4DFB"/>
    <w:rsid w:val="002B4E49"/>
    <w:rsid w:val="002B50C3"/>
    <w:rsid w:val="002B5358"/>
    <w:rsid w:val="002B558B"/>
    <w:rsid w:val="002B58B5"/>
    <w:rsid w:val="002B5973"/>
    <w:rsid w:val="002B5B5A"/>
    <w:rsid w:val="002B5BD6"/>
    <w:rsid w:val="002B5D35"/>
    <w:rsid w:val="002B5E04"/>
    <w:rsid w:val="002B5EE5"/>
    <w:rsid w:val="002B6345"/>
    <w:rsid w:val="002B64F0"/>
    <w:rsid w:val="002B67B0"/>
    <w:rsid w:val="002B6A27"/>
    <w:rsid w:val="002B6A9D"/>
    <w:rsid w:val="002B6B19"/>
    <w:rsid w:val="002B6C6F"/>
    <w:rsid w:val="002B6C87"/>
    <w:rsid w:val="002B7006"/>
    <w:rsid w:val="002B7135"/>
    <w:rsid w:val="002B72A6"/>
    <w:rsid w:val="002B72C2"/>
    <w:rsid w:val="002B756C"/>
    <w:rsid w:val="002B7628"/>
    <w:rsid w:val="002B7A0D"/>
    <w:rsid w:val="002B7ABF"/>
    <w:rsid w:val="002B7D11"/>
    <w:rsid w:val="002C0094"/>
    <w:rsid w:val="002C052E"/>
    <w:rsid w:val="002C061B"/>
    <w:rsid w:val="002C0739"/>
    <w:rsid w:val="002C09D3"/>
    <w:rsid w:val="002C0CC8"/>
    <w:rsid w:val="002C0E9E"/>
    <w:rsid w:val="002C1254"/>
    <w:rsid w:val="002C1378"/>
    <w:rsid w:val="002C15B6"/>
    <w:rsid w:val="002C16A2"/>
    <w:rsid w:val="002C18AF"/>
    <w:rsid w:val="002C18F5"/>
    <w:rsid w:val="002C1A1C"/>
    <w:rsid w:val="002C1ABB"/>
    <w:rsid w:val="002C1C03"/>
    <w:rsid w:val="002C1FF8"/>
    <w:rsid w:val="002C22B6"/>
    <w:rsid w:val="002C247F"/>
    <w:rsid w:val="002C2519"/>
    <w:rsid w:val="002C2645"/>
    <w:rsid w:val="002C264D"/>
    <w:rsid w:val="002C277A"/>
    <w:rsid w:val="002C29B0"/>
    <w:rsid w:val="002C2B46"/>
    <w:rsid w:val="002C2D40"/>
    <w:rsid w:val="002C35EE"/>
    <w:rsid w:val="002C362D"/>
    <w:rsid w:val="002C3953"/>
    <w:rsid w:val="002C3DC8"/>
    <w:rsid w:val="002C3DF5"/>
    <w:rsid w:val="002C3E5F"/>
    <w:rsid w:val="002C44E7"/>
    <w:rsid w:val="002C45C3"/>
    <w:rsid w:val="002C45DD"/>
    <w:rsid w:val="002C4765"/>
    <w:rsid w:val="002C497B"/>
    <w:rsid w:val="002C49C7"/>
    <w:rsid w:val="002C556E"/>
    <w:rsid w:val="002C56C1"/>
    <w:rsid w:val="002C59B2"/>
    <w:rsid w:val="002C5BBA"/>
    <w:rsid w:val="002C5D62"/>
    <w:rsid w:val="002C5E0D"/>
    <w:rsid w:val="002C5F9F"/>
    <w:rsid w:val="002C617A"/>
    <w:rsid w:val="002C6318"/>
    <w:rsid w:val="002C6417"/>
    <w:rsid w:val="002C661E"/>
    <w:rsid w:val="002C6675"/>
    <w:rsid w:val="002C66A1"/>
    <w:rsid w:val="002C673B"/>
    <w:rsid w:val="002C6ED7"/>
    <w:rsid w:val="002C6F3D"/>
    <w:rsid w:val="002C7023"/>
    <w:rsid w:val="002C7281"/>
    <w:rsid w:val="002C7649"/>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56"/>
    <w:rsid w:val="002D0FD8"/>
    <w:rsid w:val="002D115C"/>
    <w:rsid w:val="002D142C"/>
    <w:rsid w:val="002D15A9"/>
    <w:rsid w:val="002D16FF"/>
    <w:rsid w:val="002D17AB"/>
    <w:rsid w:val="002D20D3"/>
    <w:rsid w:val="002D211F"/>
    <w:rsid w:val="002D2279"/>
    <w:rsid w:val="002D2519"/>
    <w:rsid w:val="002D27A8"/>
    <w:rsid w:val="002D28FF"/>
    <w:rsid w:val="002D2A9D"/>
    <w:rsid w:val="002D2BBB"/>
    <w:rsid w:val="002D2E1D"/>
    <w:rsid w:val="002D2F94"/>
    <w:rsid w:val="002D31C0"/>
    <w:rsid w:val="002D33FE"/>
    <w:rsid w:val="002D3928"/>
    <w:rsid w:val="002D3EAB"/>
    <w:rsid w:val="002D4520"/>
    <w:rsid w:val="002D48BB"/>
    <w:rsid w:val="002D4B0C"/>
    <w:rsid w:val="002D4C07"/>
    <w:rsid w:val="002D4D31"/>
    <w:rsid w:val="002D5195"/>
    <w:rsid w:val="002D5450"/>
    <w:rsid w:val="002D57F9"/>
    <w:rsid w:val="002D58A1"/>
    <w:rsid w:val="002D58F5"/>
    <w:rsid w:val="002D5FAE"/>
    <w:rsid w:val="002D6013"/>
    <w:rsid w:val="002D6436"/>
    <w:rsid w:val="002D6779"/>
    <w:rsid w:val="002D67F3"/>
    <w:rsid w:val="002D6918"/>
    <w:rsid w:val="002D6B9F"/>
    <w:rsid w:val="002D6BB6"/>
    <w:rsid w:val="002D6C47"/>
    <w:rsid w:val="002D6EF3"/>
    <w:rsid w:val="002D6EF8"/>
    <w:rsid w:val="002D7187"/>
    <w:rsid w:val="002D727A"/>
    <w:rsid w:val="002D72CC"/>
    <w:rsid w:val="002D7624"/>
    <w:rsid w:val="002D767B"/>
    <w:rsid w:val="002D79B4"/>
    <w:rsid w:val="002D7A47"/>
    <w:rsid w:val="002D7BB0"/>
    <w:rsid w:val="002D7C02"/>
    <w:rsid w:val="002D7CFB"/>
    <w:rsid w:val="002D7D82"/>
    <w:rsid w:val="002E04B5"/>
    <w:rsid w:val="002E0633"/>
    <w:rsid w:val="002E073D"/>
    <w:rsid w:val="002E079C"/>
    <w:rsid w:val="002E093C"/>
    <w:rsid w:val="002E0A2B"/>
    <w:rsid w:val="002E0B57"/>
    <w:rsid w:val="002E0D2A"/>
    <w:rsid w:val="002E0D99"/>
    <w:rsid w:val="002E1367"/>
    <w:rsid w:val="002E1545"/>
    <w:rsid w:val="002E18E1"/>
    <w:rsid w:val="002E1B11"/>
    <w:rsid w:val="002E1BE7"/>
    <w:rsid w:val="002E1C66"/>
    <w:rsid w:val="002E2023"/>
    <w:rsid w:val="002E20A7"/>
    <w:rsid w:val="002E20ED"/>
    <w:rsid w:val="002E231E"/>
    <w:rsid w:val="002E27ED"/>
    <w:rsid w:val="002E2817"/>
    <w:rsid w:val="002E2931"/>
    <w:rsid w:val="002E29F5"/>
    <w:rsid w:val="002E2C86"/>
    <w:rsid w:val="002E2EE3"/>
    <w:rsid w:val="002E332F"/>
    <w:rsid w:val="002E3449"/>
    <w:rsid w:val="002E3477"/>
    <w:rsid w:val="002E38C5"/>
    <w:rsid w:val="002E3967"/>
    <w:rsid w:val="002E3A98"/>
    <w:rsid w:val="002E3B77"/>
    <w:rsid w:val="002E3C1A"/>
    <w:rsid w:val="002E3C6A"/>
    <w:rsid w:val="002E3E99"/>
    <w:rsid w:val="002E3EB4"/>
    <w:rsid w:val="002E47E1"/>
    <w:rsid w:val="002E4B63"/>
    <w:rsid w:val="002E4C3B"/>
    <w:rsid w:val="002E4CBA"/>
    <w:rsid w:val="002E4D1F"/>
    <w:rsid w:val="002E4EFD"/>
    <w:rsid w:val="002E4F21"/>
    <w:rsid w:val="002E508A"/>
    <w:rsid w:val="002E52F6"/>
    <w:rsid w:val="002E5492"/>
    <w:rsid w:val="002E5523"/>
    <w:rsid w:val="002E563B"/>
    <w:rsid w:val="002E56EC"/>
    <w:rsid w:val="002E5874"/>
    <w:rsid w:val="002E5A80"/>
    <w:rsid w:val="002E5DDA"/>
    <w:rsid w:val="002E5DE9"/>
    <w:rsid w:val="002E642E"/>
    <w:rsid w:val="002E64BB"/>
    <w:rsid w:val="002E660B"/>
    <w:rsid w:val="002E66F4"/>
    <w:rsid w:val="002E6949"/>
    <w:rsid w:val="002E6F39"/>
    <w:rsid w:val="002E73B3"/>
    <w:rsid w:val="002E74BF"/>
    <w:rsid w:val="002E7578"/>
    <w:rsid w:val="002E76CF"/>
    <w:rsid w:val="002E76E2"/>
    <w:rsid w:val="002E7824"/>
    <w:rsid w:val="002E78FC"/>
    <w:rsid w:val="002E79C0"/>
    <w:rsid w:val="002E7DE7"/>
    <w:rsid w:val="002E7FB0"/>
    <w:rsid w:val="002F0110"/>
    <w:rsid w:val="002F0132"/>
    <w:rsid w:val="002F014A"/>
    <w:rsid w:val="002F052A"/>
    <w:rsid w:val="002F057D"/>
    <w:rsid w:val="002F0691"/>
    <w:rsid w:val="002F0980"/>
    <w:rsid w:val="002F0D70"/>
    <w:rsid w:val="002F0D78"/>
    <w:rsid w:val="002F0EF0"/>
    <w:rsid w:val="002F1149"/>
    <w:rsid w:val="002F128C"/>
    <w:rsid w:val="002F1A10"/>
    <w:rsid w:val="002F1B0E"/>
    <w:rsid w:val="002F1BDF"/>
    <w:rsid w:val="002F1C08"/>
    <w:rsid w:val="002F1C1E"/>
    <w:rsid w:val="002F1DC3"/>
    <w:rsid w:val="002F1E98"/>
    <w:rsid w:val="002F214C"/>
    <w:rsid w:val="002F22CC"/>
    <w:rsid w:val="002F2A5C"/>
    <w:rsid w:val="002F309B"/>
    <w:rsid w:val="002F3228"/>
    <w:rsid w:val="002F38A0"/>
    <w:rsid w:val="002F3AC9"/>
    <w:rsid w:val="002F3B1B"/>
    <w:rsid w:val="002F3B55"/>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BC3"/>
    <w:rsid w:val="002F5D21"/>
    <w:rsid w:val="002F5E47"/>
    <w:rsid w:val="002F5EC4"/>
    <w:rsid w:val="002F5FDC"/>
    <w:rsid w:val="002F5FED"/>
    <w:rsid w:val="002F6278"/>
    <w:rsid w:val="002F629B"/>
    <w:rsid w:val="002F62F0"/>
    <w:rsid w:val="002F65E2"/>
    <w:rsid w:val="002F665F"/>
    <w:rsid w:val="002F67FF"/>
    <w:rsid w:val="002F6BE5"/>
    <w:rsid w:val="002F6DBA"/>
    <w:rsid w:val="002F6DF8"/>
    <w:rsid w:val="002F6E01"/>
    <w:rsid w:val="002F6E2B"/>
    <w:rsid w:val="002F70A7"/>
    <w:rsid w:val="002F7631"/>
    <w:rsid w:val="002F776A"/>
    <w:rsid w:val="002F783D"/>
    <w:rsid w:val="002F7BE8"/>
    <w:rsid w:val="002F7BE9"/>
    <w:rsid w:val="002F7C5E"/>
    <w:rsid w:val="002F7F85"/>
    <w:rsid w:val="00300032"/>
    <w:rsid w:val="00300156"/>
    <w:rsid w:val="0030043B"/>
    <w:rsid w:val="003004F2"/>
    <w:rsid w:val="0030078C"/>
    <w:rsid w:val="00300921"/>
    <w:rsid w:val="00300B2E"/>
    <w:rsid w:val="00300B65"/>
    <w:rsid w:val="00300C5D"/>
    <w:rsid w:val="00300D4D"/>
    <w:rsid w:val="0030106E"/>
    <w:rsid w:val="00301223"/>
    <w:rsid w:val="00301495"/>
    <w:rsid w:val="00301826"/>
    <w:rsid w:val="00301843"/>
    <w:rsid w:val="003018C3"/>
    <w:rsid w:val="00301957"/>
    <w:rsid w:val="00301ECC"/>
    <w:rsid w:val="00302017"/>
    <w:rsid w:val="00302793"/>
    <w:rsid w:val="00302E75"/>
    <w:rsid w:val="00303392"/>
    <w:rsid w:val="00303776"/>
    <w:rsid w:val="003039BE"/>
    <w:rsid w:val="003039E6"/>
    <w:rsid w:val="00303AA3"/>
    <w:rsid w:val="00303C80"/>
    <w:rsid w:val="00304277"/>
    <w:rsid w:val="00304392"/>
    <w:rsid w:val="003043B6"/>
    <w:rsid w:val="00304621"/>
    <w:rsid w:val="00304630"/>
    <w:rsid w:val="0030490A"/>
    <w:rsid w:val="00304C82"/>
    <w:rsid w:val="00304D2C"/>
    <w:rsid w:val="00304E2C"/>
    <w:rsid w:val="00304FC6"/>
    <w:rsid w:val="003052C9"/>
    <w:rsid w:val="0030542F"/>
    <w:rsid w:val="003055C6"/>
    <w:rsid w:val="00305899"/>
    <w:rsid w:val="003058AC"/>
    <w:rsid w:val="00305B54"/>
    <w:rsid w:val="00305B65"/>
    <w:rsid w:val="00305BC8"/>
    <w:rsid w:val="00305D4C"/>
    <w:rsid w:val="00305D8E"/>
    <w:rsid w:val="00305F31"/>
    <w:rsid w:val="00305FAE"/>
    <w:rsid w:val="00306102"/>
    <w:rsid w:val="00306521"/>
    <w:rsid w:val="00306740"/>
    <w:rsid w:val="00306784"/>
    <w:rsid w:val="003067A6"/>
    <w:rsid w:val="0030680B"/>
    <w:rsid w:val="00306BAC"/>
    <w:rsid w:val="00306C97"/>
    <w:rsid w:val="00306EA8"/>
    <w:rsid w:val="00306FB6"/>
    <w:rsid w:val="00306FE3"/>
    <w:rsid w:val="0030704B"/>
    <w:rsid w:val="003070F9"/>
    <w:rsid w:val="00307325"/>
    <w:rsid w:val="003076DA"/>
    <w:rsid w:val="003077EB"/>
    <w:rsid w:val="003078E7"/>
    <w:rsid w:val="00307C54"/>
    <w:rsid w:val="00307C82"/>
    <w:rsid w:val="00307DB0"/>
    <w:rsid w:val="003100F3"/>
    <w:rsid w:val="00310389"/>
    <w:rsid w:val="0031039C"/>
    <w:rsid w:val="0031043C"/>
    <w:rsid w:val="00310470"/>
    <w:rsid w:val="00310519"/>
    <w:rsid w:val="003105DA"/>
    <w:rsid w:val="00310698"/>
    <w:rsid w:val="00310917"/>
    <w:rsid w:val="00310B6B"/>
    <w:rsid w:val="00310D0B"/>
    <w:rsid w:val="00310DCE"/>
    <w:rsid w:val="0031129A"/>
    <w:rsid w:val="003113BC"/>
    <w:rsid w:val="003113D3"/>
    <w:rsid w:val="0031142E"/>
    <w:rsid w:val="003117E8"/>
    <w:rsid w:val="00311FDF"/>
    <w:rsid w:val="0031203F"/>
    <w:rsid w:val="0031244F"/>
    <w:rsid w:val="0031303B"/>
    <w:rsid w:val="00313138"/>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D43"/>
    <w:rsid w:val="00315E15"/>
    <w:rsid w:val="00315E7D"/>
    <w:rsid w:val="003162AD"/>
    <w:rsid w:val="0031633F"/>
    <w:rsid w:val="0031638F"/>
    <w:rsid w:val="00316464"/>
    <w:rsid w:val="003167E4"/>
    <w:rsid w:val="0031697E"/>
    <w:rsid w:val="00316A33"/>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333"/>
    <w:rsid w:val="00321A36"/>
    <w:rsid w:val="00321B53"/>
    <w:rsid w:val="00321D0C"/>
    <w:rsid w:val="00321E8E"/>
    <w:rsid w:val="003220D6"/>
    <w:rsid w:val="00322192"/>
    <w:rsid w:val="0032255A"/>
    <w:rsid w:val="00322A67"/>
    <w:rsid w:val="00322AF6"/>
    <w:rsid w:val="00322BF3"/>
    <w:rsid w:val="00323092"/>
    <w:rsid w:val="003230E9"/>
    <w:rsid w:val="003231C3"/>
    <w:rsid w:val="003234DB"/>
    <w:rsid w:val="00323524"/>
    <w:rsid w:val="003235C5"/>
    <w:rsid w:val="00323640"/>
    <w:rsid w:val="00323922"/>
    <w:rsid w:val="00323D47"/>
    <w:rsid w:val="003240B7"/>
    <w:rsid w:val="003240FA"/>
    <w:rsid w:val="003246BB"/>
    <w:rsid w:val="003249B8"/>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33C"/>
    <w:rsid w:val="00326494"/>
    <w:rsid w:val="003266C9"/>
    <w:rsid w:val="0032670F"/>
    <w:rsid w:val="0032675F"/>
    <w:rsid w:val="003268D7"/>
    <w:rsid w:val="00326A06"/>
    <w:rsid w:val="00326AD8"/>
    <w:rsid w:val="00326CDF"/>
    <w:rsid w:val="00326D1B"/>
    <w:rsid w:val="00326DA4"/>
    <w:rsid w:val="00327290"/>
    <w:rsid w:val="003275CF"/>
    <w:rsid w:val="0032771D"/>
    <w:rsid w:val="0032791F"/>
    <w:rsid w:val="00327997"/>
    <w:rsid w:val="003302F1"/>
    <w:rsid w:val="0033077D"/>
    <w:rsid w:val="00330A00"/>
    <w:rsid w:val="00330F36"/>
    <w:rsid w:val="003311EC"/>
    <w:rsid w:val="0033131A"/>
    <w:rsid w:val="003315AB"/>
    <w:rsid w:val="003316B7"/>
    <w:rsid w:val="00331A26"/>
    <w:rsid w:val="00331C32"/>
    <w:rsid w:val="00331F1F"/>
    <w:rsid w:val="003324D7"/>
    <w:rsid w:val="0033260F"/>
    <w:rsid w:val="00332DB3"/>
    <w:rsid w:val="00332DCE"/>
    <w:rsid w:val="00332EB9"/>
    <w:rsid w:val="00333175"/>
    <w:rsid w:val="00333637"/>
    <w:rsid w:val="00333D3D"/>
    <w:rsid w:val="00334384"/>
    <w:rsid w:val="003343E1"/>
    <w:rsid w:val="00334610"/>
    <w:rsid w:val="003348F9"/>
    <w:rsid w:val="00334A8A"/>
    <w:rsid w:val="00334D9E"/>
    <w:rsid w:val="00334F61"/>
    <w:rsid w:val="00335236"/>
    <w:rsid w:val="003353DF"/>
    <w:rsid w:val="0033545F"/>
    <w:rsid w:val="003359D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52C"/>
    <w:rsid w:val="0033790D"/>
    <w:rsid w:val="00337B15"/>
    <w:rsid w:val="00337F95"/>
    <w:rsid w:val="003401B9"/>
    <w:rsid w:val="0034028C"/>
    <w:rsid w:val="003403E9"/>
    <w:rsid w:val="00340528"/>
    <w:rsid w:val="00340642"/>
    <w:rsid w:val="003406F8"/>
    <w:rsid w:val="00341099"/>
    <w:rsid w:val="003411BF"/>
    <w:rsid w:val="00341632"/>
    <w:rsid w:val="0034166D"/>
    <w:rsid w:val="003416FD"/>
    <w:rsid w:val="003417B7"/>
    <w:rsid w:val="003417BB"/>
    <w:rsid w:val="0034210F"/>
    <w:rsid w:val="0034218A"/>
    <w:rsid w:val="0034257F"/>
    <w:rsid w:val="0034291E"/>
    <w:rsid w:val="00342C19"/>
    <w:rsid w:val="00342E4F"/>
    <w:rsid w:val="00343224"/>
    <w:rsid w:val="0034328D"/>
    <w:rsid w:val="00343734"/>
    <w:rsid w:val="00343772"/>
    <w:rsid w:val="00343F46"/>
    <w:rsid w:val="00344103"/>
    <w:rsid w:val="003443B3"/>
    <w:rsid w:val="003444FC"/>
    <w:rsid w:val="0034483D"/>
    <w:rsid w:val="00344BAE"/>
    <w:rsid w:val="00344BCF"/>
    <w:rsid w:val="00344E46"/>
    <w:rsid w:val="00344E90"/>
    <w:rsid w:val="00344ECB"/>
    <w:rsid w:val="00345288"/>
    <w:rsid w:val="00345293"/>
    <w:rsid w:val="00345295"/>
    <w:rsid w:val="00345B00"/>
    <w:rsid w:val="00345EBD"/>
    <w:rsid w:val="0034602B"/>
    <w:rsid w:val="003461B2"/>
    <w:rsid w:val="003467EF"/>
    <w:rsid w:val="00346C9B"/>
    <w:rsid w:val="00346CFA"/>
    <w:rsid w:val="00346D11"/>
    <w:rsid w:val="00346F3D"/>
    <w:rsid w:val="00347049"/>
    <w:rsid w:val="00347121"/>
    <w:rsid w:val="00347253"/>
    <w:rsid w:val="00347A8F"/>
    <w:rsid w:val="00347B40"/>
    <w:rsid w:val="00347C6B"/>
    <w:rsid w:val="00350048"/>
    <w:rsid w:val="00350383"/>
    <w:rsid w:val="0035042E"/>
    <w:rsid w:val="0035062C"/>
    <w:rsid w:val="00350807"/>
    <w:rsid w:val="00350BB9"/>
    <w:rsid w:val="00350E97"/>
    <w:rsid w:val="00350EC2"/>
    <w:rsid w:val="0035104A"/>
    <w:rsid w:val="00351265"/>
    <w:rsid w:val="00351568"/>
    <w:rsid w:val="0035183C"/>
    <w:rsid w:val="0035183E"/>
    <w:rsid w:val="00351B3E"/>
    <w:rsid w:val="00351BC6"/>
    <w:rsid w:val="00351D5F"/>
    <w:rsid w:val="00351E1E"/>
    <w:rsid w:val="003522F9"/>
    <w:rsid w:val="00352363"/>
    <w:rsid w:val="00352797"/>
    <w:rsid w:val="00352937"/>
    <w:rsid w:val="00352996"/>
    <w:rsid w:val="00352B17"/>
    <w:rsid w:val="00352B82"/>
    <w:rsid w:val="00352C3E"/>
    <w:rsid w:val="0035302F"/>
    <w:rsid w:val="00353048"/>
    <w:rsid w:val="0035325C"/>
    <w:rsid w:val="00353300"/>
    <w:rsid w:val="0035372B"/>
    <w:rsid w:val="003538E6"/>
    <w:rsid w:val="00353917"/>
    <w:rsid w:val="00353957"/>
    <w:rsid w:val="00353BE5"/>
    <w:rsid w:val="003543CC"/>
    <w:rsid w:val="003543CD"/>
    <w:rsid w:val="003547CD"/>
    <w:rsid w:val="00354BE5"/>
    <w:rsid w:val="00354D49"/>
    <w:rsid w:val="00354E54"/>
    <w:rsid w:val="00355075"/>
    <w:rsid w:val="003551B6"/>
    <w:rsid w:val="00355836"/>
    <w:rsid w:val="00355AD5"/>
    <w:rsid w:val="00355BC7"/>
    <w:rsid w:val="00355E8E"/>
    <w:rsid w:val="00355EDA"/>
    <w:rsid w:val="00356012"/>
    <w:rsid w:val="003563EC"/>
    <w:rsid w:val="0035642C"/>
    <w:rsid w:val="0035669A"/>
    <w:rsid w:val="00356AD1"/>
    <w:rsid w:val="00356D13"/>
    <w:rsid w:val="003571AD"/>
    <w:rsid w:val="003572D7"/>
    <w:rsid w:val="00357489"/>
    <w:rsid w:val="00357536"/>
    <w:rsid w:val="0035782E"/>
    <w:rsid w:val="00357A0F"/>
    <w:rsid w:val="003600A0"/>
    <w:rsid w:val="003600E6"/>
    <w:rsid w:val="00360649"/>
    <w:rsid w:val="00360E25"/>
    <w:rsid w:val="00360F55"/>
    <w:rsid w:val="00360FAD"/>
    <w:rsid w:val="003611D5"/>
    <w:rsid w:val="00361699"/>
    <w:rsid w:val="003617B7"/>
    <w:rsid w:val="003618C7"/>
    <w:rsid w:val="00361A0A"/>
    <w:rsid w:val="00361A79"/>
    <w:rsid w:val="00361C59"/>
    <w:rsid w:val="00361CED"/>
    <w:rsid w:val="00361DCF"/>
    <w:rsid w:val="00361E49"/>
    <w:rsid w:val="00361E82"/>
    <w:rsid w:val="00361F66"/>
    <w:rsid w:val="00361F7A"/>
    <w:rsid w:val="00361FBB"/>
    <w:rsid w:val="00362181"/>
    <w:rsid w:val="0036283C"/>
    <w:rsid w:val="00362DD6"/>
    <w:rsid w:val="00363552"/>
    <w:rsid w:val="00363A13"/>
    <w:rsid w:val="00363F33"/>
    <w:rsid w:val="003641BF"/>
    <w:rsid w:val="0036448D"/>
    <w:rsid w:val="00364708"/>
    <w:rsid w:val="00364713"/>
    <w:rsid w:val="003647DD"/>
    <w:rsid w:val="003647EC"/>
    <w:rsid w:val="00364C0B"/>
    <w:rsid w:val="00364E88"/>
    <w:rsid w:val="0036518F"/>
    <w:rsid w:val="003651CB"/>
    <w:rsid w:val="00365373"/>
    <w:rsid w:val="003653E5"/>
    <w:rsid w:val="003654AB"/>
    <w:rsid w:val="0036569E"/>
    <w:rsid w:val="003656C9"/>
    <w:rsid w:val="003658A6"/>
    <w:rsid w:val="00365B16"/>
    <w:rsid w:val="00365D53"/>
    <w:rsid w:val="003664B5"/>
    <w:rsid w:val="003667EF"/>
    <w:rsid w:val="00366878"/>
    <w:rsid w:val="00366A3E"/>
    <w:rsid w:val="00366B8A"/>
    <w:rsid w:val="00366D42"/>
    <w:rsid w:val="00366DD3"/>
    <w:rsid w:val="003671F4"/>
    <w:rsid w:val="00367B25"/>
    <w:rsid w:val="00367E11"/>
    <w:rsid w:val="0037008D"/>
    <w:rsid w:val="0037015A"/>
    <w:rsid w:val="00370792"/>
    <w:rsid w:val="00370D82"/>
    <w:rsid w:val="00370E7E"/>
    <w:rsid w:val="00371053"/>
    <w:rsid w:val="00371244"/>
    <w:rsid w:val="00371388"/>
    <w:rsid w:val="003713C2"/>
    <w:rsid w:val="003715E0"/>
    <w:rsid w:val="003719FE"/>
    <w:rsid w:val="00371A41"/>
    <w:rsid w:val="00371C07"/>
    <w:rsid w:val="00371EDF"/>
    <w:rsid w:val="00372002"/>
    <w:rsid w:val="0037221A"/>
    <w:rsid w:val="003726D8"/>
    <w:rsid w:val="003727A6"/>
    <w:rsid w:val="003727D1"/>
    <w:rsid w:val="00372863"/>
    <w:rsid w:val="00372B10"/>
    <w:rsid w:val="00372BF3"/>
    <w:rsid w:val="003730A9"/>
    <w:rsid w:val="003731FE"/>
    <w:rsid w:val="003735F6"/>
    <w:rsid w:val="0037371B"/>
    <w:rsid w:val="00373835"/>
    <w:rsid w:val="0037397C"/>
    <w:rsid w:val="00373EFB"/>
    <w:rsid w:val="003742EA"/>
    <w:rsid w:val="00374549"/>
    <w:rsid w:val="003748CB"/>
    <w:rsid w:val="00374C2A"/>
    <w:rsid w:val="00374D52"/>
    <w:rsid w:val="003752AC"/>
    <w:rsid w:val="003753EB"/>
    <w:rsid w:val="0037540A"/>
    <w:rsid w:val="00375473"/>
    <w:rsid w:val="0037547E"/>
    <w:rsid w:val="0037591F"/>
    <w:rsid w:val="00375D2A"/>
    <w:rsid w:val="00375F53"/>
    <w:rsid w:val="00375F79"/>
    <w:rsid w:val="00375FB2"/>
    <w:rsid w:val="003767BA"/>
    <w:rsid w:val="00376CCC"/>
    <w:rsid w:val="0037711F"/>
    <w:rsid w:val="003771A5"/>
    <w:rsid w:val="0037730C"/>
    <w:rsid w:val="003779B1"/>
    <w:rsid w:val="00377CDF"/>
    <w:rsid w:val="00377F80"/>
    <w:rsid w:val="0038004F"/>
    <w:rsid w:val="003804E7"/>
    <w:rsid w:val="00380910"/>
    <w:rsid w:val="00380BB1"/>
    <w:rsid w:val="00380BB9"/>
    <w:rsid w:val="003813A1"/>
    <w:rsid w:val="003813D5"/>
    <w:rsid w:val="0038143C"/>
    <w:rsid w:val="003816D6"/>
    <w:rsid w:val="003817C3"/>
    <w:rsid w:val="00381A5D"/>
    <w:rsid w:val="00381CCA"/>
    <w:rsid w:val="00382237"/>
    <w:rsid w:val="00382418"/>
    <w:rsid w:val="00382699"/>
    <w:rsid w:val="00382862"/>
    <w:rsid w:val="00382F07"/>
    <w:rsid w:val="003832E9"/>
    <w:rsid w:val="00383581"/>
    <w:rsid w:val="003835E5"/>
    <w:rsid w:val="003835FA"/>
    <w:rsid w:val="0038381B"/>
    <w:rsid w:val="00383E32"/>
    <w:rsid w:val="00383EA8"/>
    <w:rsid w:val="0038412E"/>
    <w:rsid w:val="003842DF"/>
    <w:rsid w:val="0038438C"/>
    <w:rsid w:val="00384744"/>
    <w:rsid w:val="00384CFE"/>
    <w:rsid w:val="00384D99"/>
    <w:rsid w:val="00385056"/>
    <w:rsid w:val="00385506"/>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613"/>
    <w:rsid w:val="0038772F"/>
    <w:rsid w:val="003877CD"/>
    <w:rsid w:val="003877D6"/>
    <w:rsid w:val="00387C04"/>
    <w:rsid w:val="00387DC8"/>
    <w:rsid w:val="00390248"/>
    <w:rsid w:val="0039040A"/>
    <w:rsid w:val="00390866"/>
    <w:rsid w:val="00390C9F"/>
    <w:rsid w:val="00390DA2"/>
    <w:rsid w:val="00390F31"/>
    <w:rsid w:val="00391162"/>
    <w:rsid w:val="003911F4"/>
    <w:rsid w:val="0039121E"/>
    <w:rsid w:val="0039132D"/>
    <w:rsid w:val="00391413"/>
    <w:rsid w:val="00391561"/>
    <w:rsid w:val="003915A9"/>
    <w:rsid w:val="003917A2"/>
    <w:rsid w:val="003919B8"/>
    <w:rsid w:val="00391D58"/>
    <w:rsid w:val="00391DCB"/>
    <w:rsid w:val="00392313"/>
    <w:rsid w:val="0039231A"/>
    <w:rsid w:val="0039267F"/>
    <w:rsid w:val="003927E3"/>
    <w:rsid w:val="003927FB"/>
    <w:rsid w:val="003928ED"/>
    <w:rsid w:val="00392D2B"/>
    <w:rsid w:val="00392E0A"/>
    <w:rsid w:val="00393071"/>
    <w:rsid w:val="003931CF"/>
    <w:rsid w:val="00393348"/>
    <w:rsid w:val="003937BD"/>
    <w:rsid w:val="00393815"/>
    <w:rsid w:val="00393ADE"/>
    <w:rsid w:val="00393C55"/>
    <w:rsid w:val="00393D9B"/>
    <w:rsid w:val="00393E5E"/>
    <w:rsid w:val="00394020"/>
    <w:rsid w:val="0039409A"/>
    <w:rsid w:val="003940C5"/>
    <w:rsid w:val="003940FF"/>
    <w:rsid w:val="0039413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147"/>
    <w:rsid w:val="003962C1"/>
    <w:rsid w:val="00396759"/>
    <w:rsid w:val="00396C26"/>
    <w:rsid w:val="00396CF7"/>
    <w:rsid w:val="00396F1E"/>
    <w:rsid w:val="003970C9"/>
    <w:rsid w:val="00397343"/>
    <w:rsid w:val="0039734D"/>
    <w:rsid w:val="003973F8"/>
    <w:rsid w:val="003976AF"/>
    <w:rsid w:val="003976DA"/>
    <w:rsid w:val="003977D0"/>
    <w:rsid w:val="0039790C"/>
    <w:rsid w:val="00397913"/>
    <w:rsid w:val="00397A79"/>
    <w:rsid w:val="00397FF3"/>
    <w:rsid w:val="003A01D5"/>
    <w:rsid w:val="003A0398"/>
    <w:rsid w:val="003A04A3"/>
    <w:rsid w:val="003A05A5"/>
    <w:rsid w:val="003A073C"/>
    <w:rsid w:val="003A078C"/>
    <w:rsid w:val="003A0810"/>
    <w:rsid w:val="003A08D6"/>
    <w:rsid w:val="003A09FB"/>
    <w:rsid w:val="003A0B7F"/>
    <w:rsid w:val="003A14C4"/>
    <w:rsid w:val="003A1BD2"/>
    <w:rsid w:val="003A1C7E"/>
    <w:rsid w:val="003A1CC4"/>
    <w:rsid w:val="003A1DA5"/>
    <w:rsid w:val="003A1E4D"/>
    <w:rsid w:val="003A1E6F"/>
    <w:rsid w:val="003A1F01"/>
    <w:rsid w:val="003A2B9E"/>
    <w:rsid w:val="003A2EED"/>
    <w:rsid w:val="003A2F4B"/>
    <w:rsid w:val="003A35B8"/>
    <w:rsid w:val="003A371E"/>
    <w:rsid w:val="003A375E"/>
    <w:rsid w:val="003A3769"/>
    <w:rsid w:val="003A3804"/>
    <w:rsid w:val="003A3960"/>
    <w:rsid w:val="003A3EC1"/>
    <w:rsid w:val="003A402D"/>
    <w:rsid w:val="003A41A1"/>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625E"/>
    <w:rsid w:val="003A64D1"/>
    <w:rsid w:val="003A7000"/>
    <w:rsid w:val="003A7378"/>
    <w:rsid w:val="003A7426"/>
    <w:rsid w:val="003A75D8"/>
    <w:rsid w:val="003A787B"/>
    <w:rsid w:val="003A7D72"/>
    <w:rsid w:val="003A7EBD"/>
    <w:rsid w:val="003A7FDB"/>
    <w:rsid w:val="003B01CB"/>
    <w:rsid w:val="003B04F1"/>
    <w:rsid w:val="003B0536"/>
    <w:rsid w:val="003B0679"/>
    <w:rsid w:val="003B08B2"/>
    <w:rsid w:val="003B0A0A"/>
    <w:rsid w:val="003B0BAA"/>
    <w:rsid w:val="003B0C68"/>
    <w:rsid w:val="003B151E"/>
    <w:rsid w:val="003B1813"/>
    <w:rsid w:val="003B1864"/>
    <w:rsid w:val="003B1D53"/>
    <w:rsid w:val="003B2137"/>
    <w:rsid w:val="003B22CA"/>
    <w:rsid w:val="003B2419"/>
    <w:rsid w:val="003B24C1"/>
    <w:rsid w:val="003B288C"/>
    <w:rsid w:val="003B28A7"/>
    <w:rsid w:val="003B29FA"/>
    <w:rsid w:val="003B2B00"/>
    <w:rsid w:val="003B2C36"/>
    <w:rsid w:val="003B2F65"/>
    <w:rsid w:val="003B31D1"/>
    <w:rsid w:val="003B32DA"/>
    <w:rsid w:val="003B3977"/>
    <w:rsid w:val="003B39B9"/>
    <w:rsid w:val="003B3AD8"/>
    <w:rsid w:val="003B42D2"/>
    <w:rsid w:val="003B453C"/>
    <w:rsid w:val="003B4854"/>
    <w:rsid w:val="003B48E8"/>
    <w:rsid w:val="003B49AD"/>
    <w:rsid w:val="003B4D90"/>
    <w:rsid w:val="003B4E42"/>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6AB"/>
    <w:rsid w:val="003B79EC"/>
    <w:rsid w:val="003B7B2A"/>
    <w:rsid w:val="003B7C57"/>
    <w:rsid w:val="003B7E70"/>
    <w:rsid w:val="003B7FC5"/>
    <w:rsid w:val="003C0540"/>
    <w:rsid w:val="003C05F3"/>
    <w:rsid w:val="003C09C5"/>
    <w:rsid w:val="003C0A87"/>
    <w:rsid w:val="003C0C68"/>
    <w:rsid w:val="003C0D90"/>
    <w:rsid w:val="003C0FE1"/>
    <w:rsid w:val="003C1539"/>
    <w:rsid w:val="003C1802"/>
    <w:rsid w:val="003C18F6"/>
    <w:rsid w:val="003C1986"/>
    <w:rsid w:val="003C1B57"/>
    <w:rsid w:val="003C1CE4"/>
    <w:rsid w:val="003C1F6B"/>
    <w:rsid w:val="003C2034"/>
    <w:rsid w:val="003C245B"/>
    <w:rsid w:val="003C2468"/>
    <w:rsid w:val="003C24E3"/>
    <w:rsid w:val="003C2706"/>
    <w:rsid w:val="003C2AC2"/>
    <w:rsid w:val="003C2E5B"/>
    <w:rsid w:val="003C3111"/>
    <w:rsid w:val="003C3267"/>
    <w:rsid w:val="003C35C1"/>
    <w:rsid w:val="003C35EB"/>
    <w:rsid w:val="003C3623"/>
    <w:rsid w:val="003C37D4"/>
    <w:rsid w:val="003C38CE"/>
    <w:rsid w:val="003C39CD"/>
    <w:rsid w:val="003C3A52"/>
    <w:rsid w:val="003C3AEF"/>
    <w:rsid w:val="003C3CA9"/>
    <w:rsid w:val="003C3D71"/>
    <w:rsid w:val="003C3F11"/>
    <w:rsid w:val="003C4498"/>
    <w:rsid w:val="003C4639"/>
    <w:rsid w:val="003C4B09"/>
    <w:rsid w:val="003C5004"/>
    <w:rsid w:val="003C5336"/>
    <w:rsid w:val="003C5364"/>
    <w:rsid w:val="003C5484"/>
    <w:rsid w:val="003C55F2"/>
    <w:rsid w:val="003C570C"/>
    <w:rsid w:val="003C5846"/>
    <w:rsid w:val="003C5A9E"/>
    <w:rsid w:val="003C5C56"/>
    <w:rsid w:val="003C5D18"/>
    <w:rsid w:val="003C665D"/>
    <w:rsid w:val="003C69C6"/>
    <w:rsid w:val="003C6A86"/>
    <w:rsid w:val="003C6E25"/>
    <w:rsid w:val="003C7136"/>
    <w:rsid w:val="003C7446"/>
    <w:rsid w:val="003C764B"/>
    <w:rsid w:val="003C77F1"/>
    <w:rsid w:val="003C7853"/>
    <w:rsid w:val="003C7963"/>
    <w:rsid w:val="003C7ED7"/>
    <w:rsid w:val="003D02C0"/>
    <w:rsid w:val="003D045D"/>
    <w:rsid w:val="003D0605"/>
    <w:rsid w:val="003D07E2"/>
    <w:rsid w:val="003D0A0C"/>
    <w:rsid w:val="003D1108"/>
    <w:rsid w:val="003D1357"/>
    <w:rsid w:val="003D161D"/>
    <w:rsid w:val="003D19EF"/>
    <w:rsid w:val="003D1A97"/>
    <w:rsid w:val="003D1C8A"/>
    <w:rsid w:val="003D20BA"/>
    <w:rsid w:val="003D2438"/>
    <w:rsid w:val="003D2886"/>
    <w:rsid w:val="003D2926"/>
    <w:rsid w:val="003D29A5"/>
    <w:rsid w:val="003D2E18"/>
    <w:rsid w:val="003D2EF6"/>
    <w:rsid w:val="003D2F0D"/>
    <w:rsid w:val="003D3206"/>
    <w:rsid w:val="003D32E0"/>
    <w:rsid w:val="003D32F2"/>
    <w:rsid w:val="003D3672"/>
    <w:rsid w:val="003D3B4F"/>
    <w:rsid w:val="003D3C25"/>
    <w:rsid w:val="003D4197"/>
    <w:rsid w:val="003D452B"/>
    <w:rsid w:val="003D4537"/>
    <w:rsid w:val="003D45F8"/>
    <w:rsid w:val="003D4825"/>
    <w:rsid w:val="003D485D"/>
    <w:rsid w:val="003D4860"/>
    <w:rsid w:val="003D498A"/>
    <w:rsid w:val="003D4D2E"/>
    <w:rsid w:val="003D540A"/>
    <w:rsid w:val="003D5410"/>
    <w:rsid w:val="003D567F"/>
    <w:rsid w:val="003D56CA"/>
    <w:rsid w:val="003D57C8"/>
    <w:rsid w:val="003D5B2D"/>
    <w:rsid w:val="003D5BCA"/>
    <w:rsid w:val="003D5EB4"/>
    <w:rsid w:val="003D6414"/>
    <w:rsid w:val="003D64FC"/>
    <w:rsid w:val="003D6703"/>
    <w:rsid w:val="003D6C28"/>
    <w:rsid w:val="003D6DC9"/>
    <w:rsid w:val="003D6E9F"/>
    <w:rsid w:val="003D73B7"/>
    <w:rsid w:val="003D7722"/>
    <w:rsid w:val="003D7850"/>
    <w:rsid w:val="003D7FEE"/>
    <w:rsid w:val="003E01E3"/>
    <w:rsid w:val="003E01E7"/>
    <w:rsid w:val="003E0A18"/>
    <w:rsid w:val="003E0C74"/>
    <w:rsid w:val="003E0F35"/>
    <w:rsid w:val="003E10A1"/>
    <w:rsid w:val="003E138E"/>
    <w:rsid w:val="003E1398"/>
    <w:rsid w:val="003E14F2"/>
    <w:rsid w:val="003E1662"/>
    <w:rsid w:val="003E16A6"/>
    <w:rsid w:val="003E16E0"/>
    <w:rsid w:val="003E185A"/>
    <w:rsid w:val="003E1910"/>
    <w:rsid w:val="003E1BC3"/>
    <w:rsid w:val="003E1CFE"/>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E1"/>
    <w:rsid w:val="003E466A"/>
    <w:rsid w:val="003E4918"/>
    <w:rsid w:val="003E4A35"/>
    <w:rsid w:val="003E4B36"/>
    <w:rsid w:val="003E4CA3"/>
    <w:rsid w:val="003E4D84"/>
    <w:rsid w:val="003E534C"/>
    <w:rsid w:val="003E54D1"/>
    <w:rsid w:val="003E564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7165"/>
    <w:rsid w:val="003E7175"/>
    <w:rsid w:val="003E74E3"/>
    <w:rsid w:val="003E7873"/>
    <w:rsid w:val="003E79F0"/>
    <w:rsid w:val="003E7FF4"/>
    <w:rsid w:val="003F001A"/>
    <w:rsid w:val="003F0157"/>
    <w:rsid w:val="003F01D8"/>
    <w:rsid w:val="003F082C"/>
    <w:rsid w:val="003F08CD"/>
    <w:rsid w:val="003F0B4E"/>
    <w:rsid w:val="003F0C85"/>
    <w:rsid w:val="003F0FFF"/>
    <w:rsid w:val="003F1098"/>
    <w:rsid w:val="003F1327"/>
    <w:rsid w:val="003F15DC"/>
    <w:rsid w:val="003F197E"/>
    <w:rsid w:val="003F1A89"/>
    <w:rsid w:val="003F1AD9"/>
    <w:rsid w:val="003F1B04"/>
    <w:rsid w:val="003F1B9C"/>
    <w:rsid w:val="003F1BD4"/>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801"/>
    <w:rsid w:val="003F38D0"/>
    <w:rsid w:val="003F39E6"/>
    <w:rsid w:val="003F3CD7"/>
    <w:rsid w:val="003F3E1D"/>
    <w:rsid w:val="003F3F98"/>
    <w:rsid w:val="003F41F3"/>
    <w:rsid w:val="003F42FB"/>
    <w:rsid w:val="003F43E2"/>
    <w:rsid w:val="003F456D"/>
    <w:rsid w:val="003F4907"/>
    <w:rsid w:val="003F4BCC"/>
    <w:rsid w:val="003F4F02"/>
    <w:rsid w:val="003F4F5A"/>
    <w:rsid w:val="003F56D4"/>
    <w:rsid w:val="003F5991"/>
    <w:rsid w:val="003F5A2F"/>
    <w:rsid w:val="003F5B55"/>
    <w:rsid w:val="003F5C26"/>
    <w:rsid w:val="003F5DC6"/>
    <w:rsid w:val="003F6255"/>
    <w:rsid w:val="003F62AE"/>
    <w:rsid w:val="003F6749"/>
    <w:rsid w:val="003F6918"/>
    <w:rsid w:val="003F6C92"/>
    <w:rsid w:val="003F6ED2"/>
    <w:rsid w:val="003F70B8"/>
    <w:rsid w:val="003F711B"/>
    <w:rsid w:val="003F71AF"/>
    <w:rsid w:val="003F71EA"/>
    <w:rsid w:val="003F725B"/>
    <w:rsid w:val="003F72C3"/>
    <w:rsid w:val="003F745A"/>
    <w:rsid w:val="003F74BC"/>
    <w:rsid w:val="003F75B6"/>
    <w:rsid w:val="003F767B"/>
    <w:rsid w:val="003F7AB3"/>
    <w:rsid w:val="003F7C0F"/>
    <w:rsid w:val="003F7C3A"/>
    <w:rsid w:val="00400298"/>
    <w:rsid w:val="004003AA"/>
    <w:rsid w:val="0040049E"/>
    <w:rsid w:val="00400744"/>
    <w:rsid w:val="00400763"/>
    <w:rsid w:val="0040078A"/>
    <w:rsid w:val="00400B46"/>
    <w:rsid w:val="00400B6F"/>
    <w:rsid w:val="00400BD7"/>
    <w:rsid w:val="00400C31"/>
    <w:rsid w:val="00400FCF"/>
    <w:rsid w:val="00401C05"/>
    <w:rsid w:val="00401FE9"/>
    <w:rsid w:val="004020D8"/>
    <w:rsid w:val="0040218A"/>
    <w:rsid w:val="0040223A"/>
    <w:rsid w:val="004022E2"/>
    <w:rsid w:val="004023F4"/>
    <w:rsid w:val="00402488"/>
    <w:rsid w:val="004024B1"/>
    <w:rsid w:val="0040290C"/>
    <w:rsid w:val="0040296C"/>
    <w:rsid w:val="00402994"/>
    <w:rsid w:val="00402A56"/>
    <w:rsid w:val="0040334A"/>
    <w:rsid w:val="00403760"/>
    <w:rsid w:val="00403794"/>
    <w:rsid w:val="004037B4"/>
    <w:rsid w:val="00403B1A"/>
    <w:rsid w:val="00403CFE"/>
    <w:rsid w:val="004040A4"/>
    <w:rsid w:val="00404D63"/>
    <w:rsid w:val="00405726"/>
    <w:rsid w:val="00405BE3"/>
    <w:rsid w:val="00405E3B"/>
    <w:rsid w:val="00405F31"/>
    <w:rsid w:val="0040606C"/>
    <w:rsid w:val="00406471"/>
    <w:rsid w:val="00406980"/>
    <w:rsid w:val="00406A66"/>
    <w:rsid w:val="00406C82"/>
    <w:rsid w:val="00406CCC"/>
    <w:rsid w:val="0040734D"/>
    <w:rsid w:val="004074AB"/>
    <w:rsid w:val="004074FD"/>
    <w:rsid w:val="0040770A"/>
    <w:rsid w:val="00407A1D"/>
    <w:rsid w:val="00407A80"/>
    <w:rsid w:val="00407B38"/>
    <w:rsid w:val="00407C80"/>
    <w:rsid w:val="00407CDA"/>
    <w:rsid w:val="00407E3C"/>
    <w:rsid w:val="00407FAD"/>
    <w:rsid w:val="00410701"/>
    <w:rsid w:val="00410A02"/>
    <w:rsid w:val="00410B99"/>
    <w:rsid w:val="00410E07"/>
    <w:rsid w:val="00410FCD"/>
    <w:rsid w:val="0041126A"/>
    <w:rsid w:val="00411387"/>
    <w:rsid w:val="004115AE"/>
    <w:rsid w:val="0041190F"/>
    <w:rsid w:val="00411A7D"/>
    <w:rsid w:val="00411B57"/>
    <w:rsid w:val="0041203A"/>
    <w:rsid w:val="004120FF"/>
    <w:rsid w:val="004121A2"/>
    <w:rsid w:val="004124AA"/>
    <w:rsid w:val="00412A2C"/>
    <w:rsid w:val="00412A5D"/>
    <w:rsid w:val="00412BE9"/>
    <w:rsid w:val="00412E03"/>
    <w:rsid w:val="00412ECA"/>
    <w:rsid w:val="00413006"/>
    <w:rsid w:val="00413096"/>
    <w:rsid w:val="0041314E"/>
    <w:rsid w:val="004132A6"/>
    <w:rsid w:val="0041344F"/>
    <w:rsid w:val="004134B2"/>
    <w:rsid w:val="004137DD"/>
    <w:rsid w:val="00413C27"/>
    <w:rsid w:val="00413DAD"/>
    <w:rsid w:val="00413E9E"/>
    <w:rsid w:val="00414035"/>
    <w:rsid w:val="00414038"/>
    <w:rsid w:val="00414206"/>
    <w:rsid w:val="00414237"/>
    <w:rsid w:val="004143FC"/>
    <w:rsid w:val="004146E1"/>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1C9"/>
    <w:rsid w:val="0041626D"/>
    <w:rsid w:val="004163B5"/>
    <w:rsid w:val="00416AB8"/>
    <w:rsid w:val="00416D1E"/>
    <w:rsid w:val="00416F58"/>
    <w:rsid w:val="00417264"/>
    <w:rsid w:val="00417386"/>
    <w:rsid w:val="004176B7"/>
    <w:rsid w:val="00417FBC"/>
    <w:rsid w:val="004201B7"/>
    <w:rsid w:val="0042026F"/>
    <w:rsid w:val="004202F5"/>
    <w:rsid w:val="00420477"/>
    <w:rsid w:val="004204FF"/>
    <w:rsid w:val="0042059C"/>
    <w:rsid w:val="00420650"/>
    <w:rsid w:val="0042087D"/>
    <w:rsid w:val="004209B9"/>
    <w:rsid w:val="00420E9D"/>
    <w:rsid w:val="00420FCD"/>
    <w:rsid w:val="00421071"/>
    <w:rsid w:val="004210B3"/>
    <w:rsid w:val="00421236"/>
    <w:rsid w:val="0042132D"/>
    <w:rsid w:val="004213CE"/>
    <w:rsid w:val="00421457"/>
    <w:rsid w:val="00421534"/>
    <w:rsid w:val="00421658"/>
    <w:rsid w:val="004217FE"/>
    <w:rsid w:val="004218E3"/>
    <w:rsid w:val="00421B6E"/>
    <w:rsid w:val="00421E26"/>
    <w:rsid w:val="00421F83"/>
    <w:rsid w:val="004222FA"/>
    <w:rsid w:val="004223DF"/>
    <w:rsid w:val="004223E0"/>
    <w:rsid w:val="0042247D"/>
    <w:rsid w:val="00422652"/>
    <w:rsid w:val="00422794"/>
    <w:rsid w:val="00422845"/>
    <w:rsid w:val="004228B4"/>
    <w:rsid w:val="004229B1"/>
    <w:rsid w:val="00422A68"/>
    <w:rsid w:val="00422B4B"/>
    <w:rsid w:val="00422D3E"/>
    <w:rsid w:val="00422E6E"/>
    <w:rsid w:val="00423187"/>
    <w:rsid w:val="00423437"/>
    <w:rsid w:val="00423509"/>
    <w:rsid w:val="0042364F"/>
    <w:rsid w:val="00423741"/>
    <w:rsid w:val="00423A24"/>
    <w:rsid w:val="00423AE5"/>
    <w:rsid w:val="00423B60"/>
    <w:rsid w:val="00423D1D"/>
    <w:rsid w:val="004242F7"/>
    <w:rsid w:val="004246F9"/>
    <w:rsid w:val="00424934"/>
    <w:rsid w:val="00424961"/>
    <w:rsid w:val="00424AB6"/>
    <w:rsid w:val="00424C74"/>
    <w:rsid w:val="0042549E"/>
    <w:rsid w:val="004255F8"/>
    <w:rsid w:val="004256ED"/>
    <w:rsid w:val="00425BCC"/>
    <w:rsid w:val="00425BDB"/>
    <w:rsid w:val="00425D72"/>
    <w:rsid w:val="00425DD1"/>
    <w:rsid w:val="00425E4D"/>
    <w:rsid w:val="0042622B"/>
    <w:rsid w:val="00426352"/>
    <w:rsid w:val="00426861"/>
    <w:rsid w:val="00426A1D"/>
    <w:rsid w:val="00426AB3"/>
    <w:rsid w:val="00426B49"/>
    <w:rsid w:val="00426BEB"/>
    <w:rsid w:val="00426D6C"/>
    <w:rsid w:val="00426DCF"/>
    <w:rsid w:val="00426DE5"/>
    <w:rsid w:val="004271E2"/>
    <w:rsid w:val="00427207"/>
    <w:rsid w:val="0042745D"/>
    <w:rsid w:val="00427471"/>
    <w:rsid w:val="00427AEF"/>
    <w:rsid w:val="00427E4B"/>
    <w:rsid w:val="004300E5"/>
    <w:rsid w:val="00430AA9"/>
    <w:rsid w:val="00430BF9"/>
    <w:rsid w:val="00430C3A"/>
    <w:rsid w:val="00430C98"/>
    <w:rsid w:val="00430D9D"/>
    <w:rsid w:val="00430FB5"/>
    <w:rsid w:val="00431195"/>
    <w:rsid w:val="0043167A"/>
    <w:rsid w:val="00431C11"/>
    <w:rsid w:val="00431CAB"/>
    <w:rsid w:val="00431D36"/>
    <w:rsid w:val="00431FCC"/>
    <w:rsid w:val="00432150"/>
    <w:rsid w:val="0043217A"/>
    <w:rsid w:val="00432252"/>
    <w:rsid w:val="004322A8"/>
    <w:rsid w:val="0043252E"/>
    <w:rsid w:val="00432641"/>
    <w:rsid w:val="0043268C"/>
    <w:rsid w:val="004328CC"/>
    <w:rsid w:val="00433186"/>
    <w:rsid w:val="004334B6"/>
    <w:rsid w:val="004335B2"/>
    <w:rsid w:val="00433A9C"/>
    <w:rsid w:val="00433C6F"/>
    <w:rsid w:val="00433DB0"/>
    <w:rsid w:val="00433E00"/>
    <w:rsid w:val="00433FE0"/>
    <w:rsid w:val="004340E9"/>
    <w:rsid w:val="00434198"/>
    <w:rsid w:val="004341A6"/>
    <w:rsid w:val="00434543"/>
    <w:rsid w:val="00434706"/>
    <w:rsid w:val="004348BC"/>
    <w:rsid w:val="004348BF"/>
    <w:rsid w:val="00434FE8"/>
    <w:rsid w:val="004352B4"/>
    <w:rsid w:val="00435453"/>
    <w:rsid w:val="00435586"/>
    <w:rsid w:val="004357CF"/>
    <w:rsid w:val="00435BF4"/>
    <w:rsid w:val="00435C08"/>
    <w:rsid w:val="00435C7B"/>
    <w:rsid w:val="00435E20"/>
    <w:rsid w:val="00435E2E"/>
    <w:rsid w:val="00435E9F"/>
    <w:rsid w:val="00435FBE"/>
    <w:rsid w:val="00436188"/>
    <w:rsid w:val="0043661D"/>
    <w:rsid w:val="00436B3F"/>
    <w:rsid w:val="0043734F"/>
    <w:rsid w:val="004375FE"/>
    <w:rsid w:val="004376F5"/>
    <w:rsid w:val="00437974"/>
    <w:rsid w:val="004379B9"/>
    <w:rsid w:val="00437CE5"/>
    <w:rsid w:val="00437DB0"/>
    <w:rsid w:val="00437E7D"/>
    <w:rsid w:val="00437F16"/>
    <w:rsid w:val="0044016E"/>
    <w:rsid w:val="004407A3"/>
    <w:rsid w:val="004408FB"/>
    <w:rsid w:val="00440A6B"/>
    <w:rsid w:val="004410CA"/>
    <w:rsid w:val="0044136A"/>
    <w:rsid w:val="004413F4"/>
    <w:rsid w:val="00441666"/>
    <w:rsid w:val="004418F2"/>
    <w:rsid w:val="00441D12"/>
    <w:rsid w:val="00441EC2"/>
    <w:rsid w:val="00441ED1"/>
    <w:rsid w:val="00441FC4"/>
    <w:rsid w:val="0044201E"/>
    <w:rsid w:val="004421B2"/>
    <w:rsid w:val="004421F0"/>
    <w:rsid w:val="004423C6"/>
    <w:rsid w:val="00442400"/>
    <w:rsid w:val="00442C14"/>
    <w:rsid w:val="00442C2B"/>
    <w:rsid w:val="00442E00"/>
    <w:rsid w:val="00442F64"/>
    <w:rsid w:val="00443195"/>
    <w:rsid w:val="00443D6D"/>
    <w:rsid w:val="00443E9C"/>
    <w:rsid w:val="00443EB2"/>
    <w:rsid w:val="00443FD8"/>
    <w:rsid w:val="00444035"/>
    <w:rsid w:val="00444073"/>
    <w:rsid w:val="0044435E"/>
    <w:rsid w:val="00444501"/>
    <w:rsid w:val="00444530"/>
    <w:rsid w:val="00444700"/>
    <w:rsid w:val="00444904"/>
    <w:rsid w:val="00444F2C"/>
    <w:rsid w:val="00445203"/>
    <w:rsid w:val="0044533D"/>
    <w:rsid w:val="00445414"/>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46"/>
    <w:rsid w:val="0044757D"/>
    <w:rsid w:val="00447D09"/>
    <w:rsid w:val="00447EC1"/>
    <w:rsid w:val="00447ED2"/>
    <w:rsid w:val="004500B4"/>
    <w:rsid w:val="00450175"/>
    <w:rsid w:val="00450728"/>
    <w:rsid w:val="0045078C"/>
    <w:rsid w:val="004507BE"/>
    <w:rsid w:val="00450ABC"/>
    <w:rsid w:val="00450AFB"/>
    <w:rsid w:val="00450C77"/>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5A"/>
    <w:rsid w:val="0045390E"/>
    <w:rsid w:val="00453A05"/>
    <w:rsid w:val="00453A0E"/>
    <w:rsid w:val="00453C3D"/>
    <w:rsid w:val="00453C54"/>
    <w:rsid w:val="00454215"/>
    <w:rsid w:val="0045474F"/>
    <w:rsid w:val="004547B0"/>
    <w:rsid w:val="00454880"/>
    <w:rsid w:val="00454937"/>
    <w:rsid w:val="00454949"/>
    <w:rsid w:val="00454A6C"/>
    <w:rsid w:val="00454EAB"/>
    <w:rsid w:val="0045545C"/>
    <w:rsid w:val="00455793"/>
    <w:rsid w:val="004558B4"/>
    <w:rsid w:val="00455A96"/>
    <w:rsid w:val="00455E86"/>
    <w:rsid w:val="00456114"/>
    <w:rsid w:val="004562C4"/>
    <w:rsid w:val="00456482"/>
    <w:rsid w:val="0045693B"/>
    <w:rsid w:val="00456E53"/>
    <w:rsid w:val="00456F02"/>
    <w:rsid w:val="00456F61"/>
    <w:rsid w:val="00457080"/>
    <w:rsid w:val="004572E1"/>
    <w:rsid w:val="0045745F"/>
    <w:rsid w:val="004575C1"/>
    <w:rsid w:val="00457A4F"/>
    <w:rsid w:val="00457BF1"/>
    <w:rsid w:val="00457C8B"/>
    <w:rsid w:val="00457D67"/>
    <w:rsid w:val="00457DA6"/>
    <w:rsid w:val="00457FD3"/>
    <w:rsid w:val="0046014A"/>
    <w:rsid w:val="00460230"/>
    <w:rsid w:val="004602B6"/>
    <w:rsid w:val="0046057A"/>
    <w:rsid w:val="004608D3"/>
    <w:rsid w:val="00460E0F"/>
    <w:rsid w:val="00461211"/>
    <w:rsid w:val="004613E1"/>
    <w:rsid w:val="00461668"/>
    <w:rsid w:val="00461757"/>
    <w:rsid w:val="00461B6D"/>
    <w:rsid w:val="00461DCF"/>
    <w:rsid w:val="00461F00"/>
    <w:rsid w:val="00461F3D"/>
    <w:rsid w:val="00462592"/>
    <w:rsid w:val="004626D4"/>
    <w:rsid w:val="004626E0"/>
    <w:rsid w:val="0046298C"/>
    <w:rsid w:val="00462BE8"/>
    <w:rsid w:val="00462F25"/>
    <w:rsid w:val="00462F56"/>
    <w:rsid w:val="004630AB"/>
    <w:rsid w:val="0046319A"/>
    <w:rsid w:val="004633EA"/>
    <w:rsid w:val="00463A16"/>
    <w:rsid w:val="00463AF1"/>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74"/>
    <w:rsid w:val="00466693"/>
    <w:rsid w:val="00466820"/>
    <w:rsid w:val="004669D0"/>
    <w:rsid w:val="00466C97"/>
    <w:rsid w:val="00466D12"/>
    <w:rsid w:val="00466EE8"/>
    <w:rsid w:val="00466F5A"/>
    <w:rsid w:val="004674D9"/>
    <w:rsid w:val="0046751F"/>
    <w:rsid w:val="004678BB"/>
    <w:rsid w:val="00467BDD"/>
    <w:rsid w:val="004701D3"/>
    <w:rsid w:val="0047042C"/>
    <w:rsid w:val="00470630"/>
    <w:rsid w:val="00470954"/>
    <w:rsid w:val="00470962"/>
    <w:rsid w:val="004709B8"/>
    <w:rsid w:val="00470B1D"/>
    <w:rsid w:val="00470C67"/>
    <w:rsid w:val="00471059"/>
    <w:rsid w:val="00471223"/>
    <w:rsid w:val="0047130A"/>
    <w:rsid w:val="0047133D"/>
    <w:rsid w:val="0047160F"/>
    <w:rsid w:val="0047165A"/>
    <w:rsid w:val="00471D34"/>
    <w:rsid w:val="00471EAF"/>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D87"/>
    <w:rsid w:val="004750E1"/>
    <w:rsid w:val="00475349"/>
    <w:rsid w:val="00475459"/>
    <w:rsid w:val="0047558C"/>
    <w:rsid w:val="004756EC"/>
    <w:rsid w:val="00475B73"/>
    <w:rsid w:val="00476050"/>
    <w:rsid w:val="0047627E"/>
    <w:rsid w:val="0047649E"/>
    <w:rsid w:val="00476735"/>
    <w:rsid w:val="004767A5"/>
    <w:rsid w:val="00476A2B"/>
    <w:rsid w:val="0047717D"/>
    <w:rsid w:val="00477197"/>
    <w:rsid w:val="004771D3"/>
    <w:rsid w:val="004772A9"/>
    <w:rsid w:val="004772B5"/>
    <w:rsid w:val="00477419"/>
    <w:rsid w:val="004774D7"/>
    <w:rsid w:val="004776D9"/>
    <w:rsid w:val="004776F6"/>
    <w:rsid w:val="004779CD"/>
    <w:rsid w:val="004807AE"/>
    <w:rsid w:val="004807F2"/>
    <w:rsid w:val="00480B2F"/>
    <w:rsid w:val="00480BFA"/>
    <w:rsid w:val="00480C32"/>
    <w:rsid w:val="0048102E"/>
    <w:rsid w:val="004810BC"/>
    <w:rsid w:val="00481216"/>
    <w:rsid w:val="0048152B"/>
    <w:rsid w:val="00481534"/>
    <w:rsid w:val="00481641"/>
    <w:rsid w:val="00481EBC"/>
    <w:rsid w:val="00482250"/>
    <w:rsid w:val="004823B7"/>
    <w:rsid w:val="00482944"/>
    <w:rsid w:val="00482AA0"/>
    <w:rsid w:val="00482B25"/>
    <w:rsid w:val="00482D27"/>
    <w:rsid w:val="00482FFE"/>
    <w:rsid w:val="00483086"/>
    <w:rsid w:val="004831DB"/>
    <w:rsid w:val="0048349A"/>
    <w:rsid w:val="00483752"/>
    <w:rsid w:val="004837A8"/>
    <w:rsid w:val="004838EB"/>
    <w:rsid w:val="004839AC"/>
    <w:rsid w:val="00483BB3"/>
    <w:rsid w:val="00483CBD"/>
    <w:rsid w:val="004840E3"/>
    <w:rsid w:val="00484197"/>
    <w:rsid w:val="0048480F"/>
    <w:rsid w:val="00484EB7"/>
    <w:rsid w:val="00484F97"/>
    <w:rsid w:val="00485027"/>
    <w:rsid w:val="004853D5"/>
    <w:rsid w:val="0048557C"/>
    <w:rsid w:val="004858B0"/>
    <w:rsid w:val="0048591E"/>
    <w:rsid w:val="004859A1"/>
    <w:rsid w:val="00485F31"/>
    <w:rsid w:val="0048629D"/>
    <w:rsid w:val="0048638A"/>
    <w:rsid w:val="004866B4"/>
    <w:rsid w:val="00486857"/>
    <w:rsid w:val="00486923"/>
    <w:rsid w:val="00486B0D"/>
    <w:rsid w:val="00486D7B"/>
    <w:rsid w:val="00487217"/>
    <w:rsid w:val="004876A5"/>
    <w:rsid w:val="00487E52"/>
    <w:rsid w:val="004900BE"/>
    <w:rsid w:val="00490991"/>
    <w:rsid w:val="00490C33"/>
    <w:rsid w:val="00490E27"/>
    <w:rsid w:val="00490E58"/>
    <w:rsid w:val="00491267"/>
    <w:rsid w:val="004913E5"/>
    <w:rsid w:val="0049146F"/>
    <w:rsid w:val="004915D5"/>
    <w:rsid w:val="00491623"/>
    <w:rsid w:val="004917FF"/>
    <w:rsid w:val="00491ADE"/>
    <w:rsid w:val="00491D73"/>
    <w:rsid w:val="00492203"/>
    <w:rsid w:val="00492602"/>
    <w:rsid w:val="00492649"/>
    <w:rsid w:val="004927F0"/>
    <w:rsid w:val="00492CDC"/>
    <w:rsid w:val="0049307B"/>
    <w:rsid w:val="004931E6"/>
    <w:rsid w:val="0049341E"/>
    <w:rsid w:val="00493558"/>
    <w:rsid w:val="00493624"/>
    <w:rsid w:val="004936AF"/>
    <w:rsid w:val="004937E7"/>
    <w:rsid w:val="0049384A"/>
    <w:rsid w:val="00494055"/>
    <w:rsid w:val="00494422"/>
    <w:rsid w:val="004945E1"/>
    <w:rsid w:val="00494960"/>
    <w:rsid w:val="00494A77"/>
    <w:rsid w:val="00494B11"/>
    <w:rsid w:val="00494BFE"/>
    <w:rsid w:val="00494C5B"/>
    <w:rsid w:val="00494F8B"/>
    <w:rsid w:val="00495152"/>
    <w:rsid w:val="004952B2"/>
    <w:rsid w:val="00495320"/>
    <w:rsid w:val="004957BD"/>
    <w:rsid w:val="00495976"/>
    <w:rsid w:val="00495B4E"/>
    <w:rsid w:val="00495F59"/>
    <w:rsid w:val="00496313"/>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36"/>
    <w:rsid w:val="004A0F95"/>
    <w:rsid w:val="004A1102"/>
    <w:rsid w:val="004A1159"/>
    <w:rsid w:val="004A139B"/>
    <w:rsid w:val="004A150B"/>
    <w:rsid w:val="004A150D"/>
    <w:rsid w:val="004A15AB"/>
    <w:rsid w:val="004A1629"/>
    <w:rsid w:val="004A16E1"/>
    <w:rsid w:val="004A1C95"/>
    <w:rsid w:val="004A1CDC"/>
    <w:rsid w:val="004A1DA0"/>
    <w:rsid w:val="004A202C"/>
    <w:rsid w:val="004A20BB"/>
    <w:rsid w:val="004A2420"/>
    <w:rsid w:val="004A24EA"/>
    <w:rsid w:val="004A2673"/>
    <w:rsid w:val="004A2A07"/>
    <w:rsid w:val="004A2BD8"/>
    <w:rsid w:val="004A2CA4"/>
    <w:rsid w:val="004A2CB1"/>
    <w:rsid w:val="004A2CC8"/>
    <w:rsid w:val="004A2F82"/>
    <w:rsid w:val="004A31C1"/>
    <w:rsid w:val="004A3334"/>
    <w:rsid w:val="004A35EE"/>
    <w:rsid w:val="004A3809"/>
    <w:rsid w:val="004A3AC0"/>
    <w:rsid w:val="004A3B10"/>
    <w:rsid w:val="004A3C4E"/>
    <w:rsid w:val="004A3E5D"/>
    <w:rsid w:val="004A3FF5"/>
    <w:rsid w:val="004A41A9"/>
    <w:rsid w:val="004A4217"/>
    <w:rsid w:val="004A44D5"/>
    <w:rsid w:val="004A4A5B"/>
    <w:rsid w:val="004A4B29"/>
    <w:rsid w:val="004A4E75"/>
    <w:rsid w:val="004A4FF7"/>
    <w:rsid w:val="004A518C"/>
    <w:rsid w:val="004A523D"/>
    <w:rsid w:val="004A52C6"/>
    <w:rsid w:val="004A5363"/>
    <w:rsid w:val="004A54B9"/>
    <w:rsid w:val="004A608D"/>
    <w:rsid w:val="004A61D3"/>
    <w:rsid w:val="004A6666"/>
    <w:rsid w:val="004A6D15"/>
    <w:rsid w:val="004A70DA"/>
    <w:rsid w:val="004A736A"/>
    <w:rsid w:val="004A7426"/>
    <w:rsid w:val="004A74F6"/>
    <w:rsid w:val="004A7A80"/>
    <w:rsid w:val="004A7D6F"/>
    <w:rsid w:val="004B039B"/>
    <w:rsid w:val="004B03D2"/>
    <w:rsid w:val="004B0BC2"/>
    <w:rsid w:val="004B0D60"/>
    <w:rsid w:val="004B0FA6"/>
    <w:rsid w:val="004B13EE"/>
    <w:rsid w:val="004B13FE"/>
    <w:rsid w:val="004B17DB"/>
    <w:rsid w:val="004B1C7E"/>
    <w:rsid w:val="004B1FE6"/>
    <w:rsid w:val="004B2094"/>
    <w:rsid w:val="004B213C"/>
    <w:rsid w:val="004B2409"/>
    <w:rsid w:val="004B26EF"/>
    <w:rsid w:val="004B27EC"/>
    <w:rsid w:val="004B296B"/>
    <w:rsid w:val="004B3124"/>
    <w:rsid w:val="004B31D0"/>
    <w:rsid w:val="004B328F"/>
    <w:rsid w:val="004B32AE"/>
    <w:rsid w:val="004B3455"/>
    <w:rsid w:val="004B35C8"/>
    <w:rsid w:val="004B35E4"/>
    <w:rsid w:val="004B3703"/>
    <w:rsid w:val="004B401F"/>
    <w:rsid w:val="004B4069"/>
    <w:rsid w:val="004B4296"/>
    <w:rsid w:val="004B43C3"/>
    <w:rsid w:val="004B4631"/>
    <w:rsid w:val="004B4BEC"/>
    <w:rsid w:val="004B4D09"/>
    <w:rsid w:val="004B51E6"/>
    <w:rsid w:val="004B5209"/>
    <w:rsid w:val="004B56EB"/>
    <w:rsid w:val="004B5808"/>
    <w:rsid w:val="004B596A"/>
    <w:rsid w:val="004B5A1A"/>
    <w:rsid w:val="004B5D95"/>
    <w:rsid w:val="004B5FB9"/>
    <w:rsid w:val="004B6277"/>
    <w:rsid w:val="004B627E"/>
    <w:rsid w:val="004B6A49"/>
    <w:rsid w:val="004B6AFE"/>
    <w:rsid w:val="004B6E04"/>
    <w:rsid w:val="004B6E94"/>
    <w:rsid w:val="004B71BE"/>
    <w:rsid w:val="004B722E"/>
    <w:rsid w:val="004B7240"/>
    <w:rsid w:val="004B74E8"/>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0E9D"/>
    <w:rsid w:val="004C10A9"/>
    <w:rsid w:val="004C11D5"/>
    <w:rsid w:val="004C129D"/>
    <w:rsid w:val="004C1737"/>
    <w:rsid w:val="004C1A60"/>
    <w:rsid w:val="004C1CE4"/>
    <w:rsid w:val="004C22B6"/>
    <w:rsid w:val="004C2339"/>
    <w:rsid w:val="004C238D"/>
    <w:rsid w:val="004C23CF"/>
    <w:rsid w:val="004C2487"/>
    <w:rsid w:val="004C2946"/>
    <w:rsid w:val="004C29BE"/>
    <w:rsid w:val="004C2C4A"/>
    <w:rsid w:val="004C2E17"/>
    <w:rsid w:val="004C31F3"/>
    <w:rsid w:val="004C32EB"/>
    <w:rsid w:val="004C3BE0"/>
    <w:rsid w:val="004C3EF4"/>
    <w:rsid w:val="004C40CC"/>
    <w:rsid w:val="004C42DF"/>
    <w:rsid w:val="004C43F1"/>
    <w:rsid w:val="004C444F"/>
    <w:rsid w:val="004C48E0"/>
    <w:rsid w:val="004C4C85"/>
    <w:rsid w:val="004C4EA2"/>
    <w:rsid w:val="004C5214"/>
    <w:rsid w:val="004C528C"/>
    <w:rsid w:val="004C52EC"/>
    <w:rsid w:val="004C536B"/>
    <w:rsid w:val="004C55A1"/>
    <w:rsid w:val="004C5638"/>
    <w:rsid w:val="004C5922"/>
    <w:rsid w:val="004C5DD7"/>
    <w:rsid w:val="004C5DEB"/>
    <w:rsid w:val="004C616B"/>
    <w:rsid w:val="004C6243"/>
    <w:rsid w:val="004C6247"/>
    <w:rsid w:val="004C66D0"/>
    <w:rsid w:val="004C6985"/>
    <w:rsid w:val="004C69F7"/>
    <w:rsid w:val="004C6B6E"/>
    <w:rsid w:val="004C6C94"/>
    <w:rsid w:val="004C6D16"/>
    <w:rsid w:val="004C6D3C"/>
    <w:rsid w:val="004C6D68"/>
    <w:rsid w:val="004C723E"/>
    <w:rsid w:val="004C7BD4"/>
    <w:rsid w:val="004C7D56"/>
    <w:rsid w:val="004C7F4C"/>
    <w:rsid w:val="004D02CA"/>
    <w:rsid w:val="004D04F5"/>
    <w:rsid w:val="004D0A01"/>
    <w:rsid w:val="004D0E9E"/>
    <w:rsid w:val="004D0FFE"/>
    <w:rsid w:val="004D10F7"/>
    <w:rsid w:val="004D132C"/>
    <w:rsid w:val="004D140B"/>
    <w:rsid w:val="004D152C"/>
    <w:rsid w:val="004D1CE8"/>
    <w:rsid w:val="004D1D7A"/>
    <w:rsid w:val="004D1DB0"/>
    <w:rsid w:val="004D1DCA"/>
    <w:rsid w:val="004D2353"/>
    <w:rsid w:val="004D23AD"/>
    <w:rsid w:val="004D23F8"/>
    <w:rsid w:val="004D26C1"/>
    <w:rsid w:val="004D282B"/>
    <w:rsid w:val="004D28CD"/>
    <w:rsid w:val="004D297A"/>
    <w:rsid w:val="004D2AF8"/>
    <w:rsid w:val="004D30F8"/>
    <w:rsid w:val="004D3152"/>
    <w:rsid w:val="004D3A25"/>
    <w:rsid w:val="004D3D14"/>
    <w:rsid w:val="004D3E23"/>
    <w:rsid w:val="004D3ECB"/>
    <w:rsid w:val="004D3FE3"/>
    <w:rsid w:val="004D4077"/>
    <w:rsid w:val="004D4144"/>
    <w:rsid w:val="004D41B7"/>
    <w:rsid w:val="004D4207"/>
    <w:rsid w:val="004D4302"/>
    <w:rsid w:val="004D4860"/>
    <w:rsid w:val="004D4969"/>
    <w:rsid w:val="004D4B1A"/>
    <w:rsid w:val="004D4D54"/>
    <w:rsid w:val="004D4EC1"/>
    <w:rsid w:val="004D4FE1"/>
    <w:rsid w:val="004D51FE"/>
    <w:rsid w:val="004D53E6"/>
    <w:rsid w:val="004D53F6"/>
    <w:rsid w:val="004D581D"/>
    <w:rsid w:val="004D58A1"/>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FB5"/>
    <w:rsid w:val="004E018E"/>
    <w:rsid w:val="004E0261"/>
    <w:rsid w:val="004E039D"/>
    <w:rsid w:val="004E0844"/>
    <w:rsid w:val="004E0900"/>
    <w:rsid w:val="004E0AB3"/>
    <w:rsid w:val="004E0AF1"/>
    <w:rsid w:val="004E0AFB"/>
    <w:rsid w:val="004E0FBE"/>
    <w:rsid w:val="004E0FF1"/>
    <w:rsid w:val="004E10A4"/>
    <w:rsid w:val="004E113F"/>
    <w:rsid w:val="004E1CE8"/>
    <w:rsid w:val="004E2306"/>
    <w:rsid w:val="004E2842"/>
    <w:rsid w:val="004E2BDF"/>
    <w:rsid w:val="004E2CAC"/>
    <w:rsid w:val="004E3753"/>
    <w:rsid w:val="004E3961"/>
    <w:rsid w:val="004E42BE"/>
    <w:rsid w:val="004E4320"/>
    <w:rsid w:val="004E4390"/>
    <w:rsid w:val="004E451E"/>
    <w:rsid w:val="004E4673"/>
    <w:rsid w:val="004E4845"/>
    <w:rsid w:val="004E4B38"/>
    <w:rsid w:val="004E4D3A"/>
    <w:rsid w:val="004E5210"/>
    <w:rsid w:val="004E5489"/>
    <w:rsid w:val="004E556D"/>
    <w:rsid w:val="004E5851"/>
    <w:rsid w:val="004E59E2"/>
    <w:rsid w:val="004E5A3D"/>
    <w:rsid w:val="004E5BAE"/>
    <w:rsid w:val="004E5F43"/>
    <w:rsid w:val="004E5F49"/>
    <w:rsid w:val="004E6072"/>
    <w:rsid w:val="004E6648"/>
    <w:rsid w:val="004E66C3"/>
    <w:rsid w:val="004E6BEF"/>
    <w:rsid w:val="004E6C01"/>
    <w:rsid w:val="004E6C49"/>
    <w:rsid w:val="004E6D7E"/>
    <w:rsid w:val="004E6E3A"/>
    <w:rsid w:val="004E6EBD"/>
    <w:rsid w:val="004E7364"/>
    <w:rsid w:val="004E778B"/>
    <w:rsid w:val="004E7A5B"/>
    <w:rsid w:val="004E7B7C"/>
    <w:rsid w:val="004E7B9C"/>
    <w:rsid w:val="004E7CFE"/>
    <w:rsid w:val="004E7EA3"/>
    <w:rsid w:val="004E7F63"/>
    <w:rsid w:val="004F002A"/>
    <w:rsid w:val="004F00CF"/>
    <w:rsid w:val="004F02F5"/>
    <w:rsid w:val="004F0467"/>
    <w:rsid w:val="004F0495"/>
    <w:rsid w:val="004F073E"/>
    <w:rsid w:val="004F0889"/>
    <w:rsid w:val="004F0AAD"/>
    <w:rsid w:val="004F0B10"/>
    <w:rsid w:val="004F0B24"/>
    <w:rsid w:val="004F0D13"/>
    <w:rsid w:val="004F13D9"/>
    <w:rsid w:val="004F14D4"/>
    <w:rsid w:val="004F1797"/>
    <w:rsid w:val="004F1A2E"/>
    <w:rsid w:val="004F1BD0"/>
    <w:rsid w:val="004F207E"/>
    <w:rsid w:val="004F222E"/>
    <w:rsid w:val="004F25F4"/>
    <w:rsid w:val="004F264F"/>
    <w:rsid w:val="004F2F15"/>
    <w:rsid w:val="004F2F89"/>
    <w:rsid w:val="004F3085"/>
    <w:rsid w:val="004F3E30"/>
    <w:rsid w:val="004F40A1"/>
    <w:rsid w:val="004F4186"/>
    <w:rsid w:val="004F43A6"/>
    <w:rsid w:val="004F45ED"/>
    <w:rsid w:val="004F4860"/>
    <w:rsid w:val="004F4D18"/>
    <w:rsid w:val="004F4FB9"/>
    <w:rsid w:val="004F5108"/>
    <w:rsid w:val="004F592B"/>
    <w:rsid w:val="004F5AFA"/>
    <w:rsid w:val="004F5BE2"/>
    <w:rsid w:val="004F5CBF"/>
    <w:rsid w:val="004F5D22"/>
    <w:rsid w:val="004F5F1C"/>
    <w:rsid w:val="004F6673"/>
    <w:rsid w:val="004F6759"/>
    <w:rsid w:val="004F685F"/>
    <w:rsid w:val="004F6E2D"/>
    <w:rsid w:val="004F6E7B"/>
    <w:rsid w:val="004F7089"/>
    <w:rsid w:val="004F70A8"/>
    <w:rsid w:val="004F7173"/>
    <w:rsid w:val="004F720D"/>
    <w:rsid w:val="004F725D"/>
    <w:rsid w:val="004F7427"/>
    <w:rsid w:val="004F7528"/>
    <w:rsid w:val="004F753A"/>
    <w:rsid w:val="004F7969"/>
    <w:rsid w:val="004F7A53"/>
    <w:rsid w:val="004F7A8F"/>
    <w:rsid w:val="004F7C54"/>
    <w:rsid w:val="004F7D3B"/>
    <w:rsid w:val="004F7D3D"/>
    <w:rsid w:val="004F7D5D"/>
    <w:rsid w:val="004F7E8E"/>
    <w:rsid w:val="00500064"/>
    <w:rsid w:val="005004AD"/>
    <w:rsid w:val="005009C8"/>
    <w:rsid w:val="00500A90"/>
    <w:rsid w:val="00500C43"/>
    <w:rsid w:val="00500D8F"/>
    <w:rsid w:val="00501143"/>
    <w:rsid w:val="00501794"/>
    <w:rsid w:val="005018AE"/>
    <w:rsid w:val="00501CED"/>
    <w:rsid w:val="00501E8E"/>
    <w:rsid w:val="005020EC"/>
    <w:rsid w:val="00502111"/>
    <w:rsid w:val="005021C8"/>
    <w:rsid w:val="005024C0"/>
    <w:rsid w:val="005028F9"/>
    <w:rsid w:val="00502A37"/>
    <w:rsid w:val="00502A61"/>
    <w:rsid w:val="00502AC1"/>
    <w:rsid w:val="00502B94"/>
    <w:rsid w:val="00502BFD"/>
    <w:rsid w:val="005030D4"/>
    <w:rsid w:val="005035D1"/>
    <w:rsid w:val="005036E3"/>
    <w:rsid w:val="00503793"/>
    <w:rsid w:val="00503AE2"/>
    <w:rsid w:val="00503D93"/>
    <w:rsid w:val="005049E3"/>
    <w:rsid w:val="00504A1E"/>
    <w:rsid w:val="00505155"/>
    <w:rsid w:val="00505362"/>
    <w:rsid w:val="005055C5"/>
    <w:rsid w:val="00505880"/>
    <w:rsid w:val="00505B07"/>
    <w:rsid w:val="00505BAA"/>
    <w:rsid w:val="00505D94"/>
    <w:rsid w:val="005065EB"/>
    <w:rsid w:val="00506699"/>
    <w:rsid w:val="005067E9"/>
    <w:rsid w:val="00506B93"/>
    <w:rsid w:val="00506F90"/>
    <w:rsid w:val="00507252"/>
    <w:rsid w:val="00507278"/>
    <w:rsid w:val="00507575"/>
    <w:rsid w:val="005075C4"/>
    <w:rsid w:val="005076E8"/>
    <w:rsid w:val="0050789E"/>
    <w:rsid w:val="00507904"/>
    <w:rsid w:val="005079D8"/>
    <w:rsid w:val="00507A2C"/>
    <w:rsid w:val="00507AF4"/>
    <w:rsid w:val="0051003E"/>
    <w:rsid w:val="005101F5"/>
    <w:rsid w:val="0051026E"/>
    <w:rsid w:val="00510EB9"/>
    <w:rsid w:val="00510F70"/>
    <w:rsid w:val="00511013"/>
    <w:rsid w:val="0051114E"/>
    <w:rsid w:val="00511417"/>
    <w:rsid w:val="00511B7F"/>
    <w:rsid w:val="00511E1F"/>
    <w:rsid w:val="00512032"/>
    <w:rsid w:val="00512580"/>
    <w:rsid w:val="005125D1"/>
    <w:rsid w:val="005127EE"/>
    <w:rsid w:val="00512C85"/>
    <w:rsid w:val="00512D48"/>
    <w:rsid w:val="00512DA8"/>
    <w:rsid w:val="005132AA"/>
    <w:rsid w:val="0051353F"/>
    <w:rsid w:val="005135F6"/>
    <w:rsid w:val="00513713"/>
    <w:rsid w:val="0051372A"/>
    <w:rsid w:val="0051398C"/>
    <w:rsid w:val="00513C97"/>
    <w:rsid w:val="00513F92"/>
    <w:rsid w:val="00514128"/>
    <w:rsid w:val="005143D3"/>
    <w:rsid w:val="00514401"/>
    <w:rsid w:val="0051454D"/>
    <w:rsid w:val="00514593"/>
    <w:rsid w:val="00514750"/>
    <w:rsid w:val="00514834"/>
    <w:rsid w:val="00514AA4"/>
    <w:rsid w:val="00514CDE"/>
    <w:rsid w:val="00515011"/>
    <w:rsid w:val="005156DE"/>
    <w:rsid w:val="00515AE4"/>
    <w:rsid w:val="00515D57"/>
    <w:rsid w:val="00515EB5"/>
    <w:rsid w:val="005160CF"/>
    <w:rsid w:val="0051645C"/>
    <w:rsid w:val="00516919"/>
    <w:rsid w:val="0051771C"/>
    <w:rsid w:val="00517ABA"/>
    <w:rsid w:val="00517FD2"/>
    <w:rsid w:val="00520725"/>
    <w:rsid w:val="00520B5F"/>
    <w:rsid w:val="00520D9A"/>
    <w:rsid w:val="00520F73"/>
    <w:rsid w:val="005211AB"/>
    <w:rsid w:val="005212AA"/>
    <w:rsid w:val="0052131F"/>
    <w:rsid w:val="00521341"/>
    <w:rsid w:val="00521383"/>
    <w:rsid w:val="0052151E"/>
    <w:rsid w:val="00521587"/>
    <w:rsid w:val="00521650"/>
    <w:rsid w:val="00521653"/>
    <w:rsid w:val="005218CE"/>
    <w:rsid w:val="0052197F"/>
    <w:rsid w:val="005220D2"/>
    <w:rsid w:val="005221EF"/>
    <w:rsid w:val="00522400"/>
    <w:rsid w:val="00522497"/>
    <w:rsid w:val="005229DD"/>
    <w:rsid w:val="00522A67"/>
    <w:rsid w:val="00522BCB"/>
    <w:rsid w:val="00522FB2"/>
    <w:rsid w:val="00522FDC"/>
    <w:rsid w:val="0052304D"/>
    <w:rsid w:val="005230E9"/>
    <w:rsid w:val="00523251"/>
    <w:rsid w:val="005232A0"/>
    <w:rsid w:val="00523434"/>
    <w:rsid w:val="005234E6"/>
    <w:rsid w:val="00523570"/>
    <w:rsid w:val="00523757"/>
    <w:rsid w:val="0052398B"/>
    <w:rsid w:val="005239BD"/>
    <w:rsid w:val="005239C2"/>
    <w:rsid w:val="00523ADC"/>
    <w:rsid w:val="00523AFC"/>
    <w:rsid w:val="00523B06"/>
    <w:rsid w:val="00523F47"/>
    <w:rsid w:val="00523F7A"/>
    <w:rsid w:val="005240CE"/>
    <w:rsid w:val="005242F2"/>
    <w:rsid w:val="005245BE"/>
    <w:rsid w:val="005245DD"/>
    <w:rsid w:val="00524643"/>
    <w:rsid w:val="005247D7"/>
    <w:rsid w:val="00524BAA"/>
    <w:rsid w:val="00524D68"/>
    <w:rsid w:val="00524FC8"/>
    <w:rsid w:val="00525935"/>
    <w:rsid w:val="005259A8"/>
    <w:rsid w:val="005259ED"/>
    <w:rsid w:val="00525B83"/>
    <w:rsid w:val="00525CAD"/>
    <w:rsid w:val="00525CCE"/>
    <w:rsid w:val="00525DB8"/>
    <w:rsid w:val="00526003"/>
    <w:rsid w:val="0052608E"/>
    <w:rsid w:val="005261F5"/>
    <w:rsid w:val="00526220"/>
    <w:rsid w:val="005262DF"/>
    <w:rsid w:val="005264DA"/>
    <w:rsid w:val="00526A86"/>
    <w:rsid w:val="00526B5A"/>
    <w:rsid w:val="00526D05"/>
    <w:rsid w:val="00526DD2"/>
    <w:rsid w:val="005270AA"/>
    <w:rsid w:val="00527575"/>
    <w:rsid w:val="0052758B"/>
    <w:rsid w:val="00527975"/>
    <w:rsid w:val="005279CB"/>
    <w:rsid w:val="00527BA2"/>
    <w:rsid w:val="00527E81"/>
    <w:rsid w:val="00527E8E"/>
    <w:rsid w:val="00527F00"/>
    <w:rsid w:val="0053039F"/>
    <w:rsid w:val="0053065F"/>
    <w:rsid w:val="0053075C"/>
    <w:rsid w:val="005308F8"/>
    <w:rsid w:val="00530A4B"/>
    <w:rsid w:val="00530B73"/>
    <w:rsid w:val="00530CC8"/>
    <w:rsid w:val="00531631"/>
    <w:rsid w:val="005316F7"/>
    <w:rsid w:val="005317C9"/>
    <w:rsid w:val="005317D0"/>
    <w:rsid w:val="00531A76"/>
    <w:rsid w:val="00531AEF"/>
    <w:rsid w:val="00531C42"/>
    <w:rsid w:val="00531EF9"/>
    <w:rsid w:val="00532114"/>
    <w:rsid w:val="00532124"/>
    <w:rsid w:val="005321EC"/>
    <w:rsid w:val="0053223C"/>
    <w:rsid w:val="0053237C"/>
    <w:rsid w:val="0053238A"/>
    <w:rsid w:val="00532640"/>
    <w:rsid w:val="00532934"/>
    <w:rsid w:val="00532CA7"/>
    <w:rsid w:val="00532D68"/>
    <w:rsid w:val="00533207"/>
    <w:rsid w:val="00533227"/>
    <w:rsid w:val="005337A7"/>
    <w:rsid w:val="00533968"/>
    <w:rsid w:val="0053398D"/>
    <w:rsid w:val="00533A66"/>
    <w:rsid w:val="00533AC7"/>
    <w:rsid w:val="00533C6B"/>
    <w:rsid w:val="00533DDB"/>
    <w:rsid w:val="005341B4"/>
    <w:rsid w:val="005342F5"/>
    <w:rsid w:val="005350A0"/>
    <w:rsid w:val="0053546D"/>
    <w:rsid w:val="0053551C"/>
    <w:rsid w:val="005357EC"/>
    <w:rsid w:val="00535AC2"/>
    <w:rsid w:val="00535B3A"/>
    <w:rsid w:val="00535DC4"/>
    <w:rsid w:val="00535F8D"/>
    <w:rsid w:val="0053609C"/>
    <w:rsid w:val="005360B4"/>
    <w:rsid w:val="00536169"/>
    <w:rsid w:val="00536313"/>
    <w:rsid w:val="005368EC"/>
    <w:rsid w:val="00536B5C"/>
    <w:rsid w:val="00536F0B"/>
    <w:rsid w:val="00536F47"/>
    <w:rsid w:val="00536FFD"/>
    <w:rsid w:val="00537131"/>
    <w:rsid w:val="0053752E"/>
    <w:rsid w:val="005377EC"/>
    <w:rsid w:val="0053786E"/>
    <w:rsid w:val="00537880"/>
    <w:rsid w:val="00537A86"/>
    <w:rsid w:val="00537B29"/>
    <w:rsid w:val="00537D44"/>
    <w:rsid w:val="00537EA3"/>
    <w:rsid w:val="00537EAF"/>
    <w:rsid w:val="00537F1F"/>
    <w:rsid w:val="005402E2"/>
    <w:rsid w:val="00540509"/>
    <w:rsid w:val="0054065C"/>
    <w:rsid w:val="0054083E"/>
    <w:rsid w:val="00540C91"/>
    <w:rsid w:val="00540D88"/>
    <w:rsid w:val="00540EDF"/>
    <w:rsid w:val="005411F9"/>
    <w:rsid w:val="0054121E"/>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575"/>
    <w:rsid w:val="0054367B"/>
    <w:rsid w:val="005436E0"/>
    <w:rsid w:val="00543809"/>
    <w:rsid w:val="0054388C"/>
    <w:rsid w:val="00543A6F"/>
    <w:rsid w:val="00543C53"/>
    <w:rsid w:val="00543D34"/>
    <w:rsid w:val="00544359"/>
    <w:rsid w:val="005444B5"/>
    <w:rsid w:val="0054451B"/>
    <w:rsid w:val="0054461F"/>
    <w:rsid w:val="005449CD"/>
    <w:rsid w:val="00544AF7"/>
    <w:rsid w:val="00544B76"/>
    <w:rsid w:val="00544F2D"/>
    <w:rsid w:val="00544F62"/>
    <w:rsid w:val="0054569F"/>
    <w:rsid w:val="00545755"/>
    <w:rsid w:val="005458FA"/>
    <w:rsid w:val="00545A15"/>
    <w:rsid w:val="00545BCB"/>
    <w:rsid w:val="00545EC5"/>
    <w:rsid w:val="00545FB7"/>
    <w:rsid w:val="005462BF"/>
    <w:rsid w:val="0054663D"/>
    <w:rsid w:val="00546749"/>
    <w:rsid w:val="005467DB"/>
    <w:rsid w:val="0054692A"/>
    <w:rsid w:val="00546B59"/>
    <w:rsid w:val="00546BED"/>
    <w:rsid w:val="00546CC3"/>
    <w:rsid w:val="00546D03"/>
    <w:rsid w:val="005471BF"/>
    <w:rsid w:val="0054727F"/>
    <w:rsid w:val="0054735A"/>
    <w:rsid w:val="005474F1"/>
    <w:rsid w:val="005477E1"/>
    <w:rsid w:val="0054781A"/>
    <w:rsid w:val="005479E9"/>
    <w:rsid w:val="00547BBE"/>
    <w:rsid w:val="00547D7B"/>
    <w:rsid w:val="00547EE5"/>
    <w:rsid w:val="00547F8D"/>
    <w:rsid w:val="00547FE0"/>
    <w:rsid w:val="005500F1"/>
    <w:rsid w:val="0055021A"/>
    <w:rsid w:val="00550DDE"/>
    <w:rsid w:val="00550E03"/>
    <w:rsid w:val="00551190"/>
    <w:rsid w:val="00551260"/>
    <w:rsid w:val="0055140C"/>
    <w:rsid w:val="00551420"/>
    <w:rsid w:val="00551443"/>
    <w:rsid w:val="00551A11"/>
    <w:rsid w:val="00551B76"/>
    <w:rsid w:val="005521C7"/>
    <w:rsid w:val="0055224A"/>
    <w:rsid w:val="0055230B"/>
    <w:rsid w:val="00552359"/>
    <w:rsid w:val="00552C08"/>
    <w:rsid w:val="00552D8C"/>
    <w:rsid w:val="00552ECE"/>
    <w:rsid w:val="00552ED1"/>
    <w:rsid w:val="0055314D"/>
    <w:rsid w:val="005533A4"/>
    <w:rsid w:val="005535AD"/>
    <w:rsid w:val="00553694"/>
    <w:rsid w:val="005537F2"/>
    <w:rsid w:val="00553A21"/>
    <w:rsid w:val="00553B8A"/>
    <w:rsid w:val="005543E7"/>
    <w:rsid w:val="0055477E"/>
    <w:rsid w:val="005548FC"/>
    <w:rsid w:val="00554920"/>
    <w:rsid w:val="005549B9"/>
    <w:rsid w:val="00554C08"/>
    <w:rsid w:val="00554D5D"/>
    <w:rsid w:val="0055594B"/>
    <w:rsid w:val="00555AAD"/>
    <w:rsid w:val="005561B1"/>
    <w:rsid w:val="005561F9"/>
    <w:rsid w:val="005564BF"/>
    <w:rsid w:val="00556525"/>
    <w:rsid w:val="00556AFA"/>
    <w:rsid w:val="00556BEC"/>
    <w:rsid w:val="00556E77"/>
    <w:rsid w:val="00556EF9"/>
    <w:rsid w:val="00556FD9"/>
    <w:rsid w:val="005570D3"/>
    <w:rsid w:val="00557192"/>
    <w:rsid w:val="00557591"/>
    <w:rsid w:val="005578D9"/>
    <w:rsid w:val="005579D0"/>
    <w:rsid w:val="00557A6F"/>
    <w:rsid w:val="00557AC5"/>
    <w:rsid w:val="00557B1A"/>
    <w:rsid w:val="00557CBC"/>
    <w:rsid w:val="00557D67"/>
    <w:rsid w:val="005607CB"/>
    <w:rsid w:val="0056088B"/>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2F06"/>
    <w:rsid w:val="00563319"/>
    <w:rsid w:val="005636E6"/>
    <w:rsid w:val="005638D5"/>
    <w:rsid w:val="005639F2"/>
    <w:rsid w:val="00563A86"/>
    <w:rsid w:val="00563CC0"/>
    <w:rsid w:val="00563E27"/>
    <w:rsid w:val="00563F69"/>
    <w:rsid w:val="0056423F"/>
    <w:rsid w:val="005642EF"/>
    <w:rsid w:val="00564366"/>
    <w:rsid w:val="0056487E"/>
    <w:rsid w:val="005648E5"/>
    <w:rsid w:val="00564A33"/>
    <w:rsid w:val="00564B7E"/>
    <w:rsid w:val="00564BD5"/>
    <w:rsid w:val="00564CA7"/>
    <w:rsid w:val="00564CB4"/>
    <w:rsid w:val="005650E8"/>
    <w:rsid w:val="00565342"/>
    <w:rsid w:val="005653B1"/>
    <w:rsid w:val="00565474"/>
    <w:rsid w:val="00565B4A"/>
    <w:rsid w:val="00565E51"/>
    <w:rsid w:val="005661E5"/>
    <w:rsid w:val="00566211"/>
    <w:rsid w:val="005663A6"/>
    <w:rsid w:val="00566422"/>
    <w:rsid w:val="00566773"/>
    <w:rsid w:val="005668D7"/>
    <w:rsid w:val="00566ABF"/>
    <w:rsid w:val="00566CF0"/>
    <w:rsid w:val="00566D6D"/>
    <w:rsid w:val="00566F36"/>
    <w:rsid w:val="005672A2"/>
    <w:rsid w:val="005672A3"/>
    <w:rsid w:val="00567366"/>
    <w:rsid w:val="00567430"/>
    <w:rsid w:val="00567BA3"/>
    <w:rsid w:val="00567D93"/>
    <w:rsid w:val="00570395"/>
    <w:rsid w:val="005704F4"/>
    <w:rsid w:val="005707AB"/>
    <w:rsid w:val="00570A42"/>
    <w:rsid w:val="005712F8"/>
    <w:rsid w:val="00571CD1"/>
    <w:rsid w:val="00572005"/>
    <w:rsid w:val="0057204C"/>
    <w:rsid w:val="0057209C"/>
    <w:rsid w:val="00572367"/>
    <w:rsid w:val="00572408"/>
    <w:rsid w:val="005724C7"/>
    <w:rsid w:val="00572601"/>
    <w:rsid w:val="005726A3"/>
    <w:rsid w:val="00572AA3"/>
    <w:rsid w:val="00572ABB"/>
    <w:rsid w:val="00572AFC"/>
    <w:rsid w:val="00572B0C"/>
    <w:rsid w:val="00572EC8"/>
    <w:rsid w:val="00572FC4"/>
    <w:rsid w:val="00573268"/>
    <w:rsid w:val="005732AB"/>
    <w:rsid w:val="005736E0"/>
    <w:rsid w:val="00573B16"/>
    <w:rsid w:val="00573C6B"/>
    <w:rsid w:val="00573CB7"/>
    <w:rsid w:val="00573CF5"/>
    <w:rsid w:val="00574007"/>
    <w:rsid w:val="005742D3"/>
    <w:rsid w:val="0057451F"/>
    <w:rsid w:val="0057465B"/>
    <w:rsid w:val="0057488F"/>
    <w:rsid w:val="00574B93"/>
    <w:rsid w:val="00574F99"/>
    <w:rsid w:val="0057530A"/>
    <w:rsid w:val="00575449"/>
    <w:rsid w:val="00575674"/>
    <w:rsid w:val="0057596B"/>
    <w:rsid w:val="005762E7"/>
    <w:rsid w:val="00576300"/>
    <w:rsid w:val="0057642F"/>
    <w:rsid w:val="005766EC"/>
    <w:rsid w:val="005767D9"/>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A07"/>
    <w:rsid w:val="00580CBD"/>
    <w:rsid w:val="0058156A"/>
    <w:rsid w:val="00581627"/>
    <w:rsid w:val="0058164A"/>
    <w:rsid w:val="00581932"/>
    <w:rsid w:val="00581B9F"/>
    <w:rsid w:val="00581D99"/>
    <w:rsid w:val="00581E0B"/>
    <w:rsid w:val="00582002"/>
    <w:rsid w:val="00582300"/>
    <w:rsid w:val="0058254B"/>
    <w:rsid w:val="005826B7"/>
    <w:rsid w:val="005826DA"/>
    <w:rsid w:val="0058294A"/>
    <w:rsid w:val="00582BD6"/>
    <w:rsid w:val="00582C8C"/>
    <w:rsid w:val="00582DBE"/>
    <w:rsid w:val="005830BE"/>
    <w:rsid w:val="005836CB"/>
    <w:rsid w:val="0058382D"/>
    <w:rsid w:val="00583888"/>
    <w:rsid w:val="00583AB7"/>
    <w:rsid w:val="00583C01"/>
    <w:rsid w:val="00583C58"/>
    <w:rsid w:val="00584050"/>
    <w:rsid w:val="005840E0"/>
    <w:rsid w:val="00584C69"/>
    <w:rsid w:val="00584CF3"/>
    <w:rsid w:val="00584E84"/>
    <w:rsid w:val="00584FC7"/>
    <w:rsid w:val="0058501F"/>
    <w:rsid w:val="005851ED"/>
    <w:rsid w:val="00585525"/>
    <w:rsid w:val="00585538"/>
    <w:rsid w:val="0058561A"/>
    <w:rsid w:val="0058570E"/>
    <w:rsid w:val="0058572D"/>
    <w:rsid w:val="00585A90"/>
    <w:rsid w:val="00585AE1"/>
    <w:rsid w:val="00585B4B"/>
    <w:rsid w:val="00585C15"/>
    <w:rsid w:val="00585D8D"/>
    <w:rsid w:val="005860CF"/>
    <w:rsid w:val="005861E2"/>
    <w:rsid w:val="00586D72"/>
    <w:rsid w:val="00587070"/>
    <w:rsid w:val="005870C7"/>
    <w:rsid w:val="00587189"/>
    <w:rsid w:val="00587313"/>
    <w:rsid w:val="0058774F"/>
    <w:rsid w:val="0058785E"/>
    <w:rsid w:val="00587BE8"/>
    <w:rsid w:val="00587E4F"/>
    <w:rsid w:val="005901D1"/>
    <w:rsid w:val="00590393"/>
    <w:rsid w:val="0059051C"/>
    <w:rsid w:val="00590C31"/>
    <w:rsid w:val="00590E36"/>
    <w:rsid w:val="00590F71"/>
    <w:rsid w:val="005910C0"/>
    <w:rsid w:val="0059136D"/>
    <w:rsid w:val="005914D9"/>
    <w:rsid w:val="005915E6"/>
    <w:rsid w:val="00591C27"/>
    <w:rsid w:val="00591FF8"/>
    <w:rsid w:val="005922E1"/>
    <w:rsid w:val="00592518"/>
    <w:rsid w:val="005925A3"/>
    <w:rsid w:val="00592632"/>
    <w:rsid w:val="0059264F"/>
    <w:rsid w:val="00592797"/>
    <w:rsid w:val="005928BD"/>
    <w:rsid w:val="00592AE7"/>
    <w:rsid w:val="0059312A"/>
    <w:rsid w:val="005931E4"/>
    <w:rsid w:val="005932F6"/>
    <w:rsid w:val="005933B5"/>
    <w:rsid w:val="00593540"/>
    <w:rsid w:val="00593BCA"/>
    <w:rsid w:val="00593D05"/>
    <w:rsid w:val="00593DCE"/>
    <w:rsid w:val="00594488"/>
    <w:rsid w:val="005947A6"/>
    <w:rsid w:val="005948A3"/>
    <w:rsid w:val="00594A39"/>
    <w:rsid w:val="00594E26"/>
    <w:rsid w:val="00595532"/>
    <w:rsid w:val="005958E9"/>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3DB"/>
    <w:rsid w:val="005A077F"/>
    <w:rsid w:val="005A0825"/>
    <w:rsid w:val="005A0A9A"/>
    <w:rsid w:val="005A0F2B"/>
    <w:rsid w:val="005A10D8"/>
    <w:rsid w:val="005A1247"/>
    <w:rsid w:val="005A12E0"/>
    <w:rsid w:val="005A156E"/>
    <w:rsid w:val="005A1720"/>
    <w:rsid w:val="005A17B8"/>
    <w:rsid w:val="005A18E3"/>
    <w:rsid w:val="005A1953"/>
    <w:rsid w:val="005A19F0"/>
    <w:rsid w:val="005A1A26"/>
    <w:rsid w:val="005A1C35"/>
    <w:rsid w:val="005A2173"/>
    <w:rsid w:val="005A239F"/>
    <w:rsid w:val="005A249E"/>
    <w:rsid w:val="005A270D"/>
    <w:rsid w:val="005A27AF"/>
    <w:rsid w:val="005A27F0"/>
    <w:rsid w:val="005A2805"/>
    <w:rsid w:val="005A299D"/>
    <w:rsid w:val="005A2F17"/>
    <w:rsid w:val="005A31C9"/>
    <w:rsid w:val="005A34F5"/>
    <w:rsid w:val="005A3942"/>
    <w:rsid w:val="005A3A17"/>
    <w:rsid w:val="005A3C75"/>
    <w:rsid w:val="005A3E2B"/>
    <w:rsid w:val="005A422A"/>
    <w:rsid w:val="005A433F"/>
    <w:rsid w:val="005A4466"/>
    <w:rsid w:val="005A452B"/>
    <w:rsid w:val="005A457C"/>
    <w:rsid w:val="005A491A"/>
    <w:rsid w:val="005A4F0D"/>
    <w:rsid w:val="005A52D8"/>
    <w:rsid w:val="005A5766"/>
    <w:rsid w:val="005A5937"/>
    <w:rsid w:val="005A5BEC"/>
    <w:rsid w:val="005A606D"/>
    <w:rsid w:val="005A62F0"/>
    <w:rsid w:val="005A6411"/>
    <w:rsid w:val="005A66DE"/>
    <w:rsid w:val="005A6722"/>
    <w:rsid w:val="005A6924"/>
    <w:rsid w:val="005A6F0C"/>
    <w:rsid w:val="005A719F"/>
    <w:rsid w:val="005A7590"/>
    <w:rsid w:val="005A77B0"/>
    <w:rsid w:val="005A77C3"/>
    <w:rsid w:val="005A7970"/>
    <w:rsid w:val="005A79F6"/>
    <w:rsid w:val="005A7A9F"/>
    <w:rsid w:val="005A7F14"/>
    <w:rsid w:val="005A7F35"/>
    <w:rsid w:val="005B01B4"/>
    <w:rsid w:val="005B0271"/>
    <w:rsid w:val="005B031A"/>
    <w:rsid w:val="005B0534"/>
    <w:rsid w:val="005B05F9"/>
    <w:rsid w:val="005B0739"/>
    <w:rsid w:val="005B0860"/>
    <w:rsid w:val="005B09D0"/>
    <w:rsid w:val="005B103C"/>
    <w:rsid w:val="005B1511"/>
    <w:rsid w:val="005B1657"/>
    <w:rsid w:val="005B17E1"/>
    <w:rsid w:val="005B18D8"/>
    <w:rsid w:val="005B18D9"/>
    <w:rsid w:val="005B18EF"/>
    <w:rsid w:val="005B1937"/>
    <w:rsid w:val="005B1987"/>
    <w:rsid w:val="005B1E1C"/>
    <w:rsid w:val="005B2853"/>
    <w:rsid w:val="005B2A0E"/>
    <w:rsid w:val="005B31E7"/>
    <w:rsid w:val="005B3211"/>
    <w:rsid w:val="005B32B6"/>
    <w:rsid w:val="005B3A73"/>
    <w:rsid w:val="005B3C4E"/>
    <w:rsid w:val="005B3D17"/>
    <w:rsid w:val="005B3E37"/>
    <w:rsid w:val="005B4461"/>
    <w:rsid w:val="005B4EFC"/>
    <w:rsid w:val="005B5637"/>
    <w:rsid w:val="005B5A29"/>
    <w:rsid w:val="005B62C1"/>
    <w:rsid w:val="005B64CC"/>
    <w:rsid w:val="005B6504"/>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A18"/>
    <w:rsid w:val="005C10C3"/>
    <w:rsid w:val="005C13CB"/>
    <w:rsid w:val="005C145F"/>
    <w:rsid w:val="005C14E3"/>
    <w:rsid w:val="005C176B"/>
    <w:rsid w:val="005C1834"/>
    <w:rsid w:val="005C18AA"/>
    <w:rsid w:val="005C1A59"/>
    <w:rsid w:val="005C1F21"/>
    <w:rsid w:val="005C26ED"/>
    <w:rsid w:val="005C2A93"/>
    <w:rsid w:val="005C2D9B"/>
    <w:rsid w:val="005C2FCB"/>
    <w:rsid w:val="005C3161"/>
    <w:rsid w:val="005C35D6"/>
    <w:rsid w:val="005C365D"/>
    <w:rsid w:val="005C3A3B"/>
    <w:rsid w:val="005C3B25"/>
    <w:rsid w:val="005C3D81"/>
    <w:rsid w:val="005C3E02"/>
    <w:rsid w:val="005C4097"/>
    <w:rsid w:val="005C41EA"/>
    <w:rsid w:val="005C429E"/>
    <w:rsid w:val="005C44C7"/>
    <w:rsid w:val="005C545F"/>
    <w:rsid w:val="005C564E"/>
    <w:rsid w:val="005C575C"/>
    <w:rsid w:val="005C5858"/>
    <w:rsid w:val="005C59B9"/>
    <w:rsid w:val="005C5ACE"/>
    <w:rsid w:val="005C5AD0"/>
    <w:rsid w:val="005C609A"/>
    <w:rsid w:val="005C60FB"/>
    <w:rsid w:val="005C6416"/>
    <w:rsid w:val="005C684D"/>
    <w:rsid w:val="005C68E9"/>
    <w:rsid w:val="005C6BF8"/>
    <w:rsid w:val="005C6C10"/>
    <w:rsid w:val="005C6C9B"/>
    <w:rsid w:val="005C6D15"/>
    <w:rsid w:val="005C6DE8"/>
    <w:rsid w:val="005C6F30"/>
    <w:rsid w:val="005C6F4B"/>
    <w:rsid w:val="005C7453"/>
    <w:rsid w:val="005C745C"/>
    <w:rsid w:val="005C7950"/>
    <w:rsid w:val="005C7953"/>
    <w:rsid w:val="005C7A6B"/>
    <w:rsid w:val="005C7AF5"/>
    <w:rsid w:val="005C7B2F"/>
    <w:rsid w:val="005C7BCD"/>
    <w:rsid w:val="005C7C2F"/>
    <w:rsid w:val="005C7C86"/>
    <w:rsid w:val="005D058B"/>
    <w:rsid w:val="005D0603"/>
    <w:rsid w:val="005D07F4"/>
    <w:rsid w:val="005D0873"/>
    <w:rsid w:val="005D0AC6"/>
    <w:rsid w:val="005D0D1A"/>
    <w:rsid w:val="005D0E8E"/>
    <w:rsid w:val="005D0F2E"/>
    <w:rsid w:val="005D1310"/>
    <w:rsid w:val="005D13A0"/>
    <w:rsid w:val="005D140F"/>
    <w:rsid w:val="005D160F"/>
    <w:rsid w:val="005D1646"/>
    <w:rsid w:val="005D189D"/>
    <w:rsid w:val="005D1BD8"/>
    <w:rsid w:val="005D1F1A"/>
    <w:rsid w:val="005D24E8"/>
    <w:rsid w:val="005D26B8"/>
    <w:rsid w:val="005D27D5"/>
    <w:rsid w:val="005D2CBF"/>
    <w:rsid w:val="005D2D7A"/>
    <w:rsid w:val="005D2D9E"/>
    <w:rsid w:val="005D2F0E"/>
    <w:rsid w:val="005D3067"/>
    <w:rsid w:val="005D32D1"/>
    <w:rsid w:val="005D330A"/>
    <w:rsid w:val="005D34B8"/>
    <w:rsid w:val="005D36C6"/>
    <w:rsid w:val="005D3C4F"/>
    <w:rsid w:val="005D3DB4"/>
    <w:rsid w:val="005D3F1F"/>
    <w:rsid w:val="005D3F20"/>
    <w:rsid w:val="005D48F5"/>
    <w:rsid w:val="005D4916"/>
    <w:rsid w:val="005D4DA7"/>
    <w:rsid w:val="005D4E65"/>
    <w:rsid w:val="005D4ECA"/>
    <w:rsid w:val="005D4F5A"/>
    <w:rsid w:val="005D50F4"/>
    <w:rsid w:val="005D53BA"/>
    <w:rsid w:val="005D53E1"/>
    <w:rsid w:val="005D5576"/>
    <w:rsid w:val="005D55E8"/>
    <w:rsid w:val="005D588C"/>
    <w:rsid w:val="005D58E2"/>
    <w:rsid w:val="005D5C65"/>
    <w:rsid w:val="005D60C8"/>
    <w:rsid w:val="005D64D0"/>
    <w:rsid w:val="005D64F9"/>
    <w:rsid w:val="005D65C0"/>
    <w:rsid w:val="005D6638"/>
    <w:rsid w:val="005D6C41"/>
    <w:rsid w:val="005D6D0D"/>
    <w:rsid w:val="005D6DBE"/>
    <w:rsid w:val="005D709B"/>
    <w:rsid w:val="005D7194"/>
    <w:rsid w:val="005D75EC"/>
    <w:rsid w:val="005D772C"/>
    <w:rsid w:val="005D778F"/>
    <w:rsid w:val="005D781B"/>
    <w:rsid w:val="005D7A8C"/>
    <w:rsid w:val="005D7AF0"/>
    <w:rsid w:val="005D7D3C"/>
    <w:rsid w:val="005D7F6D"/>
    <w:rsid w:val="005E01D2"/>
    <w:rsid w:val="005E0719"/>
    <w:rsid w:val="005E087E"/>
    <w:rsid w:val="005E0899"/>
    <w:rsid w:val="005E0BDE"/>
    <w:rsid w:val="005E0D81"/>
    <w:rsid w:val="005E0F0C"/>
    <w:rsid w:val="005E0F6B"/>
    <w:rsid w:val="005E146D"/>
    <w:rsid w:val="005E1663"/>
    <w:rsid w:val="005E1CA6"/>
    <w:rsid w:val="005E1EF6"/>
    <w:rsid w:val="005E1F92"/>
    <w:rsid w:val="005E2408"/>
    <w:rsid w:val="005E2C4B"/>
    <w:rsid w:val="005E2FB4"/>
    <w:rsid w:val="005E3110"/>
    <w:rsid w:val="005E311B"/>
    <w:rsid w:val="005E33C4"/>
    <w:rsid w:val="005E36A3"/>
    <w:rsid w:val="005E394D"/>
    <w:rsid w:val="005E3C7C"/>
    <w:rsid w:val="005E4110"/>
    <w:rsid w:val="005E4694"/>
    <w:rsid w:val="005E4794"/>
    <w:rsid w:val="005E4822"/>
    <w:rsid w:val="005E4858"/>
    <w:rsid w:val="005E4A41"/>
    <w:rsid w:val="005E4AA9"/>
    <w:rsid w:val="005E4CF1"/>
    <w:rsid w:val="005E4D94"/>
    <w:rsid w:val="005E551C"/>
    <w:rsid w:val="005E555E"/>
    <w:rsid w:val="005E56F9"/>
    <w:rsid w:val="005E59C7"/>
    <w:rsid w:val="005E6065"/>
    <w:rsid w:val="005E62E2"/>
    <w:rsid w:val="005E6344"/>
    <w:rsid w:val="005E6B50"/>
    <w:rsid w:val="005E6C95"/>
    <w:rsid w:val="005E6E34"/>
    <w:rsid w:val="005E6F53"/>
    <w:rsid w:val="005E7198"/>
    <w:rsid w:val="005E7267"/>
    <w:rsid w:val="005E72CB"/>
    <w:rsid w:val="005E76BE"/>
    <w:rsid w:val="005E7759"/>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F5F"/>
    <w:rsid w:val="005F1721"/>
    <w:rsid w:val="005F1AAD"/>
    <w:rsid w:val="005F1BAD"/>
    <w:rsid w:val="005F1BB4"/>
    <w:rsid w:val="005F1D19"/>
    <w:rsid w:val="005F2278"/>
    <w:rsid w:val="005F2533"/>
    <w:rsid w:val="005F2764"/>
    <w:rsid w:val="005F2B7F"/>
    <w:rsid w:val="005F2D69"/>
    <w:rsid w:val="005F2D82"/>
    <w:rsid w:val="005F2F80"/>
    <w:rsid w:val="005F36E7"/>
    <w:rsid w:val="005F370A"/>
    <w:rsid w:val="005F376D"/>
    <w:rsid w:val="005F38C6"/>
    <w:rsid w:val="005F3948"/>
    <w:rsid w:val="005F3A63"/>
    <w:rsid w:val="005F3B3C"/>
    <w:rsid w:val="005F3B9D"/>
    <w:rsid w:val="005F3BE5"/>
    <w:rsid w:val="005F3C57"/>
    <w:rsid w:val="005F3C58"/>
    <w:rsid w:val="005F44CD"/>
    <w:rsid w:val="005F4626"/>
    <w:rsid w:val="005F4664"/>
    <w:rsid w:val="005F4BD2"/>
    <w:rsid w:val="005F4CD5"/>
    <w:rsid w:val="005F4CDA"/>
    <w:rsid w:val="005F50A3"/>
    <w:rsid w:val="005F5147"/>
    <w:rsid w:val="005F5382"/>
    <w:rsid w:val="005F53C3"/>
    <w:rsid w:val="005F55FC"/>
    <w:rsid w:val="005F5D8E"/>
    <w:rsid w:val="005F5EFB"/>
    <w:rsid w:val="005F60E5"/>
    <w:rsid w:val="005F6442"/>
    <w:rsid w:val="005F6664"/>
    <w:rsid w:val="005F66E7"/>
    <w:rsid w:val="005F6EA9"/>
    <w:rsid w:val="005F717A"/>
    <w:rsid w:val="005F71E3"/>
    <w:rsid w:val="005F744A"/>
    <w:rsid w:val="005F7483"/>
    <w:rsid w:val="005F756D"/>
    <w:rsid w:val="005F77F0"/>
    <w:rsid w:val="005F781D"/>
    <w:rsid w:val="005F7DCF"/>
    <w:rsid w:val="00600195"/>
    <w:rsid w:val="0060022E"/>
    <w:rsid w:val="00600312"/>
    <w:rsid w:val="006006BC"/>
    <w:rsid w:val="0060085C"/>
    <w:rsid w:val="00600D32"/>
    <w:rsid w:val="00600E6D"/>
    <w:rsid w:val="00600EF1"/>
    <w:rsid w:val="0060145B"/>
    <w:rsid w:val="00601693"/>
    <w:rsid w:val="006017D6"/>
    <w:rsid w:val="00601B25"/>
    <w:rsid w:val="00601C71"/>
    <w:rsid w:val="00601CAF"/>
    <w:rsid w:val="00601F18"/>
    <w:rsid w:val="0060261A"/>
    <w:rsid w:val="00602874"/>
    <w:rsid w:val="00602D1A"/>
    <w:rsid w:val="006032E4"/>
    <w:rsid w:val="006035F0"/>
    <w:rsid w:val="00603640"/>
    <w:rsid w:val="00603932"/>
    <w:rsid w:val="00603B42"/>
    <w:rsid w:val="00603BC9"/>
    <w:rsid w:val="00603E8A"/>
    <w:rsid w:val="00603EF6"/>
    <w:rsid w:val="006040F6"/>
    <w:rsid w:val="006041D8"/>
    <w:rsid w:val="00604377"/>
    <w:rsid w:val="00604985"/>
    <w:rsid w:val="00604B67"/>
    <w:rsid w:val="00604BE2"/>
    <w:rsid w:val="006053E0"/>
    <w:rsid w:val="0060546E"/>
    <w:rsid w:val="006054AD"/>
    <w:rsid w:val="006054D1"/>
    <w:rsid w:val="00605515"/>
    <w:rsid w:val="006057EB"/>
    <w:rsid w:val="00605D9C"/>
    <w:rsid w:val="00605E0E"/>
    <w:rsid w:val="00606134"/>
    <w:rsid w:val="00606338"/>
    <w:rsid w:val="006064E4"/>
    <w:rsid w:val="006066BB"/>
    <w:rsid w:val="00606895"/>
    <w:rsid w:val="00606B38"/>
    <w:rsid w:val="00606CF1"/>
    <w:rsid w:val="00606D4C"/>
    <w:rsid w:val="00606EA2"/>
    <w:rsid w:val="00606EA4"/>
    <w:rsid w:val="006070F7"/>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E73"/>
    <w:rsid w:val="00611255"/>
    <w:rsid w:val="006112D0"/>
    <w:rsid w:val="00611826"/>
    <w:rsid w:val="006119A2"/>
    <w:rsid w:val="00611A30"/>
    <w:rsid w:val="00611B34"/>
    <w:rsid w:val="00611C2B"/>
    <w:rsid w:val="00611EC1"/>
    <w:rsid w:val="00612067"/>
    <w:rsid w:val="0061220E"/>
    <w:rsid w:val="006122D7"/>
    <w:rsid w:val="006123CD"/>
    <w:rsid w:val="006128F5"/>
    <w:rsid w:val="00612910"/>
    <w:rsid w:val="00612CE5"/>
    <w:rsid w:val="00612E37"/>
    <w:rsid w:val="00612F43"/>
    <w:rsid w:val="0061335D"/>
    <w:rsid w:val="006135BF"/>
    <w:rsid w:val="00613AB7"/>
    <w:rsid w:val="00614076"/>
    <w:rsid w:val="006143E3"/>
    <w:rsid w:val="00614A20"/>
    <w:rsid w:val="00614D4E"/>
    <w:rsid w:val="00614EC0"/>
    <w:rsid w:val="00614ED3"/>
    <w:rsid w:val="0061525B"/>
    <w:rsid w:val="0061529A"/>
    <w:rsid w:val="00615392"/>
    <w:rsid w:val="00615556"/>
    <w:rsid w:val="006157AC"/>
    <w:rsid w:val="00615B6F"/>
    <w:rsid w:val="00615C6E"/>
    <w:rsid w:val="00615C7D"/>
    <w:rsid w:val="00615CF4"/>
    <w:rsid w:val="00615FFF"/>
    <w:rsid w:val="0061611D"/>
    <w:rsid w:val="00616890"/>
    <w:rsid w:val="00616892"/>
    <w:rsid w:val="00616B24"/>
    <w:rsid w:val="00616BA3"/>
    <w:rsid w:val="00616C72"/>
    <w:rsid w:val="00616D26"/>
    <w:rsid w:val="00616D36"/>
    <w:rsid w:val="00616F8C"/>
    <w:rsid w:val="006170BD"/>
    <w:rsid w:val="00617425"/>
    <w:rsid w:val="006175AE"/>
    <w:rsid w:val="006179A5"/>
    <w:rsid w:val="00617E13"/>
    <w:rsid w:val="00617E18"/>
    <w:rsid w:val="00617ED2"/>
    <w:rsid w:val="006201F3"/>
    <w:rsid w:val="0062052B"/>
    <w:rsid w:val="00620A2B"/>
    <w:rsid w:val="00620B76"/>
    <w:rsid w:val="00620EA7"/>
    <w:rsid w:val="006210BC"/>
    <w:rsid w:val="0062188E"/>
    <w:rsid w:val="00621947"/>
    <w:rsid w:val="00621AD6"/>
    <w:rsid w:val="00621ADE"/>
    <w:rsid w:val="00621D1D"/>
    <w:rsid w:val="00621E4A"/>
    <w:rsid w:val="006220EF"/>
    <w:rsid w:val="00622177"/>
    <w:rsid w:val="0062233C"/>
    <w:rsid w:val="00622419"/>
    <w:rsid w:val="006224BC"/>
    <w:rsid w:val="0062253E"/>
    <w:rsid w:val="00622B25"/>
    <w:rsid w:val="00623012"/>
    <w:rsid w:val="006234BC"/>
    <w:rsid w:val="0062355A"/>
    <w:rsid w:val="00623670"/>
    <w:rsid w:val="0062383A"/>
    <w:rsid w:val="0062388B"/>
    <w:rsid w:val="00623A4C"/>
    <w:rsid w:val="00623CE1"/>
    <w:rsid w:val="00623F1C"/>
    <w:rsid w:val="00623F95"/>
    <w:rsid w:val="00624573"/>
    <w:rsid w:val="00624581"/>
    <w:rsid w:val="00624B60"/>
    <w:rsid w:val="00624D92"/>
    <w:rsid w:val="00624E2A"/>
    <w:rsid w:val="006252A5"/>
    <w:rsid w:val="006256B8"/>
    <w:rsid w:val="00625849"/>
    <w:rsid w:val="00625921"/>
    <w:rsid w:val="00625D0E"/>
    <w:rsid w:val="00625ECE"/>
    <w:rsid w:val="0062602A"/>
    <w:rsid w:val="006262E6"/>
    <w:rsid w:val="006262F9"/>
    <w:rsid w:val="006264E5"/>
    <w:rsid w:val="006265E7"/>
    <w:rsid w:val="00626712"/>
    <w:rsid w:val="0062743E"/>
    <w:rsid w:val="006274FC"/>
    <w:rsid w:val="0062754E"/>
    <w:rsid w:val="00627626"/>
    <w:rsid w:val="00627D42"/>
    <w:rsid w:val="00630063"/>
    <w:rsid w:val="00630372"/>
    <w:rsid w:val="00630393"/>
    <w:rsid w:val="00630437"/>
    <w:rsid w:val="00630A1D"/>
    <w:rsid w:val="00630D32"/>
    <w:rsid w:val="0063104F"/>
    <w:rsid w:val="006310DC"/>
    <w:rsid w:val="006315C7"/>
    <w:rsid w:val="006317E4"/>
    <w:rsid w:val="00631897"/>
    <w:rsid w:val="006319BA"/>
    <w:rsid w:val="00631A5F"/>
    <w:rsid w:val="00631B99"/>
    <w:rsid w:val="00631C42"/>
    <w:rsid w:val="00631DD1"/>
    <w:rsid w:val="00632143"/>
    <w:rsid w:val="00632AE7"/>
    <w:rsid w:val="00632D00"/>
    <w:rsid w:val="00632E31"/>
    <w:rsid w:val="00632E96"/>
    <w:rsid w:val="006331E0"/>
    <w:rsid w:val="00633361"/>
    <w:rsid w:val="00633624"/>
    <w:rsid w:val="006336CD"/>
    <w:rsid w:val="00633733"/>
    <w:rsid w:val="00633A50"/>
    <w:rsid w:val="00633B57"/>
    <w:rsid w:val="00633C1C"/>
    <w:rsid w:val="00633F1F"/>
    <w:rsid w:val="00633FE5"/>
    <w:rsid w:val="00634015"/>
    <w:rsid w:val="0063479F"/>
    <w:rsid w:val="0063480B"/>
    <w:rsid w:val="00634951"/>
    <w:rsid w:val="006353CE"/>
    <w:rsid w:val="00635602"/>
    <w:rsid w:val="0063575E"/>
    <w:rsid w:val="00635BA7"/>
    <w:rsid w:val="00635EDD"/>
    <w:rsid w:val="00636075"/>
    <w:rsid w:val="00636090"/>
    <w:rsid w:val="006361AC"/>
    <w:rsid w:val="00636217"/>
    <w:rsid w:val="00636495"/>
    <w:rsid w:val="00636910"/>
    <w:rsid w:val="00636DB3"/>
    <w:rsid w:val="00636E29"/>
    <w:rsid w:val="0063728F"/>
    <w:rsid w:val="006374BD"/>
    <w:rsid w:val="00637B98"/>
    <w:rsid w:val="00637F05"/>
    <w:rsid w:val="00637F9A"/>
    <w:rsid w:val="0064014A"/>
    <w:rsid w:val="0064015E"/>
    <w:rsid w:val="00640177"/>
    <w:rsid w:val="006402EF"/>
    <w:rsid w:val="0064075F"/>
    <w:rsid w:val="00640892"/>
    <w:rsid w:val="00640AFC"/>
    <w:rsid w:val="0064170A"/>
    <w:rsid w:val="0064177B"/>
    <w:rsid w:val="00641790"/>
    <w:rsid w:val="0064180B"/>
    <w:rsid w:val="00641CA2"/>
    <w:rsid w:val="00642220"/>
    <w:rsid w:val="00642285"/>
    <w:rsid w:val="00642550"/>
    <w:rsid w:val="00642604"/>
    <w:rsid w:val="00642647"/>
    <w:rsid w:val="00642850"/>
    <w:rsid w:val="00642882"/>
    <w:rsid w:val="00642B30"/>
    <w:rsid w:val="00642CD5"/>
    <w:rsid w:val="00642D91"/>
    <w:rsid w:val="00642EDF"/>
    <w:rsid w:val="006430D9"/>
    <w:rsid w:val="006431AB"/>
    <w:rsid w:val="00643319"/>
    <w:rsid w:val="00643409"/>
    <w:rsid w:val="006434DA"/>
    <w:rsid w:val="006436CC"/>
    <w:rsid w:val="00643826"/>
    <w:rsid w:val="00643A26"/>
    <w:rsid w:val="00643A31"/>
    <w:rsid w:val="00643A63"/>
    <w:rsid w:val="00643EE8"/>
    <w:rsid w:val="006441DD"/>
    <w:rsid w:val="006441E0"/>
    <w:rsid w:val="00644362"/>
    <w:rsid w:val="006443F7"/>
    <w:rsid w:val="006444B1"/>
    <w:rsid w:val="006444D5"/>
    <w:rsid w:val="00644589"/>
    <w:rsid w:val="00644836"/>
    <w:rsid w:val="00644C80"/>
    <w:rsid w:val="00644F4F"/>
    <w:rsid w:val="00644FD3"/>
    <w:rsid w:val="00645180"/>
    <w:rsid w:val="006457EA"/>
    <w:rsid w:val="00645BD3"/>
    <w:rsid w:val="00645E29"/>
    <w:rsid w:val="006460C3"/>
    <w:rsid w:val="0064627C"/>
    <w:rsid w:val="00646502"/>
    <w:rsid w:val="00646869"/>
    <w:rsid w:val="00646921"/>
    <w:rsid w:val="00646D6E"/>
    <w:rsid w:val="00647B2F"/>
    <w:rsid w:val="00647B43"/>
    <w:rsid w:val="00647F39"/>
    <w:rsid w:val="0065009F"/>
    <w:rsid w:val="00650280"/>
    <w:rsid w:val="006506E8"/>
    <w:rsid w:val="0065079C"/>
    <w:rsid w:val="00650A2C"/>
    <w:rsid w:val="00650B0C"/>
    <w:rsid w:val="00650C29"/>
    <w:rsid w:val="00650F33"/>
    <w:rsid w:val="0065105E"/>
    <w:rsid w:val="00651143"/>
    <w:rsid w:val="00651236"/>
    <w:rsid w:val="006512F4"/>
    <w:rsid w:val="0065136C"/>
    <w:rsid w:val="006513B5"/>
    <w:rsid w:val="0065155D"/>
    <w:rsid w:val="00651696"/>
    <w:rsid w:val="00651B4A"/>
    <w:rsid w:val="00651C67"/>
    <w:rsid w:val="00651CD5"/>
    <w:rsid w:val="00651D42"/>
    <w:rsid w:val="00651F46"/>
    <w:rsid w:val="00652157"/>
    <w:rsid w:val="00652290"/>
    <w:rsid w:val="006524B0"/>
    <w:rsid w:val="00652860"/>
    <w:rsid w:val="006528BB"/>
    <w:rsid w:val="006529F6"/>
    <w:rsid w:val="00652DA2"/>
    <w:rsid w:val="00652E5B"/>
    <w:rsid w:val="00652F84"/>
    <w:rsid w:val="00653296"/>
    <w:rsid w:val="006532C2"/>
    <w:rsid w:val="006533DC"/>
    <w:rsid w:val="00653515"/>
    <w:rsid w:val="00653561"/>
    <w:rsid w:val="00653578"/>
    <w:rsid w:val="0065375D"/>
    <w:rsid w:val="006538DD"/>
    <w:rsid w:val="0065394A"/>
    <w:rsid w:val="006539E6"/>
    <w:rsid w:val="00653A45"/>
    <w:rsid w:val="00653C00"/>
    <w:rsid w:val="00653DB6"/>
    <w:rsid w:val="00653E5F"/>
    <w:rsid w:val="006540B1"/>
    <w:rsid w:val="00654111"/>
    <w:rsid w:val="0065498F"/>
    <w:rsid w:val="00654A71"/>
    <w:rsid w:val="00654D45"/>
    <w:rsid w:val="00654D9B"/>
    <w:rsid w:val="00654FCD"/>
    <w:rsid w:val="0065508A"/>
    <w:rsid w:val="00655275"/>
    <w:rsid w:val="00655A53"/>
    <w:rsid w:val="00655BF4"/>
    <w:rsid w:val="00655D25"/>
    <w:rsid w:val="006562B1"/>
    <w:rsid w:val="00656317"/>
    <w:rsid w:val="006564DA"/>
    <w:rsid w:val="00656561"/>
    <w:rsid w:val="0065690A"/>
    <w:rsid w:val="006569D4"/>
    <w:rsid w:val="00656A20"/>
    <w:rsid w:val="00656F99"/>
    <w:rsid w:val="006571F4"/>
    <w:rsid w:val="006573F8"/>
    <w:rsid w:val="006579B7"/>
    <w:rsid w:val="00657F7A"/>
    <w:rsid w:val="0066034E"/>
    <w:rsid w:val="00660369"/>
    <w:rsid w:val="006603F1"/>
    <w:rsid w:val="0066092B"/>
    <w:rsid w:val="0066096A"/>
    <w:rsid w:val="006609EC"/>
    <w:rsid w:val="00660A5E"/>
    <w:rsid w:val="00660B3B"/>
    <w:rsid w:val="00660BC0"/>
    <w:rsid w:val="00660D40"/>
    <w:rsid w:val="006611C8"/>
    <w:rsid w:val="006613D7"/>
    <w:rsid w:val="00661431"/>
    <w:rsid w:val="00661A3E"/>
    <w:rsid w:val="00661E56"/>
    <w:rsid w:val="00661ED7"/>
    <w:rsid w:val="006624A8"/>
    <w:rsid w:val="0066264A"/>
    <w:rsid w:val="00662AB5"/>
    <w:rsid w:val="00662C65"/>
    <w:rsid w:val="00663149"/>
    <w:rsid w:val="006631FF"/>
    <w:rsid w:val="00663247"/>
    <w:rsid w:val="00663381"/>
    <w:rsid w:val="006634B7"/>
    <w:rsid w:val="006635E6"/>
    <w:rsid w:val="00663670"/>
    <w:rsid w:val="00663BE1"/>
    <w:rsid w:val="00663C11"/>
    <w:rsid w:val="00663CA8"/>
    <w:rsid w:val="00663F45"/>
    <w:rsid w:val="006643D4"/>
    <w:rsid w:val="006646D6"/>
    <w:rsid w:val="00664A5A"/>
    <w:rsid w:val="00664AD0"/>
    <w:rsid w:val="00664C1B"/>
    <w:rsid w:val="006651EE"/>
    <w:rsid w:val="00665487"/>
    <w:rsid w:val="0066580A"/>
    <w:rsid w:val="006658C5"/>
    <w:rsid w:val="00665957"/>
    <w:rsid w:val="00665A1C"/>
    <w:rsid w:val="00665B9A"/>
    <w:rsid w:val="006660C8"/>
    <w:rsid w:val="00666158"/>
    <w:rsid w:val="006663C9"/>
    <w:rsid w:val="0066640A"/>
    <w:rsid w:val="0066668F"/>
    <w:rsid w:val="006668C2"/>
    <w:rsid w:val="006668CF"/>
    <w:rsid w:val="00666946"/>
    <w:rsid w:val="006669BC"/>
    <w:rsid w:val="006670BB"/>
    <w:rsid w:val="006672AF"/>
    <w:rsid w:val="006672C7"/>
    <w:rsid w:val="0066747F"/>
    <w:rsid w:val="00667826"/>
    <w:rsid w:val="00667A88"/>
    <w:rsid w:val="00667D70"/>
    <w:rsid w:val="00667EDD"/>
    <w:rsid w:val="00670041"/>
    <w:rsid w:val="006700ED"/>
    <w:rsid w:val="00670174"/>
    <w:rsid w:val="00670190"/>
    <w:rsid w:val="006703C4"/>
    <w:rsid w:val="0067040E"/>
    <w:rsid w:val="00670428"/>
    <w:rsid w:val="006706ED"/>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594"/>
    <w:rsid w:val="0067263B"/>
    <w:rsid w:val="00672A43"/>
    <w:rsid w:val="00672C21"/>
    <w:rsid w:val="00672D07"/>
    <w:rsid w:val="00672EBE"/>
    <w:rsid w:val="00673090"/>
    <w:rsid w:val="006734B8"/>
    <w:rsid w:val="00673501"/>
    <w:rsid w:val="00673557"/>
    <w:rsid w:val="00673687"/>
    <w:rsid w:val="00673883"/>
    <w:rsid w:val="00673938"/>
    <w:rsid w:val="00673D87"/>
    <w:rsid w:val="00673E08"/>
    <w:rsid w:val="00674026"/>
    <w:rsid w:val="00674248"/>
    <w:rsid w:val="0067442E"/>
    <w:rsid w:val="006749A4"/>
    <w:rsid w:val="006749A8"/>
    <w:rsid w:val="00674AC0"/>
    <w:rsid w:val="00674B80"/>
    <w:rsid w:val="00675036"/>
    <w:rsid w:val="00675144"/>
    <w:rsid w:val="00675335"/>
    <w:rsid w:val="0067537F"/>
    <w:rsid w:val="0067583A"/>
    <w:rsid w:val="00675BAC"/>
    <w:rsid w:val="00675BEE"/>
    <w:rsid w:val="00676099"/>
    <w:rsid w:val="00676190"/>
    <w:rsid w:val="0067651A"/>
    <w:rsid w:val="006765B8"/>
    <w:rsid w:val="0067664C"/>
    <w:rsid w:val="00676749"/>
    <w:rsid w:val="00676A9A"/>
    <w:rsid w:val="00676FEC"/>
    <w:rsid w:val="0067730C"/>
    <w:rsid w:val="006774A8"/>
    <w:rsid w:val="006778EC"/>
    <w:rsid w:val="00677B0F"/>
    <w:rsid w:val="00677BEB"/>
    <w:rsid w:val="00677E49"/>
    <w:rsid w:val="00680593"/>
    <w:rsid w:val="00680597"/>
    <w:rsid w:val="006805E4"/>
    <w:rsid w:val="00680A5A"/>
    <w:rsid w:val="00680C0D"/>
    <w:rsid w:val="00680CBD"/>
    <w:rsid w:val="00680DFF"/>
    <w:rsid w:val="006810D3"/>
    <w:rsid w:val="0068112B"/>
    <w:rsid w:val="006811BB"/>
    <w:rsid w:val="00681465"/>
    <w:rsid w:val="00681C4A"/>
    <w:rsid w:val="00681C9C"/>
    <w:rsid w:val="00681D4F"/>
    <w:rsid w:val="00681DE5"/>
    <w:rsid w:val="00681FF2"/>
    <w:rsid w:val="0068242B"/>
    <w:rsid w:val="00682B45"/>
    <w:rsid w:val="00682F7F"/>
    <w:rsid w:val="0068304B"/>
    <w:rsid w:val="00683092"/>
    <w:rsid w:val="0068312C"/>
    <w:rsid w:val="006831E5"/>
    <w:rsid w:val="00683272"/>
    <w:rsid w:val="0068333D"/>
    <w:rsid w:val="00683377"/>
    <w:rsid w:val="0068347F"/>
    <w:rsid w:val="006834B8"/>
    <w:rsid w:val="0068364C"/>
    <w:rsid w:val="0068382F"/>
    <w:rsid w:val="0068397F"/>
    <w:rsid w:val="00683AD3"/>
    <w:rsid w:val="00683EB3"/>
    <w:rsid w:val="00683F13"/>
    <w:rsid w:val="006843A6"/>
    <w:rsid w:val="006843CB"/>
    <w:rsid w:val="00684C2A"/>
    <w:rsid w:val="00684C5E"/>
    <w:rsid w:val="00684F60"/>
    <w:rsid w:val="006853B8"/>
    <w:rsid w:val="00685490"/>
    <w:rsid w:val="0068579F"/>
    <w:rsid w:val="00685869"/>
    <w:rsid w:val="00685AFC"/>
    <w:rsid w:val="006863CA"/>
    <w:rsid w:val="0068686B"/>
    <w:rsid w:val="006873B6"/>
    <w:rsid w:val="006873B8"/>
    <w:rsid w:val="006873E0"/>
    <w:rsid w:val="00687467"/>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207"/>
    <w:rsid w:val="00691FC9"/>
    <w:rsid w:val="00691FFB"/>
    <w:rsid w:val="006920E6"/>
    <w:rsid w:val="006921E0"/>
    <w:rsid w:val="0069241E"/>
    <w:rsid w:val="0069249E"/>
    <w:rsid w:val="006926B1"/>
    <w:rsid w:val="00692891"/>
    <w:rsid w:val="00692999"/>
    <w:rsid w:val="00692B15"/>
    <w:rsid w:val="00692B83"/>
    <w:rsid w:val="00692E32"/>
    <w:rsid w:val="00692EAA"/>
    <w:rsid w:val="00693207"/>
    <w:rsid w:val="006934A5"/>
    <w:rsid w:val="006934AC"/>
    <w:rsid w:val="006934B6"/>
    <w:rsid w:val="00693513"/>
    <w:rsid w:val="0069373E"/>
    <w:rsid w:val="00693AE2"/>
    <w:rsid w:val="00693AEF"/>
    <w:rsid w:val="00693ED3"/>
    <w:rsid w:val="00694014"/>
    <w:rsid w:val="0069406A"/>
    <w:rsid w:val="006940BB"/>
    <w:rsid w:val="006940F8"/>
    <w:rsid w:val="00694259"/>
    <w:rsid w:val="00694560"/>
    <w:rsid w:val="006947EA"/>
    <w:rsid w:val="006948F0"/>
    <w:rsid w:val="00694A7A"/>
    <w:rsid w:val="00694D76"/>
    <w:rsid w:val="00694F03"/>
    <w:rsid w:val="00694F4C"/>
    <w:rsid w:val="00694F8C"/>
    <w:rsid w:val="0069501D"/>
    <w:rsid w:val="00695529"/>
    <w:rsid w:val="0069579E"/>
    <w:rsid w:val="00695920"/>
    <w:rsid w:val="00695CA7"/>
    <w:rsid w:val="00695CC2"/>
    <w:rsid w:val="00695F01"/>
    <w:rsid w:val="00695F62"/>
    <w:rsid w:val="006960F5"/>
    <w:rsid w:val="0069614C"/>
    <w:rsid w:val="006961C1"/>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58"/>
    <w:rsid w:val="006A0661"/>
    <w:rsid w:val="006A0845"/>
    <w:rsid w:val="006A094A"/>
    <w:rsid w:val="006A0FAB"/>
    <w:rsid w:val="006A1116"/>
    <w:rsid w:val="006A148A"/>
    <w:rsid w:val="006A19ED"/>
    <w:rsid w:val="006A19F7"/>
    <w:rsid w:val="006A1BD2"/>
    <w:rsid w:val="006A1D26"/>
    <w:rsid w:val="006A1DB3"/>
    <w:rsid w:val="006A1E3B"/>
    <w:rsid w:val="006A1F21"/>
    <w:rsid w:val="006A2057"/>
    <w:rsid w:val="006A2122"/>
    <w:rsid w:val="006A27F7"/>
    <w:rsid w:val="006A2CA1"/>
    <w:rsid w:val="006A2ED1"/>
    <w:rsid w:val="006A2FDF"/>
    <w:rsid w:val="006A3008"/>
    <w:rsid w:val="006A3098"/>
    <w:rsid w:val="006A31B1"/>
    <w:rsid w:val="006A3375"/>
    <w:rsid w:val="006A3523"/>
    <w:rsid w:val="006A3602"/>
    <w:rsid w:val="006A3878"/>
    <w:rsid w:val="006A3964"/>
    <w:rsid w:val="006A3AB2"/>
    <w:rsid w:val="006A3B2C"/>
    <w:rsid w:val="006A4074"/>
    <w:rsid w:val="006A4349"/>
    <w:rsid w:val="006A444D"/>
    <w:rsid w:val="006A459F"/>
    <w:rsid w:val="006A45C9"/>
    <w:rsid w:val="006A47AA"/>
    <w:rsid w:val="006A4869"/>
    <w:rsid w:val="006A4980"/>
    <w:rsid w:val="006A4A44"/>
    <w:rsid w:val="006A4B54"/>
    <w:rsid w:val="006A4E74"/>
    <w:rsid w:val="006A4EB4"/>
    <w:rsid w:val="006A4F1E"/>
    <w:rsid w:val="006A4F4D"/>
    <w:rsid w:val="006A5300"/>
    <w:rsid w:val="006A53C1"/>
    <w:rsid w:val="006A5515"/>
    <w:rsid w:val="006A564E"/>
    <w:rsid w:val="006A597F"/>
    <w:rsid w:val="006A5A6A"/>
    <w:rsid w:val="006A5C98"/>
    <w:rsid w:val="006A5D75"/>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784"/>
    <w:rsid w:val="006A789C"/>
    <w:rsid w:val="006A796B"/>
    <w:rsid w:val="006A7994"/>
    <w:rsid w:val="006A7995"/>
    <w:rsid w:val="006A7CC3"/>
    <w:rsid w:val="006A7D6F"/>
    <w:rsid w:val="006B00DA"/>
    <w:rsid w:val="006B0370"/>
    <w:rsid w:val="006B0556"/>
    <w:rsid w:val="006B056E"/>
    <w:rsid w:val="006B06FB"/>
    <w:rsid w:val="006B071C"/>
    <w:rsid w:val="006B07DB"/>
    <w:rsid w:val="006B08B7"/>
    <w:rsid w:val="006B0927"/>
    <w:rsid w:val="006B0B90"/>
    <w:rsid w:val="006B0C14"/>
    <w:rsid w:val="006B0C56"/>
    <w:rsid w:val="006B0E5A"/>
    <w:rsid w:val="006B0EB1"/>
    <w:rsid w:val="006B1220"/>
    <w:rsid w:val="006B1695"/>
    <w:rsid w:val="006B1705"/>
    <w:rsid w:val="006B17CF"/>
    <w:rsid w:val="006B18B7"/>
    <w:rsid w:val="006B1922"/>
    <w:rsid w:val="006B1A0E"/>
    <w:rsid w:val="006B1AB8"/>
    <w:rsid w:val="006B1B96"/>
    <w:rsid w:val="006B2344"/>
    <w:rsid w:val="006B23F5"/>
    <w:rsid w:val="006B242C"/>
    <w:rsid w:val="006B2B1E"/>
    <w:rsid w:val="006B2BD9"/>
    <w:rsid w:val="006B2CBA"/>
    <w:rsid w:val="006B2F6C"/>
    <w:rsid w:val="006B3234"/>
    <w:rsid w:val="006B33DA"/>
    <w:rsid w:val="006B3AE1"/>
    <w:rsid w:val="006B3C8B"/>
    <w:rsid w:val="006B40AA"/>
    <w:rsid w:val="006B417E"/>
    <w:rsid w:val="006B4245"/>
    <w:rsid w:val="006B42CC"/>
    <w:rsid w:val="006B42EC"/>
    <w:rsid w:val="006B45D6"/>
    <w:rsid w:val="006B4639"/>
    <w:rsid w:val="006B47AE"/>
    <w:rsid w:val="006B4A0C"/>
    <w:rsid w:val="006B4A53"/>
    <w:rsid w:val="006B5010"/>
    <w:rsid w:val="006B51ED"/>
    <w:rsid w:val="006B5532"/>
    <w:rsid w:val="006B57AB"/>
    <w:rsid w:val="006B5817"/>
    <w:rsid w:val="006B5C13"/>
    <w:rsid w:val="006B5DA1"/>
    <w:rsid w:val="006B60E9"/>
    <w:rsid w:val="006B60EB"/>
    <w:rsid w:val="006B6475"/>
    <w:rsid w:val="006B64DF"/>
    <w:rsid w:val="006B653C"/>
    <w:rsid w:val="006B6589"/>
    <w:rsid w:val="006B65FB"/>
    <w:rsid w:val="006B67A7"/>
    <w:rsid w:val="006B6C86"/>
    <w:rsid w:val="006B6FF6"/>
    <w:rsid w:val="006B70A5"/>
    <w:rsid w:val="006B78F0"/>
    <w:rsid w:val="006C0012"/>
    <w:rsid w:val="006C00B3"/>
    <w:rsid w:val="006C021C"/>
    <w:rsid w:val="006C06CC"/>
    <w:rsid w:val="006C0A56"/>
    <w:rsid w:val="006C0A5C"/>
    <w:rsid w:val="006C0B4C"/>
    <w:rsid w:val="006C0C20"/>
    <w:rsid w:val="006C0E04"/>
    <w:rsid w:val="006C0E13"/>
    <w:rsid w:val="006C0F0D"/>
    <w:rsid w:val="006C0F64"/>
    <w:rsid w:val="006C0F8F"/>
    <w:rsid w:val="006C1148"/>
    <w:rsid w:val="006C127B"/>
    <w:rsid w:val="006C1399"/>
    <w:rsid w:val="006C142E"/>
    <w:rsid w:val="006C1522"/>
    <w:rsid w:val="006C177D"/>
    <w:rsid w:val="006C1AD2"/>
    <w:rsid w:val="006C1F22"/>
    <w:rsid w:val="006C23B5"/>
    <w:rsid w:val="006C29CE"/>
    <w:rsid w:val="006C2B5C"/>
    <w:rsid w:val="006C2BA9"/>
    <w:rsid w:val="006C2F34"/>
    <w:rsid w:val="006C3100"/>
    <w:rsid w:val="006C336D"/>
    <w:rsid w:val="006C362F"/>
    <w:rsid w:val="006C3673"/>
    <w:rsid w:val="006C37EE"/>
    <w:rsid w:val="006C387D"/>
    <w:rsid w:val="006C3D77"/>
    <w:rsid w:val="006C3DF2"/>
    <w:rsid w:val="006C400E"/>
    <w:rsid w:val="006C424C"/>
    <w:rsid w:val="006C426E"/>
    <w:rsid w:val="006C4483"/>
    <w:rsid w:val="006C49BE"/>
    <w:rsid w:val="006C4BA8"/>
    <w:rsid w:val="006C4BE4"/>
    <w:rsid w:val="006C4C04"/>
    <w:rsid w:val="006C4D6F"/>
    <w:rsid w:val="006C50FF"/>
    <w:rsid w:val="006C52A4"/>
    <w:rsid w:val="006C52BC"/>
    <w:rsid w:val="006C54BC"/>
    <w:rsid w:val="006C5859"/>
    <w:rsid w:val="006C5DDB"/>
    <w:rsid w:val="006C5E60"/>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F83"/>
    <w:rsid w:val="006D0184"/>
    <w:rsid w:val="006D04D2"/>
    <w:rsid w:val="006D0716"/>
    <w:rsid w:val="006D1043"/>
    <w:rsid w:val="006D1389"/>
    <w:rsid w:val="006D1752"/>
    <w:rsid w:val="006D1765"/>
    <w:rsid w:val="006D18BA"/>
    <w:rsid w:val="006D191A"/>
    <w:rsid w:val="006D1950"/>
    <w:rsid w:val="006D1C39"/>
    <w:rsid w:val="006D1CEA"/>
    <w:rsid w:val="006D1E35"/>
    <w:rsid w:val="006D21C4"/>
    <w:rsid w:val="006D2224"/>
    <w:rsid w:val="006D2321"/>
    <w:rsid w:val="006D2348"/>
    <w:rsid w:val="006D2491"/>
    <w:rsid w:val="006D268F"/>
    <w:rsid w:val="006D2777"/>
    <w:rsid w:val="006D2872"/>
    <w:rsid w:val="006D2B0F"/>
    <w:rsid w:val="006D2B86"/>
    <w:rsid w:val="006D2F36"/>
    <w:rsid w:val="006D335B"/>
    <w:rsid w:val="006D360B"/>
    <w:rsid w:val="006D361A"/>
    <w:rsid w:val="006D3D62"/>
    <w:rsid w:val="006D3F39"/>
    <w:rsid w:val="006D3F9C"/>
    <w:rsid w:val="006D41C5"/>
    <w:rsid w:val="006D42CD"/>
    <w:rsid w:val="006D43F8"/>
    <w:rsid w:val="006D452D"/>
    <w:rsid w:val="006D454D"/>
    <w:rsid w:val="006D45AB"/>
    <w:rsid w:val="006D4627"/>
    <w:rsid w:val="006D4781"/>
    <w:rsid w:val="006D47F6"/>
    <w:rsid w:val="006D4CCB"/>
    <w:rsid w:val="006D50A7"/>
    <w:rsid w:val="006D5549"/>
    <w:rsid w:val="006D5711"/>
    <w:rsid w:val="006D5939"/>
    <w:rsid w:val="006D5987"/>
    <w:rsid w:val="006D59D5"/>
    <w:rsid w:val="006D5A8E"/>
    <w:rsid w:val="006D5D38"/>
    <w:rsid w:val="006D5E27"/>
    <w:rsid w:val="006D5EE0"/>
    <w:rsid w:val="006D61CF"/>
    <w:rsid w:val="006D644C"/>
    <w:rsid w:val="006D6528"/>
    <w:rsid w:val="006D6750"/>
    <w:rsid w:val="006D677C"/>
    <w:rsid w:val="006D6782"/>
    <w:rsid w:val="006D68D7"/>
    <w:rsid w:val="006D68FD"/>
    <w:rsid w:val="006D6934"/>
    <w:rsid w:val="006D6D4F"/>
    <w:rsid w:val="006D6D7F"/>
    <w:rsid w:val="006D6F0D"/>
    <w:rsid w:val="006D6FEB"/>
    <w:rsid w:val="006D71C7"/>
    <w:rsid w:val="006D757C"/>
    <w:rsid w:val="006D7640"/>
    <w:rsid w:val="006D7963"/>
    <w:rsid w:val="006D79DA"/>
    <w:rsid w:val="006D7D06"/>
    <w:rsid w:val="006D7DAA"/>
    <w:rsid w:val="006D7F7C"/>
    <w:rsid w:val="006E000E"/>
    <w:rsid w:val="006E017C"/>
    <w:rsid w:val="006E040E"/>
    <w:rsid w:val="006E07B8"/>
    <w:rsid w:val="006E0951"/>
    <w:rsid w:val="006E098E"/>
    <w:rsid w:val="006E0A97"/>
    <w:rsid w:val="006E1197"/>
    <w:rsid w:val="006E11A6"/>
    <w:rsid w:val="006E13FA"/>
    <w:rsid w:val="006E1427"/>
    <w:rsid w:val="006E1476"/>
    <w:rsid w:val="006E151D"/>
    <w:rsid w:val="006E16EE"/>
    <w:rsid w:val="006E19CD"/>
    <w:rsid w:val="006E1DF7"/>
    <w:rsid w:val="006E22FB"/>
    <w:rsid w:val="006E2592"/>
    <w:rsid w:val="006E26E0"/>
    <w:rsid w:val="006E2B16"/>
    <w:rsid w:val="006E3070"/>
    <w:rsid w:val="006E328A"/>
    <w:rsid w:val="006E34BE"/>
    <w:rsid w:val="006E351F"/>
    <w:rsid w:val="006E3530"/>
    <w:rsid w:val="006E3FC0"/>
    <w:rsid w:val="006E411F"/>
    <w:rsid w:val="006E45BD"/>
    <w:rsid w:val="006E4686"/>
    <w:rsid w:val="006E4AC6"/>
    <w:rsid w:val="006E4CD8"/>
    <w:rsid w:val="006E4CDD"/>
    <w:rsid w:val="006E556E"/>
    <w:rsid w:val="006E57E5"/>
    <w:rsid w:val="006E58AB"/>
    <w:rsid w:val="006E592D"/>
    <w:rsid w:val="006E59AF"/>
    <w:rsid w:val="006E5CB4"/>
    <w:rsid w:val="006E5E54"/>
    <w:rsid w:val="006E6111"/>
    <w:rsid w:val="006E6CDE"/>
    <w:rsid w:val="006E6E54"/>
    <w:rsid w:val="006E724B"/>
    <w:rsid w:val="006E72A9"/>
    <w:rsid w:val="006E768E"/>
    <w:rsid w:val="006E76C6"/>
    <w:rsid w:val="006E775A"/>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686"/>
    <w:rsid w:val="006F26DD"/>
    <w:rsid w:val="006F2AD4"/>
    <w:rsid w:val="006F2B60"/>
    <w:rsid w:val="006F2E62"/>
    <w:rsid w:val="006F30EA"/>
    <w:rsid w:val="006F30FB"/>
    <w:rsid w:val="006F3443"/>
    <w:rsid w:val="006F375B"/>
    <w:rsid w:val="006F386B"/>
    <w:rsid w:val="006F3AC2"/>
    <w:rsid w:val="006F3C22"/>
    <w:rsid w:val="006F3D64"/>
    <w:rsid w:val="006F3E94"/>
    <w:rsid w:val="006F404E"/>
    <w:rsid w:val="006F40A8"/>
    <w:rsid w:val="006F40F1"/>
    <w:rsid w:val="006F42A6"/>
    <w:rsid w:val="006F4BBE"/>
    <w:rsid w:val="006F4DE3"/>
    <w:rsid w:val="006F4ED7"/>
    <w:rsid w:val="006F53E4"/>
    <w:rsid w:val="006F54ED"/>
    <w:rsid w:val="006F586D"/>
    <w:rsid w:val="006F58DF"/>
    <w:rsid w:val="006F58FE"/>
    <w:rsid w:val="006F5951"/>
    <w:rsid w:val="006F5AD0"/>
    <w:rsid w:val="006F5E0B"/>
    <w:rsid w:val="006F5E4B"/>
    <w:rsid w:val="006F5FD9"/>
    <w:rsid w:val="006F6117"/>
    <w:rsid w:val="006F6236"/>
    <w:rsid w:val="006F651D"/>
    <w:rsid w:val="006F65DC"/>
    <w:rsid w:val="006F68D6"/>
    <w:rsid w:val="006F68F8"/>
    <w:rsid w:val="006F69E2"/>
    <w:rsid w:val="006F6EAA"/>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EC5"/>
    <w:rsid w:val="00700F5F"/>
    <w:rsid w:val="007010F1"/>
    <w:rsid w:val="0070111D"/>
    <w:rsid w:val="00701174"/>
    <w:rsid w:val="007012E4"/>
    <w:rsid w:val="00701421"/>
    <w:rsid w:val="00701787"/>
    <w:rsid w:val="007019E9"/>
    <w:rsid w:val="00701A1E"/>
    <w:rsid w:val="00701C02"/>
    <w:rsid w:val="00701D86"/>
    <w:rsid w:val="00701E05"/>
    <w:rsid w:val="0070208B"/>
    <w:rsid w:val="007022B6"/>
    <w:rsid w:val="00702401"/>
    <w:rsid w:val="0070247A"/>
    <w:rsid w:val="00702510"/>
    <w:rsid w:val="00702BBF"/>
    <w:rsid w:val="00702BE8"/>
    <w:rsid w:val="00702CBD"/>
    <w:rsid w:val="00702EF2"/>
    <w:rsid w:val="00702F01"/>
    <w:rsid w:val="00702F17"/>
    <w:rsid w:val="007030E2"/>
    <w:rsid w:val="007032ED"/>
    <w:rsid w:val="00703310"/>
    <w:rsid w:val="007034AD"/>
    <w:rsid w:val="007034BA"/>
    <w:rsid w:val="007034CD"/>
    <w:rsid w:val="007034DB"/>
    <w:rsid w:val="007036F7"/>
    <w:rsid w:val="007039DF"/>
    <w:rsid w:val="0070400D"/>
    <w:rsid w:val="0070451A"/>
    <w:rsid w:val="0070457C"/>
    <w:rsid w:val="007047CD"/>
    <w:rsid w:val="007048A9"/>
    <w:rsid w:val="0070495E"/>
    <w:rsid w:val="00704E33"/>
    <w:rsid w:val="00704FAF"/>
    <w:rsid w:val="00705211"/>
    <w:rsid w:val="00705394"/>
    <w:rsid w:val="0070539F"/>
    <w:rsid w:val="00705409"/>
    <w:rsid w:val="007055C0"/>
    <w:rsid w:val="0070569A"/>
    <w:rsid w:val="00705C5E"/>
    <w:rsid w:val="00705CA1"/>
    <w:rsid w:val="007062D6"/>
    <w:rsid w:val="00706434"/>
    <w:rsid w:val="00706951"/>
    <w:rsid w:val="00706A22"/>
    <w:rsid w:val="00706A91"/>
    <w:rsid w:val="00706AA0"/>
    <w:rsid w:val="00706BAA"/>
    <w:rsid w:val="00706FA3"/>
    <w:rsid w:val="00706FD6"/>
    <w:rsid w:val="00707367"/>
    <w:rsid w:val="00707C95"/>
    <w:rsid w:val="00707DD5"/>
    <w:rsid w:val="00707DEE"/>
    <w:rsid w:val="0071023B"/>
    <w:rsid w:val="00710512"/>
    <w:rsid w:val="0071061B"/>
    <w:rsid w:val="007106DA"/>
    <w:rsid w:val="00710821"/>
    <w:rsid w:val="00710B07"/>
    <w:rsid w:val="00711060"/>
    <w:rsid w:val="00711862"/>
    <w:rsid w:val="007118B9"/>
    <w:rsid w:val="007118E7"/>
    <w:rsid w:val="00711A07"/>
    <w:rsid w:val="00711ABB"/>
    <w:rsid w:val="00711AD8"/>
    <w:rsid w:val="00711D29"/>
    <w:rsid w:val="00711D36"/>
    <w:rsid w:val="0071280F"/>
    <w:rsid w:val="00712AAC"/>
    <w:rsid w:val="00712E1D"/>
    <w:rsid w:val="00712E88"/>
    <w:rsid w:val="0071336F"/>
    <w:rsid w:val="00713958"/>
    <w:rsid w:val="00713A19"/>
    <w:rsid w:val="00713BDE"/>
    <w:rsid w:val="00713D36"/>
    <w:rsid w:val="00713D89"/>
    <w:rsid w:val="00713F5A"/>
    <w:rsid w:val="0071409D"/>
    <w:rsid w:val="00714239"/>
    <w:rsid w:val="0071430D"/>
    <w:rsid w:val="00714642"/>
    <w:rsid w:val="00714CB8"/>
    <w:rsid w:val="00714E9A"/>
    <w:rsid w:val="00715162"/>
    <w:rsid w:val="00715191"/>
    <w:rsid w:val="00715965"/>
    <w:rsid w:val="007159A6"/>
    <w:rsid w:val="00715A18"/>
    <w:rsid w:val="00715A53"/>
    <w:rsid w:val="007164BD"/>
    <w:rsid w:val="007168B8"/>
    <w:rsid w:val="007168DC"/>
    <w:rsid w:val="00716B80"/>
    <w:rsid w:val="00716D01"/>
    <w:rsid w:val="00716D95"/>
    <w:rsid w:val="00716DF7"/>
    <w:rsid w:val="00716E79"/>
    <w:rsid w:val="00717396"/>
    <w:rsid w:val="007175A4"/>
    <w:rsid w:val="0071761A"/>
    <w:rsid w:val="00717988"/>
    <w:rsid w:val="00717BB8"/>
    <w:rsid w:val="00717DF7"/>
    <w:rsid w:val="007202BC"/>
    <w:rsid w:val="00720327"/>
    <w:rsid w:val="0072038E"/>
    <w:rsid w:val="007208C7"/>
    <w:rsid w:val="00721024"/>
    <w:rsid w:val="00721078"/>
    <w:rsid w:val="007211B5"/>
    <w:rsid w:val="00721264"/>
    <w:rsid w:val="00721278"/>
    <w:rsid w:val="0072150D"/>
    <w:rsid w:val="007215D0"/>
    <w:rsid w:val="007217F0"/>
    <w:rsid w:val="0072194C"/>
    <w:rsid w:val="00722297"/>
    <w:rsid w:val="0072288C"/>
    <w:rsid w:val="007228FD"/>
    <w:rsid w:val="00722C37"/>
    <w:rsid w:val="00722CA8"/>
    <w:rsid w:val="00722D8D"/>
    <w:rsid w:val="00723305"/>
    <w:rsid w:val="00723411"/>
    <w:rsid w:val="0072353B"/>
    <w:rsid w:val="00723899"/>
    <w:rsid w:val="00723A11"/>
    <w:rsid w:val="00723A95"/>
    <w:rsid w:val="00723E3D"/>
    <w:rsid w:val="00723E76"/>
    <w:rsid w:val="00724007"/>
    <w:rsid w:val="007242B0"/>
    <w:rsid w:val="0072431F"/>
    <w:rsid w:val="00724A52"/>
    <w:rsid w:val="00724E6F"/>
    <w:rsid w:val="00725046"/>
    <w:rsid w:val="007254A1"/>
    <w:rsid w:val="00725667"/>
    <w:rsid w:val="0072579A"/>
    <w:rsid w:val="0072582F"/>
    <w:rsid w:val="00725AA9"/>
    <w:rsid w:val="00726066"/>
    <w:rsid w:val="007260AE"/>
    <w:rsid w:val="007260C8"/>
    <w:rsid w:val="007261AC"/>
    <w:rsid w:val="007265FB"/>
    <w:rsid w:val="00726603"/>
    <w:rsid w:val="00726807"/>
    <w:rsid w:val="00726A1A"/>
    <w:rsid w:val="00726BD1"/>
    <w:rsid w:val="00726BF8"/>
    <w:rsid w:val="00726CED"/>
    <w:rsid w:val="00726E9C"/>
    <w:rsid w:val="00726EE7"/>
    <w:rsid w:val="00726F09"/>
    <w:rsid w:val="00726F6C"/>
    <w:rsid w:val="00726FF3"/>
    <w:rsid w:val="007271E1"/>
    <w:rsid w:val="0072734A"/>
    <w:rsid w:val="00727675"/>
    <w:rsid w:val="00727A3C"/>
    <w:rsid w:val="00727D1D"/>
    <w:rsid w:val="007302DA"/>
    <w:rsid w:val="0073035A"/>
    <w:rsid w:val="007303AD"/>
    <w:rsid w:val="0073080A"/>
    <w:rsid w:val="00730A00"/>
    <w:rsid w:val="00730C8E"/>
    <w:rsid w:val="00730CDA"/>
    <w:rsid w:val="00731050"/>
    <w:rsid w:val="00731A6B"/>
    <w:rsid w:val="00731AF9"/>
    <w:rsid w:val="00731DA9"/>
    <w:rsid w:val="00731DCD"/>
    <w:rsid w:val="00731FA7"/>
    <w:rsid w:val="00731FC4"/>
    <w:rsid w:val="00732048"/>
    <w:rsid w:val="00732341"/>
    <w:rsid w:val="00732897"/>
    <w:rsid w:val="00732D43"/>
    <w:rsid w:val="00733052"/>
    <w:rsid w:val="00733121"/>
    <w:rsid w:val="007331D3"/>
    <w:rsid w:val="00733473"/>
    <w:rsid w:val="007334B1"/>
    <w:rsid w:val="007339AE"/>
    <w:rsid w:val="00733A0D"/>
    <w:rsid w:val="00733A22"/>
    <w:rsid w:val="00733B12"/>
    <w:rsid w:val="00733C4B"/>
    <w:rsid w:val="00733FF7"/>
    <w:rsid w:val="007340BE"/>
    <w:rsid w:val="00734316"/>
    <w:rsid w:val="007343A6"/>
    <w:rsid w:val="00734506"/>
    <w:rsid w:val="00734546"/>
    <w:rsid w:val="007348A5"/>
    <w:rsid w:val="007348E0"/>
    <w:rsid w:val="00734AEA"/>
    <w:rsid w:val="00734B6D"/>
    <w:rsid w:val="00734C7A"/>
    <w:rsid w:val="00734DD2"/>
    <w:rsid w:val="00734FCB"/>
    <w:rsid w:val="00735384"/>
    <w:rsid w:val="007354ED"/>
    <w:rsid w:val="007358E1"/>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F95"/>
    <w:rsid w:val="007373F0"/>
    <w:rsid w:val="00737874"/>
    <w:rsid w:val="0073788C"/>
    <w:rsid w:val="00737B38"/>
    <w:rsid w:val="00737BEF"/>
    <w:rsid w:val="00737CAB"/>
    <w:rsid w:val="00737CB1"/>
    <w:rsid w:val="00737CB5"/>
    <w:rsid w:val="00737D81"/>
    <w:rsid w:val="00737E30"/>
    <w:rsid w:val="007407AF"/>
    <w:rsid w:val="00740836"/>
    <w:rsid w:val="00740A86"/>
    <w:rsid w:val="00740B46"/>
    <w:rsid w:val="0074104B"/>
    <w:rsid w:val="0074192E"/>
    <w:rsid w:val="00741E99"/>
    <w:rsid w:val="00741F43"/>
    <w:rsid w:val="00741FBB"/>
    <w:rsid w:val="00742095"/>
    <w:rsid w:val="00742172"/>
    <w:rsid w:val="00742462"/>
    <w:rsid w:val="007425A4"/>
    <w:rsid w:val="007429A0"/>
    <w:rsid w:val="00742B16"/>
    <w:rsid w:val="00742B3F"/>
    <w:rsid w:val="00742BE0"/>
    <w:rsid w:val="00742EB3"/>
    <w:rsid w:val="00742FC5"/>
    <w:rsid w:val="00743189"/>
    <w:rsid w:val="007431F5"/>
    <w:rsid w:val="0074333F"/>
    <w:rsid w:val="00743350"/>
    <w:rsid w:val="00743585"/>
    <w:rsid w:val="00743623"/>
    <w:rsid w:val="00743658"/>
    <w:rsid w:val="00743868"/>
    <w:rsid w:val="00743BA3"/>
    <w:rsid w:val="00743D55"/>
    <w:rsid w:val="00743E03"/>
    <w:rsid w:val="00743F5B"/>
    <w:rsid w:val="00744372"/>
    <w:rsid w:val="007445CF"/>
    <w:rsid w:val="007448D3"/>
    <w:rsid w:val="00744C0F"/>
    <w:rsid w:val="00744DAE"/>
    <w:rsid w:val="00744F74"/>
    <w:rsid w:val="007452F4"/>
    <w:rsid w:val="00745421"/>
    <w:rsid w:val="007457E9"/>
    <w:rsid w:val="007458E2"/>
    <w:rsid w:val="00746057"/>
    <w:rsid w:val="00746242"/>
    <w:rsid w:val="007467CE"/>
    <w:rsid w:val="007467F9"/>
    <w:rsid w:val="007469CB"/>
    <w:rsid w:val="00746B1D"/>
    <w:rsid w:val="00746BFB"/>
    <w:rsid w:val="00746CC6"/>
    <w:rsid w:val="00746E81"/>
    <w:rsid w:val="00746F03"/>
    <w:rsid w:val="007470BB"/>
    <w:rsid w:val="00747416"/>
    <w:rsid w:val="00747816"/>
    <w:rsid w:val="00747B06"/>
    <w:rsid w:val="00747B26"/>
    <w:rsid w:val="00747F58"/>
    <w:rsid w:val="00747FE4"/>
    <w:rsid w:val="00750177"/>
    <w:rsid w:val="0075019F"/>
    <w:rsid w:val="007501B1"/>
    <w:rsid w:val="0075074E"/>
    <w:rsid w:val="007507D4"/>
    <w:rsid w:val="00750CFD"/>
    <w:rsid w:val="00750D81"/>
    <w:rsid w:val="00750FF2"/>
    <w:rsid w:val="007510CA"/>
    <w:rsid w:val="0075115B"/>
    <w:rsid w:val="007511B4"/>
    <w:rsid w:val="007512EF"/>
    <w:rsid w:val="007513DC"/>
    <w:rsid w:val="00751AF4"/>
    <w:rsid w:val="00751D5D"/>
    <w:rsid w:val="00751F64"/>
    <w:rsid w:val="00752108"/>
    <w:rsid w:val="00752195"/>
    <w:rsid w:val="007521BD"/>
    <w:rsid w:val="007521DA"/>
    <w:rsid w:val="007526A1"/>
    <w:rsid w:val="0075286D"/>
    <w:rsid w:val="007528D8"/>
    <w:rsid w:val="00752AE2"/>
    <w:rsid w:val="00752DDC"/>
    <w:rsid w:val="00752E31"/>
    <w:rsid w:val="00752F2B"/>
    <w:rsid w:val="00753092"/>
    <w:rsid w:val="007532CF"/>
    <w:rsid w:val="0075349E"/>
    <w:rsid w:val="007536AE"/>
    <w:rsid w:val="007536C1"/>
    <w:rsid w:val="00753772"/>
    <w:rsid w:val="00753971"/>
    <w:rsid w:val="00753B84"/>
    <w:rsid w:val="00753C02"/>
    <w:rsid w:val="00753E1B"/>
    <w:rsid w:val="00753E22"/>
    <w:rsid w:val="0075484B"/>
    <w:rsid w:val="0075484F"/>
    <w:rsid w:val="00754998"/>
    <w:rsid w:val="00754A08"/>
    <w:rsid w:val="00754AD5"/>
    <w:rsid w:val="00754BF1"/>
    <w:rsid w:val="00754D37"/>
    <w:rsid w:val="00754D48"/>
    <w:rsid w:val="00754D93"/>
    <w:rsid w:val="00755079"/>
    <w:rsid w:val="00755087"/>
    <w:rsid w:val="0075512B"/>
    <w:rsid w:val="00755258"/>
    <w:rsid w:val="00755381"/>
    <w:rsid w:val="00755956"/>
    <w:rsid w:val="00755D9F"/>
    <w:rsid w:val="00755E27"/>
    <w:rsid w:val="00755EA1"/>
    <w:rsid w:val="00756292"/>
    <w:rsid w:val="007564E5"/>
    <w:rsid w:val="00756513"/>
    <w:rsid w:val="0075675A"/>
    <w:rsid w:val="00756C27"/>
    <w:rsid w:val="00756DEC"/>
    <w:rsid w:val="00756EFE"/>
    <w:rsid w:val="00756F1C"/>
    <w:rsid w:val="00756FB0"/>
    <w:rsid w:val="007571EA"/>
    <w:rsid w:val="00757841"/>
    <w:rsid w:val="007579DB"/>
    <w:rsid w:val="00760141"/>
    <w:rsid w:val="0076017C"/>
    <w:rsid w:val="007601E5"/>
    <w:rsid w:val="007603D0"/>
    <w:rsid w:val="007604E8"/>
    <w:rsid w:val="007611F3"/>
    <w:rsid w:val="00761275"/>
    <w:rsid w:val="00761979"/>
    <w:rsid w:val="007619E7"/>
    <w:rsid w:val="00761D25"/>
    <w:rsid w:val="00761EE6"/>
    <w:rsid w:val="0076204C"/>
    <w:rsid w:val="00762119"/>
    <w:rsid w:val="007621B9"/>
    <w:rsid w:val="00762405"/>
    <w:rsid w:val="00762957"/>
    <w:rsid w:val="007630A5"/>
    <w:rsid w:val="0076312F"/>
    <w:rsid w:val="007632A3"/>
    <w:rsid w:val="007636A5"/>
    <w:rsid w:val="00763BCB"/>
    <w:rsid w:val="00763BD8"/>
    <w:rsid w:val="00763C3F"/>
    <w:rsid w:val="00763F1D"/>
    <w:rsid w:val="00763FB2"/>
    <w:rsid w:val="00763FC4"/>
    <w:rsid w:val="00763FF6"/>
    <w:rsid w:val="0076402D"/>
    <w:rsid w:val="00764285"/>
    <w:rsid w:val="007645BB"/>
    <w:rsid w:val="007645E7"/>
    <w:rsid w:val="007646A3"/>
    <w:rsid w:val="007647F9"/>
    <w:rsid w:val="00764831"/>
    <w:rsid w:val="00764B89"/>
    <w:rsid w:val="00764BA8"/>
    <w:rsid w:val="00764EBD"/>
    <w:rsid w:val="007652AD"/>
    <w:rsid w:val="007653D3"/>
    <w:rsid w:val="00765469"/>
    <w:rsid w:val="00765663"/>
    <w:rsid w:val="00765853"/>
    <w:rsid w:val="0076595B"/>
    <w:rsid w:val="00765EBB"/>
    <w:rsid w:val="00765FC8"/>
    <w:rsid w:val="007661E9"/>
    <w:rsid w:val="00766357"/>
    <w:rsid w:val="007664E5"/>
    <w:rsid w:val="00766553"/>
    <w:rsid w:val="007669F8"/>
    <w:rsid w:val="00766BE5"/>
    <w:rsid w:val="00766C19"/>
    <w:rsid w:val="00766E0A"/>
    <w:rsid w:val="00766F81"/>
    <w:rsid w:val="007672D0"/>
    <w:rsid w:val="00767470"/>
    <w:rsid w:val="00767751"/>
    <w:rsid w:val="00767A59"/>
    <w:rsid w:val="00767F16"/>
    <w:rsid w:val="007700D9"/>
    <w:rsid w:val="007701FA"/>
    <w:rsid w:val="007702BB"/>
    <w:rsid w:val="0077053B"/>
    <w:rsid w:val="00770554"/>
    <w:rsid w:val="0077078D"/>
    <w:rsid w:val="00770943"/>
    <w:rsid w:val="00770A12"/>
    <w:rsid w:val="00770B1A"/>
    <w:rsid w:val="00770CEA"/>
    <w:rsid w:val="00770CF8"/>
    <w:rsid w:val="00770E55"/>
    <w:rsid w:val="00771156"/>
    <w:rsid w:val="007711D9"/>
    <w:rsid w:val="0077130D"/>
    <w:rsid w:val="00771353"/>
    <w:rsid w:val="007715E5"/>
    <w:rsid w:val="00771A60"/>
    <w:rsid w:val="00771B12"/>
    <w:rsid w:val="00771EC9"/>
    <w:rsid w:val="00772462"/>
    <w:rsid w:val="00772533"/>
    <w:rsid w:val="00772677"/>
    <w:rsid w:val="007727B5"/>
    <w:rsid w:val="00772B14"/>
    <w:rsid w:val="00773006"/>
    <w:rsid w:val="00773295"/>
    <w:rsid w:val="007732E4"/>
    <w:rsid w:val="00773497"/>
    <w:rsid w:val="007734CD"/>
    <w:rsid w:val="00773773"/>
    <w:rsid w:val="00773A2E"/>
    <w:rsid w:val="00773DBD"/>
    <w:rsid w:val="00773E3A"/>
    <w:rsid w:val="00774309"/>
    <w:rsid w:val="007743BA"/>
    <w:rsid w:val="00774475"/>
    <w:rsid w:val="00774593"/>
    <w:rsid w:val="00774A95"/>
    <w:rsid w:val="00774C2F"/>
    <w:rsid w:val="00774CC5"/>
    <w:rsid w:val="00774D25"/>
    <w:rsid w:val="00774DCB"/>
    <w:rsid w:val="00774EDE"/>
    <w:rsid w:val="00774F93"/>
    <w:rsid w:val="0077511B"/>
    <w:rsid w:val="0077534C"/>
    <w:rsid w:val="00775395"/>
    <w:rsid w:val="00775598"/>
    <w:rsid w:val="007755F1"/>
    <w:rsid w:val="00775601"/>
    <w:rsid w:val="007757FE"/>
    <w:rsid w:val="00775A46"/>
    <w:rsid w:val="00775B2A"/>
    <w:rsid w:val="00775E30"/>
    <w:rsid w:val="00776252"/>
    <w:rsid w:val="00776269"/>
    <w:rsid w:val="007763DB"/>
    <w:rsid w:val="007764AB"/>
    <w:rsid w:val="0077692D"/>
    <w:rsid w:val="00776C62"/>
    <w:rsid w:val="00776CAE"/>
    <w:rsid w:val="00776CF8"/>
    <w:rsid w:val="00776D50"/>
    <w:rsid w:val="00776D69"/>
    <w:rsid w:val="00776E93"/>
    <w:rsid w:val="00777081"/>
    <w:rsid w:val="007770B9"/>
    <w:rsid w:val="00777424"/>
    <w:rsid w:val="00777B85"/>
    <w:rsid w:val="00777C3C"/>
    <w:rsid w:val="00777CB2"/>
    <w:rsid w:val="00777F8E"/>
    <w:rsid w:val="007802AD"/>
    <w:rsid w:val="00780737"/>
    <w:rsid w:val="00780777"/>
    <w:rsid w:val="00780841"/>
    <w:rsid w:val="00780D8A"/>
    <w:rsid w:val="00780DC4"/>
    <w:rsid w:val="00780E00"/>
    <w:rsid w:val="00780E10"/>
    <w:rsid w:val="0078109D"/>
    <w:rsid w:val="007818A7"/>
    <w:rsid w:val="007818F8"/>
    <w:rsid w:val="00781BDA"/>
    <w:rsid w:val="00781BE7"/>
    <w:rsid w:val="00781C12"/>
    <w:rsid w:val="00781D5B"/>
    <w:rsid w:val="00781E23"/>
    <w:rsid w:val="007822B1"/>
    <w:rsid w:val="0078267D"/>
    <w:rsid w:val="007828DD"/>
    <w:rsid w:val="00782E4E"/>
    <w:rsid w:val="00783086"/>
    <w:rsid w:val="0078310F"/>
    <w:rsid w:val="007832D0"/>
    <w:rsid w:val="007834BC"/>
    <w:rsid w:val="00783581"/>
    <w:rsid w:val="00783648"/>
    <w:rsid w:val="0078368A"/>
    <w:rsid w:val="00783743"/>
    <w:rsid w:val="007837E2"/>
    <w:rsid w:val="00783805"/>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4C2"/>
    <w:rsid w:val="00786B81"/>
    <w:rsid w:val="00786DF8"/>
    <w:rsid w:val="0078710C"/>
    <w:rsid w:val="007878D3"/>
    <w:rsid w:val="00787A84"/>
    <w:rsid w:val="00787AFF"/>
    <w:rsid w:val="00787B0D"/>
    <w:rsid w:val="00787DCE"/>
    <w:rsid w:val="00787EA7"/>
    <w:rsid w:val="0079036A"/>
    <w:rsid w:val="0079038F"/>
    <w:rsid w:val="0079060D"/>
    <w:rsid w:val="007907DD"/>
    <w:rsid w:val="00790A12"/>
    <w:rsid w:val="00790AD3"/>
    <w:rsid w:val="00790B19"/>
    <w:rsid w:val="00790BE7"/>
    <w:rsid w:val="00790C3B"/>
    <w:rsid w:val="00790ED7"/>
    <w:rsid w:val="00790F90"/>
    <w:rsid w:val="007914EC"/>
    <w:rsid w:val="007916D0"/>
    <w:rsid w:val="007917F7"/>
    <w:rsid w:val="00791A09"/>
    <w:rsid w:val="00791C5A"/>
    <w:rsid w:val="00791F75"/>
    <w:rsid w:val="0079208B"/>
    <w:rsid w:val="0079217A"/>
    <w:rsid w:val="00792287"/>
    <w:rsid w:val="00792413"/>
    <w:rsid w:val="00792474"/>
    <w:rsid w:val="007929D3"/>
    <w:rsid w:val="00792C55"/>
    <w:rsid w:val="00792D35"/>
    <w:rsid w:val="007934C9"/>
    <w:rsid w:val="007934D9"/>
    <w:rsid w:val="0079377A"/>
    <w:rsid w:val="007939DA"/>
    <w:rsid w:val="00793A8A"/>
    <w:rsid w:val="00793E96"/>
    <w:rsid w:val="0079416C"/>
    <w:rsid w:val="007942DD"/>
    <w:rsid w:val="0079441D"/>
    <w:rsid w:val="00794457"/>
    <w:rsid w:val="00794598"/>
    <w:rsid w:val="007945E0"/>
    <w:rsid w:val="00794D08"/>
    <w:rsid w:val="00794E73"/>
    <w:rsid w:val="007953AF"/>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891"/>
    <w:rsid w:val="0079798F"/>
    <w:rsid w:val="00797A1B"/>
    <w:rsid w:val="00797C08"/>
    <w:rsid w:val="007A0116"/>
    <w:rsid w:val="007A02B1"/>
    <w:rsid w:val="007A0865"/>
    <w:rsid w:val="007A09E7"/>
    <w:rsid w:val="007A0ACC"/>
    <w:rsid w:val="007A0F4C"/>
    <w:rsid w:val="007A11C0"/>
    <w:rsid w:val="007A1216"/>
    <w:rsid w:val="007A12AD"/>
    <w:rsid w:val="007A12FE"/>
    <w:rsid w:val="007A14BF"/>
    <w:rsid w:val="007A15E2"/>
    <w:rsid w:val="007A1AF7"/>
    <w:rsid w:val="007A1B3D"/>
    <w:rsid w:val="007A1B51"/>
    <w:rsid w:val="007A1B8F"/>
    <w:rsid w:val="007A1BF6"/>
    <w:rsid w:val="007A1C9A"/>
    <w:rsid w:val="007A1D90"/>
    <w:rsid w:val="007A1E98"/>
    <w:rsid w:val="007A1FF3"/>
    <w:rsid w:val="007A22AD"/>
    <w:rsid w:val="007A2348"/>
    <w:rsid w:val="007A28C5"/>
    <w:rsid w:val="007A29EB"/>
    <w:rsid w:val="007A2D25"/>
    <w:rsid w:val="007A2D9A"/>
    <w:rsid w:val="007A2E43"/>
    <w:rsid w:val="007A2EB3"/>
    <w:rsid w:val="007A2F79"/>
    <w:rsid w:val="007A2F9F"/>
    <w:rsid w:val="007A308B"/>
    <w:rsid w:val="007A33E2"/>
    <w:rsid w:val="007A35BD"/>
    <w:rsid w:val="007A3A2E"/>
    <w:rsid w:val="007A3B1C"/>
    <w:rsid w:val="007A3EBF"/>
    <w:rsid w:val="007A431A"/>
    <w:rsid w:val="007A4558"/>
    <w:rsid w:val="007A492E"/>
    <w:rsid w:val="007A4CA0"/>
    <w:rsid w:val="007A4D6E"/>
    <w:rsid w:val="007A4FF6"/>
    <w:rsid w:val="007A51A4"/>
    <w:rsid w:val="007A52F6"/>
    <w:rsid w:val="007A5341"/>
    <w:rsid w:val="007A571B"/>
    <w:rsid w:val="007A574D"/>
    <w:rsid w:val="007A57ED"/>
    <w:rsid w:val="007A58E5"/>
    <w:rsid w:val="007A58EA"/>
    <w:rsid w:val="007A59D5"/>
    <w:rsid w:val="007A59DA"/>
    <w:rsid w:val="007A5B24"/>
    <w:rsid w:val="007A5C72"/>
    <w:rsid w:val="007A5E6E"/>
    <w:rsid w:val="007A64E1"/>
    <w:rsid w:val="007A67B8"/>
    <w:rsid w:val="007A69F4"/>
    <w:rsid w:val="007A6C31"/>
    <w:rsid w:val="007A6C5D"/>
    <w:rsid w:val="007A6E7E"/>
    <w:rsid w:val="007A7348"/>
    <w:rsid w:val="007A7560"/>
    <w:rsid w:val="007A7770"/>
    <w:rsid w:val="007A778C"/>
    <w:rsid w:val="007A793A"/>
    <w:rsid w:val="007A79D6"/>
    <w:rsid w:val="007A7AE5"/>
    <w:rsid w:val="007A7EFF"/>
    <w:rsid w:val="007B0064"/>
    <w:rsid w:val="007B03AE"/>
    <w:rsid w:val="007B07C5"/>
    <w:rsid w:val="007B0A4A"/>
    <w:rsid w:val="007B0BC9"/>
    <w:rsid w:val="007B0C24"/>
    <w:rsid w:val="007B0CBA"/>
    <w:rsid w:val="007B1069"/>
    <w:rsid w:val="007B10EE"/>
    <w:rsid w:val="007B11B4"/>
    <w:rsid w:val="007B11DA"/>
    <w:rsid w:val="007B1607"/>
    <w:rsid w:val="007B173E"/>
    <w:rsid w:val="007B18E0"/>
    <w:rsid w:val="007B1A5A"/>
    <w:rsid w:val="007B1C8B"/>
    <w:rsid w:val="007B1C98"/>
    <w:rsid w:val="007B1FD3"/>
    <w:rsid w:val="007B2057"/>
    <w:rsid w:val="007B20A1"/>
    <w:rsid w:val="007B29FB"/>
    <w:rsid w:val="007B2B19"/>
    <w:rsid w:val="007B3904"/>
    <w:rsid w:val="007B39BD"/>
    <w:rsid w:val="007B3D2F"/>
    <w:rsid w:val="007B3E80"/>
    <w:rsid w:val="007B41E5"/>
    <w:rsid w:val="007B4441"/>
    <w:rsid w:val="007B4D1E"/>
    <w:rsid w:val="007B4F9D"/>
    <w:rsid w:val="007B528C"/>
    <w:rsid w:val="007B5407"/>
    <w:rsid w:val="007B560C"/>
    <w:rsid w:val="007B56C3"/>
    <w:rsid w:val="007B5B84"/>
    <w:rsid w:val="007B5F4A"/>
    <w:rsid w:val="007B6146"/>
    <w:rsid w:val="007B6606"/>
    <w:rsid w:val="007B66EC"/>
    <w:rsid w:val="007B67CB"/>
    <w:rsid w:val="007B6A23"/>
    <w:rsid w:val="007B6A7E"/>
    <w:rsid w:val="007B6BAB"/>
    <w:rsid w:val="007B6BAC"/>
    <w:rsid w:val="007B6C07"/>
    <w:rsid w:val="007B6F8E"/>
    <w:rsid w:val="007B72ED"/>
    <w:rsid w:val="007B7368"/>
    <w:rsid w:val="007B744E"/>
    <w:rsid w:val="007B766A"/>
    <w:rsid w:val="007B77EE"/>
    <w:rsid w:val="007B7892"/>
    <w:rsid w:val="007B7C30"/>
    <w:rsid w:val="007B7C7A"/>
    <w:rsid w:val="007B7FFD"/>
    <w:rsid w:val="007C00D8"/>
    <w:rsid w:val="007C02DD"/>
    <w:rsid w:val="007C0876"/>
    <w:rsid w:val="007C0B17"/>
    <w:rsid w:val="007C0B64"/>
    <w:rsid w:val="007C0CB7"/>
    <w:rsid w:val="007C0D3D"/>
    <w:rsid w:val="007C0DBC"/>
    <w:rsid w:val="007C0DEA"/>
    <w:rsid w:val="007C0ECD"/>
    <w:rsid w:val="007C1374"/>
    <w:rsid w:val="007C13FC"/>
    <w:rsid w:val="007C161B"/>
    <w:rsid w:val="007C18DF"/>
    <w:rsid w:val="007C1AB0"/>
    <w:rsid w:val="007C1B28"/>
    <w:rsid w:val="007C2067"/>
    <w:rsid w:val="007C2078"/>
    <w:rsid w:val="007C207E"/>
    <w:rsid w:val="007C2708"/>
    <w:rsid w:val="007C2860"/>
    <w:rsid w:val="007C28C7"/>
    <w:rsid w:val="007C2BC3"/>
    <w:rsid w:val="007C2C8B"/>
    <w:rsid w:val="007C2E62"/>
    <w:rsid w:val="007C2EB2"/>
    <w:rsid w:val="007C2ED9"/>
    <w:rsid w:val="007C2F4E"/>
    <w:rsid w:val="007C359B"/>
    <w:rsid w:val="007C35C1"/>
    <w:rsid w:val="007C3671"/>
    <w:rsid w:val="007C36C3"/>
    <w:rsid w:val="007C38C7"/>
    <w:rsid w:val="007C3CFD"/>
    <w:rsid w:val="007C3E98"/>
    <w:rsid w:val="007C3F97"/>
    <w:rsid w:val="007C3FCB"/>
    <w:rsid w:val="007C490F"/>
    <w:rsid w:val="007C49F6"/>
    <w:rsid w:val="007C4B83"/>
    <w:rsid w:val="007C532D"/>
    <w:rsid w:val="007C5780"/>
    <w:rsid w:val="007C579E"/>
    <w:rsid w:val="007C5AF4"/>
    <w:rsid w:val="007C5DE5"/>
    <w:rsid w:val="007C5DE8"/>
    <w:rsid w:val="007C5F23"/>
    <w:rsid w:val="007C607E"/>
    <w:rsid w:val="007C6251"/>
    <w:rsid w:val="007C6284"/>
    <w:rsid w:val="007C6608"/>
    <w:rsid w:val="007C680E"/>
    <w:rsid w:val="007C6863"/>
    <w:rsid w:val="007C68A3"/>
    <w:rsid w:val="007C69E1"/>
    <w:rsid w:val="007C6C0F"/>
    <w:rsid w:val="007C6CBC"/>
    <w:rsid w:val="007C6CFC"/>
    <w:rsid w:val="007C6F99"/>
    <w:rsid w:val="007C70FE"/>
    <w:rsid w:val="007C7492"/>
    <w:rsid w:val="007C785C"/>
    <w:rsid w:val="007C7EEC"/>
    <w:rsid w:val="007C7F22"/>
    <w:rsid w:val="007D01D7"/>
    <w:rsid w:val="007D0606"/>
    <w:rsid w:val="007D0623"/>
    <w:rsid w:val="007D0716"/>
    <w:rsid w:val="007D09FA"/>
    <w:rsid w:val="007D0A1A"/>
    <w:rsid w:val="007D0A66"/>
    <w:rsid w:val="007D0B3C"/>
    <w:rsid w:val="007D0B5E"/>
    <w:rsid w:val="007D0B67"/>
    <w:rsid w:val="007D0CB2"/>
    <w:rsid w:val="007D0CCD"/>
    <w:rsid w:val="007D0CF1"/>
    <w:rsid w:val="007D0FAF"/>
    <w:rsid w:val="007D11B1"/>
    <w:rsid w:val="007D136E"/>
    <w:rsid w:val="007D1462"/>
    <w:rsid w:val="007D1C1E"/>
    <w:rsid w:val="007D1F90"/>
    <w:rsid w:val="007D22C8"/>
    <w:rsid w:val="007D23E6"/>
    <w:rsid w:val="007D24CD"/>
    <w:rsid w:val="007D268B"/>
    <w:rsid w:val="007D2AD7"/>
    <w:rsid w:val="007D3B79"/>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C0"/>
    <w:rsid w:val="007D5C64"/>
    <w:rsid w:val="007D5C66"/>
    <w:rsid w:val="007D5F26"/>
    <w:rsid w:val="007D603F"/>
    <w:rsid w:val="007D6061"/>
    <w:rsid w:val="007D6290"/>
    <w:rsid w:val="007D63C3"/>
    <w:rsid w:val="007D640D"/>
    <w:rsid w:val="007D66F3"/>
    <w:rsid w:val="007D69A5"/>
    <w:rsid w:val="007D6BAF"/>
    <w:rsid w:val="007D712C"/>
    <w:rsid w:val="007D76BA"/>
    <w:rsid w:val="007D76C1"/>
    <w:rsid w:val="007D773F"/>
    <w:rsid w:val="007D788B"/>
    <w:rsid w:val="007D7C59"/>
    <w:rsid w:val="007D7C64"/>
    <w:rsid w:val="007D7C7F"/>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BF"/>
    <w:rsid w:val="007E24C9"/>
    <w:rsid w:val="007E27CE"/>
    <w:rsid w:val="007E3019"/>
    <w:rsid w:val="007E353B"/>
    <w:rsid w:val="007E37E9"/>
    <w:rsid w:val="007E3A95"/>
    <w:rsid w:val="007E3AA2"/>
    <w:rsid w:val="007E3BCD"/>
    <w:rsid w:val="007E3CBA"/>
    <w:rsid w:val="007E3E74"/>
    <w:rsid w:val="007E3FB4"/>
    <w:rsid w:val="007E4341"/>
    <w:rsid w:val="007E44DC"/>
    <w:rsid w:val="007E482E"/>
    <w:rsid w:val="007E4C21"/>
    <w:rsid w:val="007E54B9"/>
    <w:rsid w:val="007E5A1C"/>
    <w:rsid w:val="007E64AF"/>
    <w:rsid w:val="007E6D79"/>
    <w:rsid w:val="007E719F"/>
    <w:rsid w:val="007E7441"/>
    <w:rsid w:val="007E746D"/>
    <w:rsid w:val="007E7711"/>
    <w:rsid w:val="007E7885"/>
    <w:rsid w:val="007E79B5"/>
    <w:rsid w:val="007E7E0D"/>
    <w:rsid w:val="007E7F72"/>
    <w:rsid w:val="007F0256"/>
    <w:rsid w:val="007F0604"/>
    <w:rsid w:val="007F08B9"/>
    <w:rsid w:val="007F0924"/>
    <w:rsid w:val="007F09A5"/>
    <w:rsid w:val="007F0BC6"/>
    <w:rsid w:val="007F0C7A"/>
    <w:rsid w:val="007F0CC2"/>
    <w:rsid w:val="007F0DC3"/>
    <w:rsid w:val="007F0EED"/>
    <w:rsid w:val="007F11DC"/>
    <w:rsid w:val="007F13CB"/>
    <w:rsid w:val="007F15A7"/>
    <w:rsid w:val="007F185E"/>
    <w:rsid w:val="007F1D6F"/>
    <w:rsid w:val="007F1F15"/>
    <w:rsid w:val="007F2526"/>
    <w:rsid w:val="007F2780"/>
    <w:rsid w:val="007F304B"/>
    <w:rsid w:val="007F305D"/>
    <w:rsid w:val="007F39CE"/>
    <w:rsid w:val="007F3ACC"/>
    <w:rsid w:val="007F3B41"/>
    <w:rsid w:val="007F3DC9"/>
    <w:rsid w:val="007F3E01"/>
    <w:rsid w:val="007F40DF"/>
    <w:rsid w:val="007F4471"/>
    <w:rsid w:val="007F48E5"/>
    <w:rsid w:val="007F4B39"/>
    <w:rsid w:val="007F4B82"/>
    <w:rsid w:val="007F4C01"/>
    <w:rsid w:val="007F4CE1"/>
    <w:rsid w:val="007F4DE4"/>
    <w:rsid w:val="007F5050"/>
    <w:rsid w:val="007F5113"/>
    <w:rsid w:val="007F57FB"/>
    <w:rsid w:val="007F5A61"/>
    <w:rsid w:val="007F5B34"/>
    <w:rsid w:val="007F5E32"/>
    <w:rsid w:val="007F6083"/>
    <w:rsid w:val="007F6168"/>
    <w:rsid w:val="007F632C"/>
    <w:rsid w:val="007F642B"/>
    <w:rsid w:val="007F6435"/>
    <w:rsid w:val="007F646E"/>
    <w:rsid w:val="007F64FC"/>
    <w:rsid w:val="007F6705"/>
    <w:rsid w:val="007F6AAE"/>
    <w:rsid w:val="007F6E98"/>
    <w:rsid w:val="007F709A"/>
    <w:rsid w:val="007F70AB"/>
    <w:rsid w:val="007F7296"/>
    <w:rsid w:val="007F761C"/>
    <w:rsid w:val="007F7AE2"/>
    <w:rsid w:val="00800018"/>
    <w:rsid w:val="0080035C"/>
    <w:rsid w:val="008004AE"/>
    <w:rsid w:val="00800D8A"/>
    <w:rsid w:val="008010F1"/>
    <w:rsid w:val="0080126B"/>
    <w:rsid w:val="008013FD"/>
    <w:rsid w:val="0080146A"/>
    <w:rsid w:val="0080147F"/>
    <w:rsid w:val="008014A8"/>
    <w:rsid w:val="008014CB"/>
    <w:rsid w:val="00801582"/>
    <w:rsid w:val="008016E2"/>
    <w:rsid w:val="00801939"/>
    <w:rsid w:val="00801DFB"/>
    <w:rsid w:val="008022D3"/>
    <w:rsid w:val="0080243C"/>
    <w:rsid w:val="008024B9"/>
    <w:rsid w:val="008026FA"/>
    <w:rsid w:val="00802893"/>
    <w:rsid w:val="00802BFA"/>
    <w:rsid w:val="008030F8"/>
    <w:rsid w:val="00803332"/>
    <w:rsid w:val="00803498"/>
    <w:rsid w:val="00803569"/>
    <w:rsid w:val="00803709"/>
    <w:rsid w:val="00803BF1"/>
    <w:rsid w:val="00803C39"/>
    <w:rsid w:val="00803CF1"/>
    <w:rsid w:val="00803F83"/>
    <w:rsid w:val="00803FEC"/>
    <w:rsid w:val="00804011"/>
    <w:rsid w:val="008040EF"/>
    <w:rsid w:val="0080432C"/>
    <w:rsid w:val="0080437A"/>
    <w:rsid w:val="00804440"/>
    <w:rsid w:val="00804568"/>
    <w:rsid w:val="008045E9"/>
    <w:rsid w:val="00804E48"/>
    <w:rsid w:val="008051FB"/>
    <w:rsid w:val="0080531F"/>
    <w:rsid w:val="00805438"/>
    <w:rsid w:val="00805488"/>
    <w:rsid w:val="00805A1D"/>
    <w:rsid w:val="00805BA6"/>
    <w:rsid w:val="00805EB6"/>
    <w:rsid w:val="008060A3"/>
    <w:rsid w:val="008062B3"/>
    <w:rsid w:val="008062DE"/>
    <w:rsid w:val="00806449"/>
    <w:rsid w:val="00806636"/>
    <w:rsid w:val="00806991"/>
    <w:rsid w:val="00806C88"/>
    <w:rsid w:val="00807393"/>
    <w:rsid w:val="0080764C"/>
    <w:rsid w:val="008076FF"/>
    <w:rsid w:val="00807750"/>
    <w:rsid w:val="00807843"/>
    <w:rsid w:val="00807963"/>
    <w:rsid w:val="00807A5B"/>
    <w:rsid w:val="00807EE8"/>
    <w:rsid w:val="0081018A"/>
    <w:rsid w:val="00810471"/>
    <w:rsid w:val="0081063B"/>
    <w:rsid w:val="008109FE"/>
    <w:rsid w:val="00810A1B"/>
    <w:rsid w:val="00810E78"/>
    <w:rsid w:val="0081101D"/>
    <w:rsid w:val="0081142B"/>
    <w:rsid w:val="00811690"/>
    <w:rsid w:val="008116AA"/>
    <w:rsid w:val="00811752"/>
    <w:rsid w:val="008117D5"/>
    <w:rsid w:val="00811828"/>
    <w:rsid w:val="00811AB5"/>
    <w:rsid w:val="00811AD2"/>
    <w:rsid w:val="00811BF2"/>
    <w:rsid w:val="00811DFC"/>
    <w:rsid w:val="00812314"/>
    <w:rsid w:val="008126ED"/>
    <w:rsid w:val="00812A48"/>
    <w:rsid w:val="00812A50"/>
    <w:rsid w:val="00812ADB"/>
    <w:rsid w:val="00812C5C"/>
    <w:rsid w:val="008130CE"/>
    <w:rsid w:val="0081313F"/>
    <w:rsid w:val="00813254"/>
    <w:rsid w:val="008132D0"/>
    <w:rsid w:val="0081335D"/>
    <w:rsid w:val="00813E77"/>
    <w:rsid w:val="00813ED0"/>
    <w:rsid w:val="00813F5E"/>
    <w:rsid w:val="00814269"/>
    <w:rsid w:val="00814313"/>
    <w:rsid w:val="008143C0"/>
    <w:rsid w:val="008143CB"/>
    <w:rsid w:val="0081445F"/>
    <w:rsid w:val="008144FF"/>
    <w:rsid w:val="0081485B"/>
    <w:rsid w:val="008149BE"/>
    <w:rsid w:val="00814AE0"/>
    <w:rsid w:val="00814BD7"/>
    <w:rsid w:val="00814C65"/>
    <w:rsid w:val="00814F2C"/>
    <w:rsid w:val="008153AE"/>
    <w:rsid w:val="0081574B"/>
    <w:rsid w:val="00815CC4"/>
    <w:rsid w:val="00815E35"/>
    <w:rsid w:val="00815F49"/>
    <w:rsid w:val="00815FB3"/>
    <w:rsid w:val="008160F6"/>
    <w:rsid w:val="00816221"/>
    <w:rsid w:val="008165A3"/>
    <w:rsid w:val="00817020"/>
    <w:rsid w:val="00817437"/>
    <w:rsid w:val="0081756C"/>
    <w:rsid w:val="00817FC6"/>
    <w:rsid w:val="008201CA"/>
    <w:rsid w:val="0082021B"/>
    <w:rsid w:val="008209EC"/>
    <w:rsid w:val="0082129A"/>
    <w:rsid w:val="0082129D"/>
    <w:rsid w:val="00821329"/>
    <w:rsid w:val="0082158A"/>
    <w:rsid w:val="00821613"/>
    <w:rsid w:val="00821622"/>
    <w:rsid w:val="008217E8"/>
    <w:rsid w:val="00821AE6"/>
    <w:rsid w:val="00821B30"/>
    <w:rsid w:val="00821D2D"/>
    <w:rsid w:val="00821EF9"/>
    <w:rsid w:val="00821F8C"/>
    <w:rsid w:val="0082203E"/>
    <w:rsid w:val="008223F1"/>
    <w:rsid w:val="008224DD"/>
    <w:rsid w:val="008224FA"/>
    <w:rsid w:val="0082252D"/>
    <w:rsid w:val="00822EBD"/>
    <w:rsid w:val="00822F10"/>
    <w:rsid w:val="0082306C"/>
    <w:rsid w:val="008234EB"/>
    <w:rsid w:val="008235DB"/>
    <w:rsid w:val="008236B6"/>
    <w:rsid w:val="00823720"/>
    <w:rsid w:val="00823A0E"/>
    <w:rsid w:val="00823AED"/>
    <w:rsid w:val="00823DCC"/>
    <w:rsid w:val="008248DF"/>
    <w:rsid w:val="00824AFA"/>
    <w:rsid w:val="00824C7A"/>
    <w:rsid w:val="00824C93"/>
    <w:rsid w:val="00824E13"/>
    <w:rsid w:val="00825145"/>
    <w:rsid w:val="0082519D"/>
    <w:rsid w:val="008258AA"/>
    <w:rsid w:val="00825947"/>
    <w:rsid w:val="00825A24"/>
    <w:rsid w:val="00826051"/>
    <w:rsid w:val="008260FA"/>
    <w:rsid w:val="00826322"/>
    <w:rsid w:val="008264F1"/>
    <w:rsid w:val="00826981"/>
    <w:rsid w:val="00826A16"/>
    <w:rsid w:val="00826B77"/>
    <w:rsid w:val="00826DC8"/>
    <w:rsid w:val="0082718E"/>
    <w:rsid w:val="00827242"/>
    <w:rsid w:val="008273C4"/>
    <w:rsid w:val="008275FA"/>
    <w:rsid w:val="008277A9"/>
    <w:rsid w:val="00827941"/>
    <w:rsid w:val="00827967"/>
    <w:rsid w:val="00827DF7"/>
    <w:rsid w:val="00827EB2"/>
    <w:rsid w:val="008300DF"/>
    <w:rsid w:val="0083025C"/>
    <w:rsid w:val="0083058C"/>
    <w:rsid w:val="00830595"/>
    <w:rsid w:val="008305C7"/>
    <w:rsid w:val="008305DD"/>
    <w:rsid w:val="008306D9"/>
    <w:rsid w:val="0083072B"/>
    <w:rsid w:val="00830AF6"/>
    <w:rsid w:val="00830B42"/>
    <w:rsid w:val="00830C85"/>
    <w:rsid w:val="00830CE7"/>
    <w:rsid w:val="0083107D"/>
    <w:rsid w:val="008310D7"/>
    <w:rsid w:val="00831208"/>
    <w:rsid w:val="008313A3"/>
    <w:rsid w:val="0083151A"/>
    <w:rsid w:val="00831674"/>
    <w:rsid w:val="00831C33"/>
    <w:rsid w:val="00831CCB"/>
    <w:rsid w:val="00831CF6"/>
    <w:rsid w:val="00831E65"/>
    <w:rsid w:val="00832212"/>
    <w:rsid w:val="00832591"/>
    <w:rsid w:val="0083260C"/>
    <w:rsid w:val="00832A41"/>
    <w:rsid w:val="00832D21"/>
    <w:rsid w:val="008330ED"/>
    <w:rsid w:val="0083329A"/>
    <w:rsid w:val="00833306"/>
    <w:rsid w:val="00833334"/>
    <w:rsid w:val="008333B1"/>
    <w:rsid w:val="008336E9"/>
    <w:rsid w:val="00833705"/>
    <w:rsid w:val="00833B5B"/>
    <w:rsid w:val="00834883"/>
    <w:rsid w:val="00834A62"/>
    <w:rsid w:val="00834D72"/>
    <w:rsid w:val="00834DDE"/>
    <w:rsid w:val="0083508F"/>
    <w:rsid w:val="008351E9"/>
    <w:rsid w:val="00835703"/>
    <w:rsid w:val="00835754"/>
    <w:rsid w:val="00835819"/>
    <w:rsid w:val="00835FF3"/>
    <w:rsid w:val="008360B3"/>
    <w:rsid w:val="00836684"/>
    <w:rsid w:val="00836757"/>
    <w:rsid w:val="008368A7"/>
    <w:rsid w:val="008369F2"/>
    <w:rsid w:val="00836C25"/>
    <w:rsid w:val="00836C7B"/>
    <w:rsid w:val="00836CD8"/>
    <w:rsid w:val="00836EEF"/>
    <w:rsid w:val="00837454"/>
    <w:rsid w:val="00840019"/>
    <w:rsid w:val="00840088"/>
    <w:rsid w:val="00840297"/>
    <w:rsid w:val="00840480"/>
    <w:rsid w:val="00840659"/>
    <w:rsid w:val="00840AC1"/>
    <w:rsid w:val="00840ACA"/>
    <w:rsid w:val="00840BE5"/>
    <w:rsid w:val="00840D6A"/>
    <w:rsid w:val="00841150"/>
    <w:rsid w:val="008414B7"/>
    <w:rsid w:val="0084158B"/>
    <w:rsid w:val="00841687"/>
    <w:rsid w:val="008416C7"/>
    <w:rsid w:val="008417A4"/>
    <w:rsid w:val="008418E9"/>
    <w:rsid w:val="00841CA7"/>
    <w:rsid w:val="00841E16"/>
    <w:rsid w:val="00841F70"/>
    <w:rsid w:val="008421A4"/>
    <w:rsid w:val="008423F5"/>
    <w:rsid w:val="00842410"/>
    <w:rsid w:val="00842797"/>
    <w:rsid w:val="00842ACB"/>
    <w:rsid w:val="00842C5F"/>
    <w:rsid w:val="00842CD3"/>
    <w:rsid w:val="00842ED3"/>
    <w:rsid w:val="0084315C"/>
    <w:rsid w:val="008431D4"/>
    <w:rsid w:val="008432D5"/>
    <w:rsid w:val="0084352A"/>
    <w:rsid w:val="0084357F"/>
    <w:rsid w:val="008436A1"/>
    <w:rsid w:val="008438AC"/>
    <w:rsid w:val="008438FF"/>
    <w:rsid w:val="00843A77"/>
    <w:rsid w:val="00843EAD"/>
    <w:rsid w:val="00844085"/>
    <w:rsid w:val="0084408F"/>
    <w:rsid w:val="008440CF"/>
    <w:rsid w:val="008440EA"/>
    <w:rsid w:val="0084417D"/>
    <w:rsid w:val="00844251"/>
    <w:rsid w:val="00844578"/>
    <w:rsid w:val="0084462A"/>
    <w:rsid w:val="008447D9"/>
    <w:rsid w:val="008449B0"/>
    <w:rsid w:val="00844FF2"/>
    <w:rsid w:val="0084511E"/>
    <w:rsid w:val="0084512C"/>
    <w:rsid w:val="00845236"/>
    <w:rsid w:val="008452E6"/>
    <w:rsid w:val="008453DF"/>
    <w:rsid w:val="00845BD8"/>
    <w:rsid w:val="00845CB3"/>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998"/>
    <w:rsid w:val="00850E3B"/>
    <w:rsid w:val="00850F67"/>
    <w:rsid w:val="00851185"/>
    <w:rsid w:val="0085131B"/>
    <w:rsid w:val="0085148F"/>
    <w:rsid w:val="0085187E"/>
    <w:rsid w:val="008518CC"/>
    <w:rsid w:val="008518DA"/>
    <w:rsid w:val="00851B40"/>
    <w:rsid w:val="00852262"/>
    <w:rsid w:val="008525B0"/>
    <w:rsid w:val="00852628"/>
    <w:rsid w:val="00852BFE"/>
    <w:rsid w:val="00852DFA"/>
    <w:rsid w:val="00852FB0"/>
    <w:rsid w:val="0085327F"/>
    <w:rsid w:val="008533A9"/>
    <w:rsid w:val="00853668"/>
    <w:rsid w:val="008537D7"/>
    <w:rsid w:val="0085392E"/>
    <w:rsid w:val="00853A34"/>
    <w:rsid w:val="00853AB4"/>
    <w:rsid w:val="00853B18"/>
    <w:rsid w:val="00853B1B"/>
    <w:rsid w:val="00854259"/>
    <w:rsid w:val="00854337"/>
    <w:rsid w:val="00854572"/>
    <w:rsid w:val="00854B2D"/>
    <w:rsid w:val="00854CE6"/>
    <w:rsid w:val="00854DC4"/>
    <w:rsid w:val="00855183"/>
    <w:rsid w:val="00855259"/>
    <w:rsid w:val="00855418"/>
    <w:rsid w:val="00855AF6"/>
    <w:rsid w:val="0085632D"/>
    <w:rsid w:val="008563D7"/>
    <w:rsid w:val="00856433"/>
    <w:rsid w:val="00856484"/>
    <w:rsid w:val="008569BD"/>
    <w:rsid w:val="00856C5E"/>
    <w:rsid w:val="00856CCB"/>
    <w:rsid w:val="00856D2F"/>
    <w:rsid w:val="00856D9A"/>
    <w:rsid w:val="00856FCD"/>
    <w:rsid w:val="00856FDA"/>
    <w:rsid w:val="0085732D"/>
    <w:rsid w:val="008573A2"/>
    <w:rsid w:val="008575F2"/>
    <w:rsid w:val="00857674"/>
    <w:rsid w:val="00857D01"/>
    <w:rsid w:val="00857DDC"/>
    <w:rsid w:val="00857F81"/>
    <w:rsid w:val="0086028E"/>
    <w:rsid w:val="00860528"/>
    <w:rsid w:val="0086081D"/>
    <w:rsid w:val="00860AB8"/>
    <w:rsid w:val="00860DC7"/>
    <w:rsid w:val="00860EAD"/>
    <w:rsid w:val="0086117F"/>
    <w:rsid w:val="008611CD"/>
    <w:rsid w:val="00861326"/>
    <w:rsid w:val="00861996"/>
    <w:rsid w:val="0086199A"/>
    <w:rsid w:val="00861ADD"/>
    <w:rsid w:val="00861B46"/>
    <w:rsid w:val="00861BD5"/>
    <w:rsid w:val="00861C15"/>
    <w:rsid w:val="0086244A"/>
    <w:rsid w:val="0086262C"/>
    <w:rsid w:val="00862700"/>
    <w:rsid w:val="00862783"/>
    <w:rsid w:val="008627E1"/>
    <w:rsid w:val="008628A0"/>
    <w:rsid w:val="008629E5"/>
    <w:rsid w:val="00862DBE"/>
    <w:rsid w:val="00862DC8"/>
    <w:rsid w:val="00862F19"/>
    <w:rsid w:val="00863044"/>
    <w:rsid w:val="0086318A"/>
    <w:rsid w:val="00863849"/>
    <w:rsid w:val="00863F7D"/>
    <w:rsid w:val="00864104"/>
    <w:rsid w:val="008642A0"/>
    <w:rsid w:val="00864365"/>
    <w:rsid w:val="008643ED"/>
    <w:rsid w:val="0086479A"/>
    <w:rsid w:val="008647F3"/>
    <w:rsid w:val="00864C2F"/>
    <w:rsid w:val="00864FE8"/>
    <w:rsid w:val="008654C3"/>
    <w:rsid w:val="00865546"/>
    <w:rsid w:val="00865636"/>
    <w:rsid w:val="008657AB"/>
    <w:rsid w:val="008658B6"/>
    <w:rsid w:val="00865AA0"/>
    <w:rsid w:val="00865B0E"/>
    <w:rsid w:val="00865B8B"/>
    <w:rsid w:val="00865C7E"/>
    <w:rsid w:val="00865FFB"/>
    <w:rsid w:val="00866179"/>
    <w:rsid w:val="00866FDA"/>
    <w:rsid w:val="00867255"/>
    <w:rsid w:val="008674AE"/>
    <w:rsid w:val="008678CB"/>
    <w:rsid w:val="0086798E"/>
    <w:rsid w:val="00867A40"/>
    <w:rsid w:val="00867D47"/>
    <w:rsid w:val="00867FBE"/>
    <w:rsid w:val="008703F5"/>
    <w:rsid w:val="00870B5F"/>
    <w:rsid w:val="00870CCB"/>
    <w:rsid w:val="00870FD8"/>
    <w:rsid w:val="008714BE"/>
    <w:rsid w:val="008716A3"/>
    <w:rsid w:val="00871710"/>
    <w:rsid w:val="0087171C"/>
    <w:rsid w:val="00871969"/>
    <w:rsid w:val="00871CF0"/>
    <w:rsid w:val="00871E1F"/>
    <w:rsid w:val="00871ECB"/>
    <w:rsid w:val="00871EDE"/>
    <w:rsid w:val="00871F52"/>
    <w:rsid w:val="008722A2"/>
    <w:rsid w:val="00872412"/>
    <w:rsid w:val="008724E0"/>
    <w:rsid w:val="00872648"/>
    <w:rsid w:val="00872D1A"/>
    <w:rsid w:val="00873139"/>
    <w:rsid w:val="008738A9"/>
    <w:rsid w:val="008738D8"/>
    <w:rsid w:val="00873A40"/>
    <w:rsid w:val="00873B3D"/>
    <w:rsid w:val="00873CAB"/>
    <w:rsid w:val="0087436E"/>
    <w:rsid w:val="008743A0"/>
    <w:rsid w:val="008743B7"/>
    <w:rsid w:val="008743DE"/>
    <w:rsid w:val="0087445A"/>
    <w:rsid w:val="008746DE"/>
    <w:rsid w:val="008749FA"/>
    <w:rsid w:val="00874B71"/>
    <w:rsid w:val="00875101"/>
    <w:rsid w:val="008751E6"/>
    <w:rsid w:val="0087560E"/>
    <w:rsid w:val="0087563C"/>
    <w:rsid w:val="00875D58"/>
    <w:rsid w:val="00875FCA"/>
    <w:rsid w:val="0087611F"/>
    <w:rsid w:val="0087618A"/>
    <w:rsid w:val="008763B4"/>
    <w:rsid w:val="00876457"/>
    <w:rsid w:val="00876706"/>
    <w:rsid w:val="00876885"/>
    <w:rsid w:val="008768AF"/>
    <w:rsid w:val="008769FF"/>
    <w:rsid w:val="00876AF3"/>
    <w:rsid w:val="00876BAC"/>
    <w:rsid w:val="00876D36"/>
    <w:rsid w:val="00876DBC"/>
    <w:rsid w:val="008770E9"/>
    <w:rsid w:val="008771AA"/>
    <w:rsid w:val="00877308"/>
    <w:rsid w:val="00877329"/>
    <w:rsid w:val="008774F8"/>
    <w:rsid w:val="00877547"/>
    <w:rsid w:val="0087786D"/>
    <w:rsid w:val="00877F12"/>
    <w:rsid w:val="00877FC6"/>
    <w:rsid w:val="00880A5D"/>
    <w:rsid w:val="00880A63"/>
    <w:rsid w:val="00880E32"/>
    <w:rsid w:val="0088109F"/>
    <w:rsid w:val="008812BB"/>
    <w:rsid w:val="00881433"/>
    <w:rsid w:val="00881487"/>
    <w:rsid w:val="00881637"/>
    <w:rsid w:val="008816E1"/>
    <w:rsid w:val="00881E4E"/>
    <w:rsid w:val="0088207E"/>
    <w:rsid w:val="00882249"/>
    <w:rsid w:val="0088236A"/>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F0C"/>
    <w:rsid w:val="00885074"/>
    <w:rsid w:val="00885306"/>
    <w:rsid w:val="008853BE"/>
    <w:rsid w:val="008854A6"/>
    <w:rsid w:val="00885595"/>
    <w:rsid w:val="00885982"/>
    <w:rsid w:val="008859EB"/>
    <w:rsid w:val="00885BB6"/>
    <w:rsid w:val="00885CB9"/>
    <w:rsid w:val="008861F5"/>
    <w:rsid w:val="008863CB"/>
    <w:rsid w:val="00886E3E"/>
    <w:rsid w:val="00886ED9"/>
    <w:rsid w:val="0088720D"/>
    <w:rsid w:val="0088728A"/>
    <w:rsid w:val="008872E0"/>
    <w:rsid w:val="008874B9"/>
    <w:rsid w:val="00887571"/>
    <w:rsid w:val="008876EE"/>
    <w:rsid w:val="00887B1E"/>
    <w:rsid w:val="00887D0F"/>
    <w:rsid w:val="00887D6C"/>
    <w:rsid w:val="00890228"/>
    <w:rsid w:val="00890253"/>
    <w:rsid w:val="008904C9"/>
    <w:rsid w:val="00890678"/>
    <w:rsid w:val="00890845"/>
    <w:rsid w:val="00890916"/>
    <w:rsid w:val="00890AB0"/>
    <w:rsid w:val="00890BF7"/>
    <w:rsid w:val="00890D43"/>
    <w:rsid w:val="0089106C"/>
    <w:rsid w:val="008911CB"/>
    <w:rsid w:val="00891487"/>
    <w:rsid w:val="00891929"/>
    <w:rsid w:val="00891A07"/>
    <w:rsid w:val="00891A82"/>
    <w:rsid w:val="00891B06"/>
    <w:rsid w:val="00891C7F"/>
    <w:rsid w:val="00891F7A"/>
    <w:rsid w:val="00892135"/>
    <w:rsid w:val="008921E6"/>
    <w:rsid w:val="00892269"/>
    <w:rsid w:val="00892987"/>
    <w:rsid w:val="00892C3E"/>
    <w:rsid w:val="00892F3F"/>
    <w:rsid w:val="00892F75"/>
    <w:rsid w:val="00893090"/>
    <w:rsid w:val="0089355D"/>
    <w:rsid w:val="0089368B"/>
    <w:rsid w:val="00893B03"/>
    <w:rsid w:val="00893C12"/>
    <w:rsid w:val="00893D07"/>
    <w:rsid w:val="00893D3C"/>
    <w:rsid w:val="00893E9F"/>
    <w:rsid w:val="00893FAE"/>
    <w:rsid w:val="00894DDB"/>
    <w:rsid w:val="00894F99"/>
    <w:rsid w:val="0089506E"/>
    <w:rsid w:val="00895131"/>
    <w:rsid w:val="0089534A"/>
    <w:rsid w:val="00895AB6"/>
    <w:rsid w:val="00895B68"/>
    <w:rsid w:val="00895CD6"/>
    <w:rsid w:val="00895D13"/>
    <w:rsid w:val="00895F50"/>
    <w:rsid w:val="00895FF8"/>
    <w:rsid w:val="0089626E"/>
    <w:rsid w:val="0089640D"/>
    <w:rsid w:val="00896499"/>
    <w:rsid w:val="0089656C"/>
    <w:rsid w:val="00896B63"/>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97FAD"/>
    <w:rsid w:val="008A04AA"/>
    <w:rsid w:val="008A068C"/>
    <w:rsid w:val="008A090B"/>
    <w:rsid w:val="008A0BFF"/>
    <w:rsid w:val="008A134E"/>
    <w:rsid w:val="008A14E8"/>
    <w:rsid w:val="008A1A5A"/>
    <w:rsid w:val="008A1D35"/>
    <w:rsid w:val="008A1FDD"/>
    <w:rsid w:val="008A21E6"/>
    <w:rsid w:val="008A220A"/>
    <w:rsid w:val="008A2239"/>
    <w:rsid w:val="008A2299"/>
    <w:rsid w:val="008A230A"/>
    <w:rsid w:val="008A26BC"/>
    <w:rsid w:val="008A2E26"/>
    <w:rsid w:val="008A2FBA"/>
    <w:rsid w:val="008A31AD"/>
    <w:rsid w:val="008A323A"/>
    <w:rsid w:val="008A3274"/>
    <w:rsid w:val="008A3285"/>
    <w:rsid w:val="008A32BA"/>
    <w:rsid w:val="008A3493"/>
    <w:rsid w:val="008A3614"/>
    <w:rsid w:val="008A37BB"/>
    <w:rsid w:val="008A3A01"/>
    <w:rsid w:val="008A3C3B"/>
    <w:rsid w:val="008A3F05"/>
    <w:rsid w:val="008A4040"/>
    <w:rsid w:val="008A4242"/>
    <w:rsid w:val="008A4407"/>
    <w:rsid w:val="008A494F"/>
    <w:rsid w:val="008A4956"/>
    <w:rsid w:val="008A49D2"/>
    <w:rsid w:val="008A4A4E"/>
    <w:rsid w:val="008A4B2C"/>
    <w:rsid w:val="008A4D18"/>
    <w:rsid w:val="008A5102"/>
    <w:rsid w:val="008A52BB"/>
    <w:rsid w:val="008A575C"/>
    <w:rsid w:val="008A5BB6"/>
    <w:rsid w:val="008A5DAD"/>
    <w:rsid w:val="008A5E8C"/>
    <w:rsid w:val="008A6219"/>
    <w:rsid w:val="008A62A1"/>
    <w:rsid w:val="008A634C"/>
    <w:rsid w:val="008A6369"/>
    <w:rsid w:val="008A6612"/>
    <w:rsid w:val="008A6731"/>
    <w:rsid w:val="008A7297"/>
    <w:rsid w:val="008A73E0"/>
    <w:rsid w:val="008A7526"/>
    <w:rsid w:val="008A765F"/>
    <w:rsid w:val="008A797F"/>
    <w:rsid w:val="008A799C"/>
    <w:rsid w:val="008A7DBB"/>
    <w:rsid w:val="008B00C4"/>
    <w:rsid w:val="008B0655"/>
    <w:rsid w:val="008B08B8"/>
    <w:rsid w:val="008B08D6"/>
    <w:rsid w:val="008B09EE"/>
    <w:rsid w:val="008B0AF2"/>
    <w:rsid w:val="008B0DBB"/>
    <w:rsid w:val="008B11AC"/>
    <w:rsid w:val="008B1457"/>
    <w:rsid w:val="008B1769"/>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31A8"/>
    <w:rsid w:val="008B37D7"/>
    <w:rsid w:val="008B38AE"/>
    <w:rsid w:val="008B397D"/>
    <w:rsid w:val="008B3B1C"/>
    <w:rsid w:val="008B3BEB"/>
    <w:rsid w:val="008B3CC5"/>
    <w:rsid w:val="008B3DE9"/>
    <w:rsid w:val="008B3F46"/>
    <w:rsid w:val="008B3FD4"/>
    <w:rsid w:val="008B4A5A"/>
    <w:rsid w:val="008B4EA4"/>
    <w:rsid w:val="008B5096"/>
    <w:rsid w:val="008B53DF"/>
    <w:rsid w:val="008B548A"/>
    <w:rsid w:val="008B5B83"/>
    <w:rsid w:val="008B5BC4"/>
    <w:rsid w:val="008B5E2A"/>
    <w:rsid w:val="008B5ED0"/>
    <w:rsid w:val="008B612E"/>
    <w:rsid w:val="008B61C3"/>
    <w:rsid w:val="008B62F4"/>
    <w:rsid w:val="008B6343"/>
    <w:rsid w:val="008B63A3"/>
    <w:rsid w:val="008B64CE"/>
    <w:rsid w:val="008B6A66"/>
    <w:rsid w:val="008B6ACC"/>
    <w:rsid w:val="008B6E04"/>
    <w:rsid w:val="008B6E59"/>
    <w:rsid w:val="008B6E93"/>
    <w:rsid w:val="008B707C"/>
    <w:rsid w:val="008B70FE"/>
    <w:rsid w:val="008B72BE"/>
    <w:rsid w:val="008B7636"/>
    <w:rsid w:val="008B7656"/>
    <w:rsid w:val="008B76CD"/>
    <w:rsid w:val="008B77AD"/>
    <w:rsid w:val="008B77F5"/>
    <w:rsid w:val="008B7C02"/>
    <w:rsid w:val="008B7DD9"/>
    <w:rsid w:val="008C012B"/>
    <w:rsid w:val="008C0215"/>
    <w:rsid w:val="008C0329"/>
    <w:rsid w:val="008C05F3"/>
    <w:rsid w:val="008C0901"/>
    <w:rsid w:val="008C0CD6"/>
    <w:rsid w:val="008C0F92"/>
    <w:rsid w:val="008C1080"/>
    <w:rsid w:val="008C1096"/>
    <w:rsid w:val="008C131A"/>
    <w:rsid w:val="008C186F"/>
    <w:rsid w:val="008C18D6"/>
    <w:rsid w:val="008C1B2A"/>
    <w:rsid w:val="008C1BE2"/>
    <w:rsid w:val="008C25CC"/>
    <w:rsid w:val="008C28C7"/>
    <w:rsid w:val="008C2CBA"/>
    <w:rsid w:val="008C2D29"/>
    <w:rsid w:val="008C3027"/>
    <w:rsid w:val="008C3054"/>
    <w:rsid w:val="008C319B"/>
    <w:rsid w:val="008C3279"/>
    <w:rsid w:val="008C328E"/>
    <w:rsid w:val="008C32FE"/>
    <w:rsid w:val="008C3387"/>
    <w:rsid w:val="008C3CCF"/>
    <w:rsid w:val="008C3FF6"/>
    <w:rsid w:val="008C4839"/>
    <w:rsid w:val="008C4C04"/>
    <w:rsid w:val="008C4C40"/>
    <w:rsid w:val="008C4E2E"/>
    <w:rsid w:val="008C52CC"/>
    <w:rsid w:val="008C56C6"/>
    <w:rsid w:val="008C5AE8"/>
    <w:rsid w:val="008C5B49"/>
    <w:rsid w:val="008C5D78"/>
    <w:rsid w:val="008C5E01"/>
    <w:rsid w:val="008C6058"/>
    <w:rsid w:val="008C6F72"/>
    <w:rsid w:val="008C70AD"/>
    <w:rsid w:val="008C7405"/>
    <w:rsid w:val="008C749A"/>
    <w:rsid w:val="008C7593"/>
    <w:rsid w:val="008C7A85"/>
    <w:rsid w:val="008C7D11"/>
    <w:rsid w:val="008C7D55"/>
    <w:rsid w:val="008C7F10"/>
    <w:rsid w:val="008C7F4D"/>
    <w:rsid w:val="008D0049"/>
    <w:rsid w:val="008D011A"/>
    <w:rsid w:val="008D01CF"/>
    <w:rsid w:val="008D02D4"/>
    <w:rsid w:val="008D03B2"/>
    <w:rsid w:val="008D0614"/>
    <w:rsid w:val="008D0653"/>
    <w:rsid w:val="008D0688"/>
    <w:rsid w:val="008D095A"/>
    <w:rsid w:val="008D0CD4"/>
    <w:rsid w:val="008D0F18"/>
    <w:rsid w:val="008D111C"/>
    <w:rsid w:val="008D17E8"/>
    <w:rsid w:val="008D1B32"/>
    <w:rsid w:val="008D1BFB"/>
    <w:rsid w:val="008D1FDF"/>
    <w:rsid w:val="008D220C"/>
    <w:rsid w:val="008D276E"/>
    <w:rsid w:val="008D2B8B"/>
    <w:rsid w:val="008D30AA"/>
    <w:rsid w:val="008D34C9"/>
    <w:rsid w:val="008D3857"/>
    <w:rsid w:val="008D397B"/>
    <w:rsid w:val="008D3E75"/>
    <w:rsid w:val="008D3EE2"/>
    <w:rsid w:val="008D3F33"/>
    <w:rsid w:val="008D40A1"/>
    <w:rsid w:val="008D44C4"/>
    <w:rsid w:val="008D453F"/>
    <w:rsid w:val="008D4582"/>
    <w:rsid w:val="008D48F9"/>
    <w:rsid w:val="008D4BBA"/>
    <w:rsid w:val="008D4C85"/>
    <w:rsid w:val="008D525B"/>
    <w:rsid w:val="008D5541"/>
    <w:rsid w:val="008D5667"/>
    <w:rsid w:val="008D581D"/>
    <w:rsid w:val="008D5904"/>
    <w:rsid w:val="008D59D3"/>
    <w:rsid w:val="008D5C3F"/>
    <w:rsid w:val="008D5E94"/>
    <w:rsid w:val="008D61E2"/>
    <w:rsid w:val="008D63BC"/>
    <w:rsid w:val="008D6553"/>
    <w:rsid w:val="008D68DF"/>
    <w:rsid w:val="008D6DB7"/>
    <w:rsid w:val="008D744C"/>
    <w:rsid w:val="008D7508"/>
    <w:rsid w:val="008D7887"/>
    <w:rsid w:val="008D7CBC"/>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538"/>
    <w:rsid w:val="008E19D2"/>
    <w:rsid w:val="008E1D20"/>
    <w:rsid w:val="008E1F3E"/>
    <w:rsid w:val="008E1F41"/>
    <w:rsid w:val="008E1F8C"/>
    <w:rsid w:val="008E21C2"/>
    <w:rsid w:val="008E21E3"/>
    <w:rsid w:val="008E24D8"/>
    <w:rsid w:val="008E254E"/>
    <w:rsid w:val="008E256B"/>
    <w:rsid w:val="008E25EE"/>
    <w:rsid w:val="008E274C"/>
    <w:rsid w:val="008E2777"/>
    <w:rsid w:val="008E2A85"/>
    <w:rsid w:val="008E2BEE"/>
    <w:rsid w:val="008E2CD8"/>
    <w:rsid w:val="008E2E08"/>
    <w:rsid w:val="008E2E5A"/>
    <w:rsid w:val="008E2F07"/>
    <w:rsid w:val="008E3053"/>
    <w:rsid w:val="008E3217"/>
    <w:rsid w:val="008E336D"/>
    <w:rsid w:val="008E35AE"/>
    <w:rsid w:val="008E3671"/>
    <w:rsid w:val="008E3773"/>
    <w:rsid w:val="008E3940"/>
    <w:rsid w:val="008E3DE1"/>
    <w:rsid w:val="008E3F0E"/>
    <w:rsid w:val="008E4131"/>
    <w:rsid w:val="008E42F8"/>
    <w:rsid w:val="008E4553"/>
    <w:rsid w:val="008E45B9"/>
    <w:rsid w:val="008E465F"/>
    <w:rsid w:val="008E47CC"/>
    <w:rsid w:val="008E4ACF"/>
    <w:rsid w:val="008E4F4C"/>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31F"/>
    <w:rsid w:val="008E744C"/>
    <w:rsid w:val="008E747B"/>
    <w:rsid w:val="008E75E9"/>
    <w:rsid w:val="008E765E"/>
    <w:rsid w:val="008E793F"/>
    <w:rsid w:val="008E79CA"/>
    <w:rsid w:val="008E79EE"/>
    <w:rsid w:val="008E7A6B"/>
    <w:rsid w:val="008E7BBB"/>
    <w:rsid w:val="008E7CAA"/>
    <w:rsid w:val="008E7DFA"/>
    <w:rsid w:val="008F013F"/>
    <w:rsid w:val="008F0317"/>
    <w:rsid w:val="008F038F"/>
    <w:rsid w:val="008F0942"/>
    <w:rsid w:val="008F0FAB"/>
    <w:rsid w:val="008F118C"/>
    <w:rsid w:val="008F11C6"/>
    <w:rsid w:val="008F11F7"/>
    <w:rsid w:val="008F1341"/>
    <w:rsid w:val="008F180D"/>
    <w:rsid w:val="008F2047"/>
    <w:rsid w:val="008F2401"/>
    <w:rsid w:val="008F2A40"/>
    <w:rsid w:val="008F2C2D"/>
    <w:rsid w:val="008F2CD2"/>
    <w:rsid w:val="008F2CD8"/>
    <w:rsid w:val="008F2D5B"/>
    <w:rsid w:val="008F2EE9"/>
    <w:rsid w:val="008F3218"/>
    <w:rsid w:val="008F32BF"/>
    <w:rsid w:val="008F3391"/>
    <w:rsid w:val="008F33A9"/>
    <w:rsid w:val="008F33CD"/>
    <w:rsid w:val="008F3552"/>
    <w:rsid w:val="008F38D2"/>
    <w:rsid w:val="008F397D"/>
    <w:rsid w:val="008F3A30"/>
    <w:rsid w:val="008F3A33"/>
    <w:rsid w:val="008F4541"/>
    <w:rsid w:val="008F477F"/>
    <w:rsid w:val="008F4B47"/>
    <w:rsid w:val="008F4DCC"/>
    <w:rsid w:val="008F517F"/>
    <w:rsid w:val="008F51AD"/>
    <w:rsid w:val="008F529A"/>
    <w:rsid w:val="008F544B"/>
    <w:rsid w:val="008F5605"/>
    <w:rsid w:val="008F5615"/>
    <w:rsid w:val="008F563E"/>
    <w:rsid w:val="008F571C"/>
    <w:rsid w:val="008F57CF"/>
    <w:rsid w:val="008F591D"/>
    <w:rsid w:val="008F5938"/>
    <w:rsid w:val="008F5B3B"/>
    <w:rsid w:val="008F5BA7"/>
    <w:rsid w:val="008F5BE2"/>
    <w:rsid w:val="008F5D54"/>
    <w:rsid w:val="008F5E33"/>
    <w:rsid w:val="008F5ED5"/>
    <w:rsid w:val="008F6728"/>
    <w:rsid w:val="008F678F"/>
    <w:rsid w:val="008F694A"/>
    <w:rsid w:val="008F6D89"/>
    <w:rsid w:val="008F6F29"/>
    <w:rsid w:val="008F77CF"/>
    <w:rsid w:val="008F7873"/>
    <w:rsid w:val="008F7900"/>
    <w:rsid w:val="00900014"/>
    <w:rsid w:val="00900068"/>
    <w:rsid w:val="00900121"/>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A2C"/>
    <w:rsid w:val="00901AA7"/>
    <w:rsid w:val="00901B84"/>
    <w:rsid w:val="0090239D"/>
    <w:rsid w:val="00902582"/>
    <w:rsid w:val="009025E9"/>
    <w:rsid w:val="00902606"/>
    <w:rsid w:val="00902ACF"/>
    <w:rsid w:val="00902BB9"/>
    <w:rsid w:val="00902D70"/>
    <w:rsid w:val="009030E3"/>
    <w:rsid w:val="009030E9"/>
    <w:rsid w:val="00903236"/>
    <w:rsid w:val="00903A52"/>
    <w:rsid w:val="00903A59"/>
    <w:rsid w:val="00903BA6"/>
    <w:rsid w:val="00903CB3"/>
    <w:rsid w:val="00903DFC"/>
    <w:rsid w:val="00904049"/>
    <w:rsid w:val="00904063"/>
    <w:rsid w:val="009040E6"/>
    <w:rsid w:val="009043FD"/>
    <w:rsid w:val="009044C2"/>
    <w:rsid w:val="009048C5"/>
    <w:rsid w:val="00904C54"/>
    <w:rsid w:val="00904D0E"/>
    <w:rsid w:val="00904D2F"/>
    <w:rsid w:val="00904D49"/>
    <w:rsid w:val="00905060"/>
    <w:rsid w:val="009051A6"/>
    <w:rsid w:val="0090561D"/>
    <w:rsid w:val="00905642"/>
    <w:rsid w:val="009057E1"/>
    <w:rsid w:val="00905F8C"/>
    <w:rsid w:val="00906023"/>
    <w:rsid w:val="009060E6"/>
    <w:rsid w:val="009068F0"/>
    <w:rsid w:val="00906C20"/>
    <w:rsid w:val="00906C91"/>
    <w:rsid w:val="00906D81"/>
    <w:rsid w:val="00906E3C"/>
    <w:rsid w:val="0090709B"/>
    <w:rsid w:val="0090713D"/>
    <w:rsid w:val="009071E2"/>
    <w:rsid w:val="009071FC"/>
    <w:rsid w:val="009074AC"/>
    <w:rsid w:val="00907520"/>
    <w:rsid w:val="0090791C"/>
    <w:rsid w:val="00907AC8"/>
    <w:rsid w:val="00907EE6"/>
    <w:rsid w:val="00910546"/>
    <w:rsid w:val="00910611"/>
    <w:rsid w:val="009106C7"/>
    <w:rsid w:val="0091085E"/>
    <w:rsid w:val="00910B48"/>
    <w:rsid w:val="00910D1E"/>
    <w:rsid w:val="00910D61"/>
    <w:rsid w:val="00911767"/>
    <w:rsid w:val="009118F9"/>
    <w:rsid w:val="009126C1"/>
    <w:rsid w:val="009127D9"/>
    <w:rsid w:val="00912931"/>
    <w:rsid w:val="00912BE1"/>
    <w:rsid w:val="00912F48"/>
    <w:rsid w:val="00913061"/>
    <w:rsid w:val="009131AB"/>
    <w:rsid w:val="009132CE"/>
    <w:rsid w:val="009132D0"/>
    <w:rsid w:val="00913844"/>
    <w:rsid w:val="009138FF"/>
    <w:rsid w:val="00913977"/>
    <w:rsid w:val="00913D8B"/>
    <w:rsid w:val="00914203"/>
    <w:rsid w:val="00914248"/>
    <w:rsid w:val="00914285"/>
    <w:rsid w:val="00914555"/>
    <w:rsid w:val="0091457B"/>
    <w:rsid w:val="00914902"/>
    <w:rsid w:val="0091498F"/>
    <w:rsid w:val="00914B70"/>
    <w:rsid w:val="00914DB4"/>
    <w:rsid w:val="00914E42"/>
    <w:rsid w:val="00914E7F"/>
    <w:rsid w:val="00914FE2"/>
    <w:rsid w:val="00915359"/>
    <w:rsid w:val="00915598"/>
    <w:rsid w:val="0091569D"/>
    <w:rsid w:val="00915833"/>
    <w:rsid w:val="00915915"/>
    <w:rsid w:val="009163F2"/>
    <w:rsid w:val="00916511"/>
    <w:rsid w:val="00916588"/>
    <w:rsid w:val="00916B0A"/>
    <w:rsid w:val="00916CB4"/>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5A"/>
    <w:rsid w:val="00920D0A"/>
    <w:rsid w:val="009214AD"/>
    <w:rsid w:val="00921583"/>
    <w:rsid w:val="0092165B"/>
    <w:rsid w:val="00921BFA"/>
    <w:rsid w:val="009225CF"/>
    <w:rsid w:val="009228DD"/>
    <w:rsid w:val="00922BBD"/>
    <w:rsid w:val="009231AB"/>
    <w:rsid w:val="009231C2"/>
    <w:rsid w:val="00923DD4"/>
    <w:rsid w:val="00923ED4"/>
    <w:rsid w:val="009240DB"/>
    <w:rsid w:val="009241F7"/>
    <w:rsid w:val="009243F5"/>
    <w:rsid w:val="00924716"/>
    <w:rsid w:val="00924A28"/>
    <w:rsid w:val="00924EF2"/>
    <w:rsid w:val="00925069"/>
    <w:rsid w:val="0092509F"/>
    <w:rsid w:val="0092533D"/>
    <w:rsid w:val="0092560D"/>
    <w:rsid w:val="00925749"/>
    <w:rsid w:val="00925867"/>
    <w:rsid w:val="00925DD5"/>
    <w:rsid w:val="00926397"/>
    <w:rsid w:val="0092649C"/>
    <w:rsid w:val="00926C57"/>
    <w:rsid w:val="00926CB8"/>
    <w:rsid w:val="00926CB9"/>
    <w:rsid w:val="00926FA0"/>
    <w:rsid w:val="00927458"/>
    <w:rsid w:val="0092752C"/>
    <w:rsid w:val="0092776E"/>
    <w:rsid w:val="0092789F"/>
    <w:rsid w:val="00927F34"/>
    <w:rsid w:val="00930140"/>
    <w:rsid w:val="00930216"/>
    <w:rsid w:val="00930226"/>
    <w:rsid w:val="00930241"/>
    <w:rsid w:val="009302D9"/>
    <w:rsid w:val="00930A31"/>
    <w:rsid w:val="00930A51"/>
    <w:rsid w:val="00930AA9"/>
    <w:rsid w:val="00930C98"/>
    <w:rsid w:val="00930D82"/>
    <w:rsid w:val="00930E43"/>
    <w:rsid w:val="00930EBF"/>
    <w:rsid w:val="00930F6B"/>
    <w:rsid w:val="009314ED"/>
    <w:rsid w:val="00931745"/>
    <w:rsid w:val="00931A98"/>
    <w:rsid w:val="00931BBF"/>
    <w:rsid w:val="00931DD0"/>
    <w:rsid w:val="009321E6"/>
    <w:rsid w:val="00932252"/>
    <w:rsid w:val="009322E7"/>
    <w:rsid w:val="0093234D"/>
    <w:rsid w:val="009323DC"/>
    <w:rsid w:val="00932538"/>
    <w:rsid w:val="009326DE"/>
    <w:rsid w:val="00932B36"/>
    <w:rsid w:val="00932B81"/>
    <w:rsid w:val="00932C11"/>
    <w:rsid w:val="009330C7"/>
    <w:rsid w:val="0093338B"/>
    <w:rsid w:val="009335CA"/>
    <w:rsid w:val="00933951"/>
    <w:rsid w:val="00933F9D"/>
    <w:rsid w:val="00934504"/>
    <w:rsid w:val="00934643"/>
    <w:rsid w:val="00934780"/>
    <w:rsid w:val="0093488C"/>
    <w:rsid w:val="009348A1"/>
    <w:rsid w:val="00934CF6"/>
    <w:rsid w:val="00934E8D"/>
    <w:rsid w:val="009353D0"/>
    <w:rsid w:val="00935A36"/>
    <w:rsid w:val="00935E08"/>
    <w:rsid w:val="0093615C"/>
    <w:rsid w:val="00936282"/>
    <w:rsid w:val="009365AD"/>
    <w:rsid w:val="009366CE"/>
    <w:rsid w:val="0093698A"/>
    <w:rsid w:val="00936C21"/>
    <w:rsid w:val="00936ED8"/>
    <w:rsid w:val="009370E1"/>
    <w:rsid w:val="009370FC"/>
    <w:rsid w:val="00937283"/>
    <w:rsid w:val="009372BA"/>
    <w:rsid w:val="00937499"/>
    <w:rsid w:val="009377F0"/>
    <w:rsid w:val="00937A46"/>
    <w:rsid w:val="00937C62"/>
    <w:rsid w:val="0094020C"/>
    <w:rsid w:val="009402A2"/>
    <w:rsid w:val="009402B3"/>
    <w:rsid w:val="00940600"/>
    <w:rsid w:val="0094084F"/>
    <w:rsid w:val="00940ABA"/>
    <w:rsid w:val="00940BD8"/>
    <w:rsid w:val="00940BF5"/>
    <w:rsid w:val="00940CE6"/>
    <w:rsid w:val="00940DB8"/>
    <w:rsid w:val="00941155"/>
    <w:rsid w:val="009411FF"/>
    <w:rsid w:val="009413FA"/>
    <w:rsid w:val="00941566"/>
    <w:rsid w:val="00941815"/>
    <w:rsid w:val="00941B63"/>
    <w:rsid w:val="00941C32"/>
    <w:rsid w:val="009420F7"/>
    <w:rsid w:val="0094234D"/>
    <w:rsid w:val="009423D8"/>
    <w:rsid w:val="0094244C"/>
    <w:rsid w:val="00942566"/>
    <w:rsid w:val="009425F9"/>
    <w:rsid w:val="009426EF"/>
    <w:rsid w:val="009427F9"/>
    <w:rsid w:val="009428BB"/>
    <w:rsid w:val="00942FC0"/>
    <w:rsid w:val="009434A6"/>
    <w:rsid w:val="009435B6"/>
    <w:rsid w:val="0094373F"/>
    <w:rsid w:val="00943802"/>
    <w:rsid w:val="00943832"/>
    <w:rsid w:val="0094385D"/>
    <w:rsid w:val="00943EA6"/>
    <w:rsid w:val="00944082"/>
    <w:rsid w:val="009440FC"/>
    <w:rsid w:val="0094420E"/>
    <w:rsid w:val="009442B3"/>
    <w:rsid w:val="0094442B"/>
    <w:rsid w:val="009446CA"/>
    <w:rsid w:val="0094471A"/>
    <w:rsid w:val="0094481F"/>
    <w:rsid w:val="00944BCB"/>
    <w:rsid w:val="00944DC1"/>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77C"/>
    <w:rsid w:val="009468E5"/>
    <w:rsid w:val="00946AA2"/>
    <w:rsid w:val="00946D55"/>
    <w:rsid w:val="00946EB2"/>
    <w:rsid w:val="00946F43"/>
    <w:rsid w:val="009472D2"/>
    <w:rsid w:val="0094732B"/>
    <w:rsid w:val="00947492"/>
    <w:rsid w:val="009477C8"/>
    <w:rsid w:val="009479AA"/>
    <w:rsid w:val="009479C5"/>
    <w:rsid w:val="00947A91"/>
    <w:rsid w:val="00947CDC"/>
    <w:rsid w:val="00950135"/>
    <w:rsid w:val="009504C8"/>
    <w:rsid w:val="009505A6"/>
    <w:rsid w:val="009505C3"/>
    <w:rsid w:val="009505C6"/>
    <w:rsid w:val="0095095B"/>
    <w:rsid w:val="009509FD"/>
    <w:rsid w:val="00950BFD"/>
    <w:rsid w:val="00950C85"/>
    <w:rsid w:val="00950CE7"/>
    <w:rsid w:val="009510B1"/>
    <w:rsid w:val="009519DA"/>
    <w:rsid w:val="00951AE4"/>
    <w:rsid w:val="00951B76"/>
    <w:rsid w:val="00951C12"/>
    <w:rsid w:val="00951E15"/>
    <w:rsid w:val="00951E54"/>
    <w:rsid w:val="009522E9"/>
    <w:rsid w:val="00952444"/>
    <w:rsid w:val="00952998"/>
    <w:rsid w:val="00952C21"/>
    <w:rsid w:val="00953071"/>
    <w:rsid w:val="00953349"/>
    <w:rsid w:val="009537BF"/>
    <w:rsid w:val="0095390C"/>
    <w:rsid w:val="00953A94"/>
    <w:rsid w:val="00953FAB"/>
    <w:rsid w:val="00954512"/>
    <w:rsid w:val="00954A06"/>
    <w:rsid w:val="00954B9B"/>
    <w:rsid w:val="00954D11"/>
    <w:rsid w:val="0095508C"/>
    <w:rsid w:val="009550A6"/>
    <w:rsid w:val="00955208"/>
    <w:rsid w:val="009554CA"/>
    <w:rsid w:val="009554FF"/>
    <w:rsid w:val="009555AE"/>
    <w:rsid w:val="009556E5"/>
    <w:rsid w:val="00955797"/>
    <w:rsid w:val="00955916"/>
    <w:rsid w:val="00955C94"/>
    <w:rsid w:val="00955ED1"/>
    <w:rsid w:val="009567DD"/>
    <w:rsid w:val="00956846"/>
    <w:rsid w:val="00956CDF"/>
    <w:rsid w:val="00956D70"/>
    <w:rsid w:val="009572D6"/>
    <w:rsid w:val="00957334"/>
    <w:rsid w:val="0095754A"/>
    <w:rsid w:val="00957566"/>
    <w:rsid w:val="00957667"/>
    <w:rsid w:val="00957DB0"/>
    <w:rsid w:val="00957E1C"/>
    <w:rsid w:val="00957F89"/>
    <w:rsid w:val="00957FB1"/>
    <w:rsid w:val="00960116"/>
    <w:rsid w:val="00960141"/>
    <w:rsid w:val="0096030B"/>
    <w:rsid w:val="00960359"/>
    <w:rsid w:val="00960533"/>
    <w:rsid w:val="009605A8"/>
    <w:rsid w:val="009605AA"/>
    <w:rsid w:val="00960717"/>
    <w:rsid w:val="00960746"/>
    <w:rsid w:val="00960888"/>
    <w:rsid w:val="00960947"/>
    <w:rsid w:val="00960995"/>
    <w:rsid w:val="00960BB8"/>
    <w:rsid w:val="00960E77"/>
    <w:rsid w:val="00960E82"/>
    <w:rsid w:val="0096108C"/>
    <w:rsid w:val="00961311"/>
    <w:rsid w:val="00961493"/>
    <w:rsid w:val="0096154C"/>
    <w:rsid w:val="009615EF"/>
    <w:rsid w:val="00961651"/>
    <w:rsid w:val="00961B6C"/>
    <w:rsid w:val="00961F26"/>
    <w:rsid w:val="0096213D"/>
    <w:rsid w:val="00962216"/>
    <w:rsid w:val="0096247D"/>
    <w:rsid w:val="0096275B"/>
    <w:rsid w:val="0096278F"/>
    <w:rsid w:val="00962A3E"/>
    <w:rsid w:val="00962A99"/>
    <w:rsid w:val="00962D3A"/>
    <w:rsid w:val="00963274"/>
    <w:rsid w:val="00963336"/>
    <w:rsid w:val="0096341A"/>
    <w:rsid w:val="009636E6"/>
    <w:rsid w:val="0096370C"/>
    <w:rsid w:val="0096374D"/>
    <w:rsid w:val="009637FC"/>
    <w:rsid w:val="00963887"/>
    <w:rsid w:val="00963895"/>
    <w:rsid w:val="00963BBD"/>
    <w:rsid w:val="00963D15"/>
    <w:rsid w:val="00963D45"/>
    <w:rsid w:val="00963D9A"/>
    <w:rsid w:val="009641DF"/>
    <w:rsid w:val="00964425"/>
    <w:rsid w:val="0096482D"/>
    <w:rsid w:val="00964A07"/>
    <w:rsid w:val="00964A5E"/>
    <w:rsid w:val="00964B0A"/>
    <w:rsid w:val="00964E34"/>
    <w:rsid w:val="00965225"/>
    <w:rsid w:val="0096564B"/>
    <w:rsid w:val="0096565C"/>
    <w:rsid w:val="00965B35"/>
    <w:rsid w:val="00965E56"/>
    <w:rsid w:val="00965F20"/>
    <w:rsid w:val="009661ED"/>
    <w:rsid w:val="00966232"/>
    <w:rsid w:val="0096630C"/>
    <w:rsid w:val="009664C7"/>
    <w:rsid w:val="0096653E"/>
    <w:rsid w:val="0096655E"/>
    <w:rsid w:val="0096665D"/>
    <w:rsid w:val="00966D20"/>
    <w:rsid w:val="00967192"/>
    <w:rsid w:val="00967422"/>
    <w:rsid w:val="009675C4"/>
    <w:rsid w:val="00967C1D"/>
    <w:rsid w:val="00967C45"/>
    <w:rsid w:val="00967D09"/>
    <w:rsid w:val="00967D88"/>
    <w:rsid w:val="00967E95"/>
    <w:rsid w:val="00970141"/>
    <w:rsid w:val="0097047F"/>
    <w:rsid w:val="00970EEE"/>
    <w:rsid w:val="00970F21"/>
    <w:rsid w:val="00970F83"/>
    <w:rsid w:val="009711E3"/>
    <w:rsid w:val="009718E3"/>
    <w:rsid w:val="00971B47"/>
    <w:rsid w:val="00971B51"/>
    <w:rsid w:val="00971DB8"/>
    <w:rsid w:val="00971DDE"/>
    <w:rsid w:val="00971E27"/>
    <w:rsid w:val="00972539"/>
    <w:rsid w:val="009725D0"/>
    <w:rsid w:val="00972704"/>
    <w:rsid w:val="00972903"/>
    <w:rsid w:val="00972DD3"/>
    <w:rsid w:val="009732AB"/>
    <w:rsid w:val="00973406"/>
    <w:rsid w:val="00973564"/>
    <w:rsid w:val="00973AA8"/>
    <w:rsid w:val="00974068"/>
    <w:rsid w:val="00974470"/>
    <w:rsid w:val="00974A69"/>
    <w:rsid w:val="00974D52"/>
    <w:rsid w:val="00974F76"/>
    <w:rsid w:val="00975794"/>
    <w:rsid w:val="0097581A"/>
    <w:rsid w:val="00975941"/>
    <w:rsid w:val="00975B14"/>
    <w:rsid w:val="00975B8B"/>
    <w:rsid w:val="00975C4D"/>
    <w:rsid w:val="00975E3E"/>
    <w:rsid w:val="00976060"/>
    <w:rsid w:val="00976420"/>
    <w:rsid w:val="009766BD"/>
    <w:rsid w:val="00976B78"/>
    <w:rsid w:val="00976DDA"/>
    <w:rsid w:val="00977166"/>
    <w:rsid w:val="0097728F"/>
    <w:rsid w:val="00977329"/>
    <w:rsid w:val="009773CB"/>
    <w:rsid w:val="00977579"/>
    <w:rsid w:val="009776A6"/>
    <w:rsid w:val="0097791C"/>
    <w:rsid w:val="00977A25"/>
    <w:rsid w:val="00977B60"/>
    <w:rsid w:val="00977D86"/>
    <w:rsid w:val="00977E0D"/>
    <w:rsid w:val="009802BD"/>
    <w:rsid w:val="009806CC"/>
    <w:rsid w:val="00980A11"/>
    <w:rsid w:val="00980A77"/>
    <w:rsid w:val="00980E67"/>
    <w:rsid w:val="00980FD5"/>
    <w:rsid w:val="009811FA"/>
    <w:rsid w:val="009814BA"/>
    <w:rsid w:val="009814CF"/>
    <w:rsid w:val="0098187A"/>
    <w:rsid w:val="00981924"/>
    <w:rsid w:val="00981B3B"/>
    <w:rsid w:val="00981C81"/>
    <w:rsid w:val="00981D35"/>
    <w:rsid w:val="00981DF3"/>
    <w:rsid w:val="00982786"/>
    <w:rsid w:val="009828EB"/>
    <w:rsid w:val="00982AAE"/>
    <w:rsid w:val="00982BE2"/>
    <w:rsid w:val="00982C3A"/>
    <w:rsid w:val="0098302E"/>
    <w:rsid w:val="0098307B"/>
    <w:rsid w:val="009832C1"/>
    <w:rsid w:val="009833BE"/>
    <w:rsid w:val="009836B5"/>
    <w:rsid w:val="00983A5A"/>
    <w:rsid w:val="00983B38"/>
    <w:rsid w:val="00983D53"/>
    <w:rsid w:val="00983F22"/>
    <w:rsid w:val="009842F8"/>
    <w:rsid w:val="009844BA"/>
    <w:rsid w:val="00984547"/>
    <w:rsid w:val="00984565"/>
    <w:rsid w:val="009845A3"/>
    <w:rsid w:val="00984606"/>
    <w:rsid w:val="009848C7"/>
    <w:rsid w:val="00984B88"/>
    <w:rsid w:val="00984C26"/>
    <w:rsid w:val="00984C33"/>
    <w:rsid w:val="00984C3A"/>
    <w:rsid w:val="00985110"/>
    <w:rsid w:val="009851AC"/>
    <w:rsid w:val="0098522A"/>
    <w:rsid w:val="0098525B"/>
    <w:rsid w:val="00985260"/>
    <w:rsid w:val="00985717"/>
    <w:rsid w:val="00985770"/>
    <w:rsid w:val="009857D5"/>
    <w:rsid w:val="00985E15"/>
    <w:rsid w:val="00985F3E"/>
    <w:rsid w:val="0098612B"/>
    <w:rsid w:val="0098632F"/>
    <w:rsid w:val="00986863"/>
    <w:rsid w:val="009869CC"/>
    <w:rsid w:val="00986A27"/>
    <w:rsid w:val="00986D96"/>
    <w:rsid w:val="00986E75"/>
    <w:rsid w:val="00987390"/>
    <w:rsid w:val="00987394"/>
    <w:rsid w:val="00987989"/>
    <w:rsid w:val="00987B4B"/>
    <w:rsid w:val="00987C4B"/>
    <w:rsid w:val="00990392"/>
    <w:rsid w:val="0099046B"/>
    <w:rsid w:val="00990487"/>
    <w:rsid w:val="00990850"/>
    <w:rsid w:val="00990AE0"/>
    <w:rsid w:val="009914B1"/>
    <w:rsid w:val="0099176B"/>
    <w:rsid w:val="00991E1B"/>
    <w:rsid w:val="009921DC"/>
    <w:rsid w:val="00992416"/>
    <w:rsid w:val="00992425"/>
    <w:rsid w:val="009926CC"/>
    <w:rsid w:val="00992884"/>
    <w:rsid w:val="009928D9"/>
    <w:rsid w:val="00992AEB"/>
    <w:rsid w:val="00992E99"/>
    <w:rsid w:val="00992ECB"/>
    <w:rsid w:val="00992F1C"/>
    <w:rsid w:val="00992FBD"/>
    <w:rsid w:val="0099305B"/>
    <w:rsid w:val="00993135"/>
    <w:rsid w:val="00993643"/>
    <w:rsid w:val="00993989"/>
    <w:rsid w:val="009939D8"/>
    <w:rsid w:val="00993E62"/>
    <w:rsid w:val="009945E9"/>
    <w:rsid w:val="00994642"/>
    <w:rsid w:val="00994811"/>
    <w:rsid w:val="00995102"/>
    <w:rsid w:val="00995178"/>
    <w:rsid w:val="0099520D"/>
    <w:rsid w:val="00995407"/>
    <w:rsid w:val="00995428"/>
    <w:rsid w:val="00995913"/>
    <w:rsid w:val="00995FEE"/>
    <w:rsid w:val="00996591"/>
    <w:rsid w:val="0099661F"/>
    <w:rsid w:val="009966DC"/>
    <w:rsid w:val="00996772"/>
    <w:rsid w:val="0099694E"/>
    <w:rsid w:val="00996A51"/>
    <w:rsid w:val="00996BF7"/>
    <w:rsid w:val="0099716D"/>
    <w:rsid w:val="00997487"/>
    <w:rsid w:val="00997536"/>
    <w:rsid w:val="009975AA"/>
    <w:rsid w:val="00997718"/>
    <w:rsid w:val="0099782E"/>
    <w:rsid w:val="00997832"/>
    <w:rsid w:val="00997957"/>
    <w:rsid w:val="009A014C"/>
    <w:rsid w:val="009A021D"/>
    <w:rsid w:val="009A026A"/>
    <w:rsid w:val="009A0411"/>
    <w:rsid w:val="009A0427"/>
    <w:rsid w:val="009A04BA"/>
    <w:rsid w:val="009A067B"/>
    <w:rsid w:val="009A0733"/>
    <w:rsid w:val="009A0F91"/>
    <w:rsid w:val="009A1139"/>
    <w:rsid w:val="009A115B"/>
    <w:rsid w:val="009A141E"/>
    <w:rsid w:val="009A182C"/>
    <w:rsid w:val="009A1842"/>
    <w:rsid w:val="009A1C44"/>
    <w:rsid w:val="009A216C"/>
    <w:rsid w:val="009A2402"/>
    <w:rsid w:val="009A280C"/>
    <w:rsid w:val="009A283A"/>
    <w:rsid w:val="009A2843"/>
    <w:rsid w:val="009A2934"/>
    <w:rsid w:val="009A2C13"/>
    <w:rsid w:val="009A2D35"/>
    <w:rsid w:val="009A2E0F"/>
    <w:rsid w:val="009A2E23"/>
    <w:rsid w:val="009A2E9C"/>
    <w:rsid w:val="009A3079"/>
    <w:rsid w:val="009A3173"/>
    <w:rsid w:val="009A38D8"/>
    <w:rsid w:val="009A392D"/>
    <w:rsid w:val="009A39E3"/>
    <w:rsid w:val="009A3AE6"/>
    <w:rsid w:val="009A3BE8"/>
    <w:rsid w:val="009A4067"/>
    <w:rsid w:val="009A48D3"/>
    <w:rsid w:val="009A4F7F"/>
    <w:rsid w:val="009A5157"/>
    <w:rsid w:val="009A519B"/>
    <w:rsid w:val="009A524F"/>
    <w:rsid w:val="009A5411"/>
    <w:rsid w:val="009A57AE"/>
    <w:rsid w:val="009A59B7"/>
    <w:rsid w:val="009A5D1B"/>
    <w:rsid w:val="009A5F81"/>
    <w:rsid w:val="009A67B7"/>
    <w:rsid w:val="009A67C5"/>
    <w:rsid w:val="009A68DF"/>
    <w:rsid w:val="009A6AB2"/>
    <w:rsid w:val="009A6F7F"/>
    <w:rsid w:val="009A705C"/>
    <w:rsid w:val="009A7135"/>
    <w:rsid w:val="009A78ED"/>
    <w:rsid w:val="009A7B00"/>
    <w:rsid w:val="009B03AF"/>
    <w:rsid w:val="009B04D6"/>
    <w:rsid w:val="009B0731"/>
    <w:rsid w:val="009B0766"/>
    <w:rsid w:val="009B0996"/>
    <w:rsid w:val="009B0B4D"/>
    <w:rsid w:val="009B0C1C"/>
    <w:rsid w:val="009B0F79"/>
    <w:rsid w:val="009B12C7"/>
    <w:rsid w:val="009B135C"/>
    <w:rsid w:val="009B13A9"/>
    <w:rsid w:val="009B15BE"/>
    <w:rsid w:val="009B163B"/>
    <w:rsid w:val="009B1A17"/>
    <w:rsid w:val="009B1BEB"/>
    <w:rsid w:val="009B1F01"/>
    <w:rsid w:val="009B1F99"/>
    <w:rsid w:val="009B23BC"/>
    <w:rsid w:val="009B2791"/>
    <w:rsid w:val="009B2875"/>
    <w:rsid w:val="009B2AA2"/>
    <w:rsid w:val="009B2D12"/>
    <w:rsid w:val="009B2F46"/>
    <w:rsid w:val="009B359C"/>
    <w:rsid w:val="009B392E"/>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328"/>
    <w:rsid w:val="009B532D"/>
    <w:rsid w:val="009B5413"/>
    <w:rsid w:val="009B544F"/>
    <w:rsid w:val="009B5892"/>
    <w:rsid w:val="009B58ED"/>
    <w:rsid w:val="009B594C"/>
    <w:rsid w:val="009B598C"/>
    <w:rsid w:val="009B59CB"/>
    <w:rsid w:val="009B5A9A"/>
    <w:rsid w:val="009B5ABF"/>
    <w:rsid w:val="009B5B20"/>
    <w:rsid w:val="009B5D86"/>
    <w:rsid w:val="009B604B"/>
    <w:rsid w:val="009B641A"/>
    <w:rsid w:val="009B646A"/>
    <w:rsid w:val="009B6A04"/>
    <w:rsid w:val="009B6C12"/>
    <w:rsid w:val="009B6C9A"/>
    <w:rsid w:val="009B6CD8"/>
    <w:rsid w:val="009B6DD2"/>
    <w:rsid w:val="009B70CA"/>
    <w:rsid w:val="009B70E6"/>
    <w:rsid w:val="009B7346"/>
    <w:rsid w:val="009B745F"/>
    <w:rsid w:val="009B74CD"/>
    <w:rsid w:val="009B74EB"/>
    <w:rsid w:val="009B752C"/>
    <w:rsid w:val="009B792D"/>
    <w:rsid w:val="009C000B"/>
    <w:rsid w:val="009C0097"/>
    <w:rsid w:val="009C0142"/>
    <w:rsid w:val="009C01BD"/>
    <w:rsid w:val="009C026D"/>
    <w:rsid w:val="009C0805"/>
    <w:rsid w:val="009C08C5"/>
    <w:rsid w:val="009C0979"/>
    <w:rsid w:val="009C0983"/>
    <w:rsid w:val="009C09AB"/>
    <w:rsid w:val="009C0C35"/>
    <w:rsid w:val="009C0E46"/>
    <w:rsid w:val="009C1262"/>
    <w:rsid w:val="009C1289"/>
    <w:rsid w:val="009C156E"/>
    <w:rsid w:val="009C1B7D"/>
    <w:rsid w:val="009C1DBA"/>
    <w:rsid w:val="009C2060"/>
    <w:rsid w:val="009C20C9"/>
    <w:rsid w:val="009C27A3"/>
    <w:rsid w:val="009C27BB"/>
    <w:rsid w:val="009C27DD"/>
    <w:rsid w:val="009C28A6"/>
    <w:rsid w:val="009C2C1F"/>
    <w:rsid w:val="009C2FFF"/>
    <w:rsid w:val="009C300E"/>
    <w:rsid w:val="009C319A"/>
    <w:rsid w:val="009C32C7"/>
    <w:rsid w:val="009C38BD"/>
    <w:rsid w:val="009C3B5D"/>
    <w:rsid w:val="009C3F20"/>
    <w:rsid w:val="009C458C"/>
    <w:rsid w:val="009C458E"/>
    <w:rsid w:val="009C46C8"/>
    <w:rsid w:val="009C4718"/>
    <w:rsid w:val="009C49CA"/>
    <w:rsid w:val="009C4A36"/>
    <w:rsid w:val="009C4D5A"/>
    <w:rsid w:val="009C4D99"/>
    <w:rsid w:val="009C4EDD"/>
    <w:rsid w:val="009C4F71"/>
    <w:rsid w:val="009C519E"/>
    <w:rsid w:val="009C52C2"/>
    <w:rsid w:val="009C52CB"/>
    <w:rsid w:val="009C5309"/>
    <w:rsid w:val="009C554A"/>
    <w:rsid w:val="009C5587"/>
    <w:rsid w:val="009C562D"/>
    <w:rsid w:val="009C5631"/>
    <w:rsid w:val="009C571B"/>
    <w:rsid w:val="009C5878"/>
    <w:rsid w:val="009C58B4"/>
    <w:rsid w:val="009C5A64"/>
    <w:rsid w:val="009C5F02"/>
    <w:rsid w:val="009C618E"/>
    <w:rsid w:val="009C628D"/>
    <w:rsid w:val="009C6632"/>
    <w:rsid w:val="009C6779"/>
    <w:rsid w:val="009C69C4"/>
    <w:rsid w:val="009C6A3A"/>
    <w:rsid w:val="009C6B9D"/>
    <w:rsid w:val="009C6C88"/>
    <w:rsid w:val="009C6DC8"/>
    <w:rsid w:val="009C73E6"/>
    <w:rsid w:val="009C76FD"/>
    <w:rsid w:val="009C7A57"/>
    <w:rsid w:val="009C7DEC"/>
    <w:rsid w:val="009D01BF"/>
    <w:rsid w:val="009D0314"/>
    <w:rsid w:val="009D0593"/>
    <w:rsid w:val="009D0A62"/>
    <w:rsid w:val="009D0A75"/>
    <w:rsid w:val="009D0C1F"/>
    <w:rsid w:val="009D0DAC"/>
    <w:rsid w:val="009D10FE"/>
    <w:rsid w:val="009D1108"/>
    <w:rsid w:val="009D111B"/>
    <w:rsid w:val="009D111E"/>
    <w:rsid w:val="009D1135"/>
    <w:rsid w:val="009D1137"/>
    <w:rsid w:val="009D135D"/>
    <w:rsid w:val="009D15C0"/>
    <w:rsid w:val="009D199D"/>
    <w:rsid w:val="009D1A9A"/>
    <w:rsid w:val="009D1B52"/>
    <w:rsid w:val="009D1D28"/>
    <w:rsid w:val="009D1F55"/>
    <w:rsid w:val="009D214A"/>
    <w:rsid w:val="009D2234"/>
    <w:rsid w:val="009D2576"/>
    <w:rsid w:val="009D26DF"/>
    <w:rsid w:val="009D2BDC"/>
    <w:rsid w:val="009D2E80"/>
    <w:rsid w:val="009D2F47"/>
    <w:rsid w:val="009D2F96"/>
    <w:rsid w:val="009D301C"/>
    <w:rsid w:val="009D3364"/>
    <w:rsid w:val="009D3525"/>
    <w:rsid w:val="009D3536"/>
    <w:rsid w:val="009D3654"/>
    <w:rsid w:val="009D36FB"/>
    <w:rsid w:val="009D3E14"/>
    <w:rsid w:val="009D3EF2"/>
    <w:rsid w:val="009D4156"/>
    <w:rsid w:val="009D47A4"/>
    <w:rsid w:val="009D48DA"/>
    <w:rsid w:val="009D4A4F"/>
    <w:rsid w:val="009D4C20"/>
    <w:rsid w:val="009D5233"/>
    <w:rsid w:val="009D526A"/>
    <w:rsid w:val="009D5EA8"/>
    <w:rsid w:val="009D6288"/>
    <w:rsid w:val="009D66E2"/>
    <w:rsid w:val="009D6886"/>
    <w:rsid w:val="009D68E3"/>
    <w:rsid w:val="009D6A9F"/>
    <w:rsid w:val="009D6D4F"/>
    <w:rsid w:val="009D6FC5"/>
    <w:rsid w:val="009D7039"/>
    <w:rsid w:val="009D7078"/>
    <w:rsid w:val="009D72B4"/>
    <w:rsid w:val="009D731C"/>
    <w:rsid w:val="009D7454"/>
    <w:rsid w:val="009D75B8"/>
    <w:rsid w:val="009D79CF"/>
    <w:rsid w:val="009D7D86"/>
    <w:rsid w:val="009D7D90"/>
    <w:rsid w:val="009D7E01"/>
    <w:rsid w:val="009D7E14"/>
    <w:rsid w:val="009E04E8"/>
    <w:rsid w:val="009E0957"/>
    <w:rsid w:val="009E09B1"/>
    <w:rsid w:val="009E0A1D"/>
    <w:rsid w:val="009E0B53"/>
    <w:rsid w:val="009E0DD9"/>
    <w:rsid w:val="009E0EFA"/>
    <w:rsid w:val="009E1236"/>
    <w:rsid w:val="009E12B8"/>
    <w:rsid w:val="009E137C"/>
    <w:rsid w:val="009E14C5"/>
    <w:rsid w:val="009E166F"/>
    <w:rsid w:val="009E1F6B"/>
    <w:rsid w:val="009E1F89"/>
    <w:rsid w:val="009E222A"/>
    <w:rsid w:val="009E2269"/>
    <w:rsid w:val="009E2787"/>
    <w:rsid w:val="009E2DB6"/>
    <w:rsid w:val="009E33B0"/>
    <w:rsid w:val="009E3470"/>
    <w:rsid w:val="009E364C"/>
    <w:rsid w:val="009E379F"/>
    <w:rsid w:val="009E3807"/>
    <w:rsid w:val="009E3C1E"/>
    <w:rsid w:val="009E403B"/>
    <w:rsid w:val="009E42E0"/>
    <w:rsid w:val="009E430E"/>
    <w:rsid w:val="009E447D"/>
    <w:rsid w:val="009E4524"/>
    <w:rsid w:val="009E456D"/>
    <w:rsid w:val="009E45E4"/>
    <w:rsid w:val="009E45E8"/>
    <w:rsid w:val="009E4900"/>
    <w:rsid w:val="009E4B3D"/>
    <w:rsid w:val="009E4F3B"/>
    <w:rsid w:val="009E5013"/>
    <w:rsid w:val="009E50FE"/>
    <w:rsid w:val="009E5200"/>
    <w:rsid w:val="009E54AD"/>
    <w:rsid w:val="009E550B"/>
    <w:rsid w:val="009E5B6D"/>
    <w:rsid w:val="009E6455"/>
    <w:rsid w:val="009E66EC"/>
    <w:rsid w:val="009E6879"/>
    <w:rsid w:val="009E68B1"/>
    <w:rsid w:val="009E6951"/>
    <w:rsid w:val="009E6D81"/>
    <w:rsid w:val="009E6E72"/>
    <w:rsid w:val="009E72C0"/>
    <w:rsid w:val="009E7436"/>
    <w:rsid w:val="009E75C1"/>
    <w:rsid w:val="009E775E"/>
    <w:rsid w:val="009E7AAD"/>
    <w:rsid w:val="009E7C1E"/>
    <w:rsid w:val="009F0123"/>
    <w:rsid w:val="009F0569"/>
    <w:rsid w:val="009F06EB"/>
    <w:rsid w:val="009F0766"/>
    <w:rsid w:val="009F08BD"/>
    <w:rsid w:val="009F0961"/>
    <w:rsid w:val="009F0C0A"/>
    <w:rsid w:val="009F0EAD"/>
    <w:rsid w:val="009F10FC"/>
    <w:rsid w:val="009F12F4"/>
    <w:rsid w:val="009F13EE"/>
    <w:rsid w:val="009F15B7"/>
    <w:rsid w:val="009F1630"/>
    <w:rsid w:val="009F1A8A"/>
    <w:rsid w:val="009F2287"/>
    <w:rsid w:val="009F2473"/>
    <w:rsid w:val="009F24D7"/>
    <w:rsid w:val="009F26B9"/>
    <w:rsid w:val="009F2929"/>
    <w:rsid w:val="009F2E30"/>
    <w:rsid w:val="009F2F61"/>
    <w:rsid w:val="009F3103"/>
    <w:rsid w:val="009F36C9"/>
    <w:rsid w:val="009F3A18"/>
    <w:rsid w:val="009F3FBC"/>
    <w:rsid w:val="009F41A9"/>
    <w:rsid w:val="009F4331"/>
    <w:rsid w:val="009F4475"/>
    <w:rsid w:val="009F46B1"/>
    <w:rsid w:val="009F4B6A"/>
    <w:rsid w:val="009F4EF4"/>
    <w:rsid w:val="009F4F4B"/>
    <w:rsid w:val="009F52C6"/>
    <w:rsid w:val="009F5694"/>
    <w:rsid w:val="009F5965"/>
    <w:rsid w:val="009F5F13"/>
    <w:rsid w:val="009F609F"/>
    <w:rsid w:val="009F65DF"/>
    <w:rsid w:val="009F66C8"/>
    <w:rsid w:val="009F6CF6"/>
    <w:rsid w:val="009F6F36"/>
    <w:rsid w:val="009F7105"/>
    <w:rsid w:val="009F74D5"/>
    <w:rsid w:val="009F775F"/>
    <w:rsid w:val="009F7C49"/>
    <w:rsid w:val="009F7ECE"/>
    <w:rsid w:val="009F7EE4"/>
    <w:rsid w:val="009F7F1C"/>
    <w:rsid w:val="00A0021B"/>
    <w:rsid w:val="00A003FB"/>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2238"/>
    <w:rsid w:val="00A022C5"/>
    <w:rsid w:val="00A032DA"/>
    <w:rsid w:val="00A033ED"/>
    <w:rsid w:val="00A039C0"/>
    <w:rsid w:val="00A03B91"/>
    <w:rsid w:val="00A03D23"/>
    <w:rsid w:val="00A03EB7"/>
    <w:rsid w:val="00A03F11"/>
    <w:rsid w:val="00A03F60"/>
    <w:rsid w:val="00A0415F"/>
    <w:rsid w:val="00A0429C"/>
    <w:rsid w:val="00A04D84"/>
    <w:rsid w:val="00A04F9B"/>
    <w:rsid w:val="00A0551A"/>
    <w:rsid w:val="00A05699"/>
    <w:rsid w:val="00A05890"/>
    <w:rsid w:val="00A058EA"/>
    <w:rsid w:val="00A059A9"/>
    <w:rsid w:val="00A05A81"/>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D8"/>
    <w:rsid w:val="00A101FF"/>
    <w:rsid w:val="00A1024B"/>
    <w:rsid w:val="00A1033A"/>
    <w:rsid w:val="00A1056A"/>
    <w:rsid w:val="00A1064A"/>
    <w:rsid w:val="00A111AE"/>
    <w:rsid w:val="00A11220"/>
    <w:rsid w:val="00A11288"/>
    <w:rsid w:val="00A1131E"/>
    <w:rsid w:val="00A11621"/>
    <w:rsid w:val="00A117E4"/>
    <w:rsid w:val="00A119ED"/>
    <w:rsid w:val="00A11D3D"/>
    <w:rsid w:val="00A11F88"/>
    <w:rsid w:val="00A12539"/>
    <w:rsid w:val="00A12960"/>
    <w:rsid w:val="00A12C68"/>
    <w:rsid w:val="00A12D8E"/>
    <w:rsid w:val="00A13154"/>
    <w:rsid w:val="00A134B6"/>
    <w:rsid w:val="00A1367E"/>
    <w:rsid w:val="00A136E5"/>
    <w:rsid w:val="00A13E03"/>
    <w:rsid w:val="00A13E05"/>
    <w:rsid w:val="00A13E89"/>
    <w:rsid w:val="00A140AD"/>
    <w:rsid w:val="00A1411F"/>
    <w:rsid w:val="00A14667"/>
    <w:rsid w:val="00A14792"/>
    <w:rsid w:val="00A14B4E"/>
    <w:rsid w:val="00A14CCA"/>
    <w:rsid w:val="00A15109"/>
    <w:rsid w:val="00A152F1"/>
    <w:rsid w:val="00A155A7"/>
    <w:rsid w:val="00A15815"/>
    <w:rsid w:val="00A158E2"/>
    <w:rsid w:val="00A1590F"/>
    <w:rsid w:val="00A15910"/>
    <w:rsid w:val="00A15940"/>
    <w:rsid w:val="00A15C6F"/>
    <w:rsid w:val="00A15D65"/>
    <w:rsid w:val="00A16222"/>
    <w:rsid w:val="00A1659A"/>
    <w:rsid w:val="00A1751E"/>
    <w:rsid w:val="00A17A17"/>
    <w:rsid w:val="00A17AD5"/>
    <w:rsid w:val="00A17BC5"/>
    <w:rsid w:val="00A17CA2"/>
    <w:rsid w:val="00A17FB7"/>
    <w:rsid w:val="00A2000C"/>
    <w:rsid w:val="00A203D6"/>
    <w:rsid w:val="00A2049E"/>
    <w:rsid w:val="00A20503"/>
    <w:rsid w:val="00A209C9"/>
    <w:rsid w:val="00A20AA7"/>
    <w:rsid w:val="00A21274"/>
    <w:rsid w:val="00A21560"/>
    <w:rsid w:val="00A21B8B"/>
    <w:rsid w:val="00A21EF6"/>
    <w:rsid w:val="00A21FA5"/>
    <w:rsid w:val="00A223C8"/>
    <w:rsid w:val="00A225A0"/>
    <w:rsid w:val="00A226BC"/>
    <w:rsid w:val="00A2284A"/>
    <w:rsid w:val="00A22A3B"/>
    <w:rsid w:val="00A22FC3"/>
    <w:rsid w:val="00A2308E"/>
    <w:rsid w:val="00A23221"/>
    <w:rsid w:val="00A2359B"/>
    <w:rsid w:val="00A2369F"/>
    <w:rsid w:val="00A237E0"/>
    <w:rsid w:val="00A2389A"/>
    <w:rsid w:val="00A23BAD"/>
    <w:rsid w:val="00A23C51"/>
    <w:rsid w:val="00A23D48"/>
    <w:rsid w:val="00A2400F"/>
    <w:rsid w:val="00A2435B"/>
    <w:rsid w:val="00A2437A"/>
    <w:rsid w:val="00A244CA"/>
    <w:rsid w:val="00A247BB"/>
    <w:rsid w:val="00A24984"/>
    <w:rsid w:val="00A24E37"/>
    <w:rsid w:val="00A24F0F"/>
    <w:rsid w:val="00A250C1"/>
    <w:rsid w:val="00A251AD"/>
    <w:rsid w:val="00A25645"/>
    <w:rsid w:val="00A2565E"/>
    <w:rsid w:val="00A25A56"/>
    <w:rsid w:val="00A25F73"/>
    <w:rsid w:val="00A26006"/>
    <w:rsid w:val="00A26400"/>
    <w:rsid w:val="00A264B0"/>
    <w:rsid w:val="00A26565"/>
    <w:rsid w:val="00A2677B"/>
    <w:rsid w:val="00A26789"/>
    <w:rsid w:val="00A2699C"/>
    <w:rsid w:val="00A26CD0"/>
    <w:rsid w:val="00A26F1E"/>
    <w:rsid w:val="00A27192"/>
    <w:rsid w:val="00A27217"/>
    <w:rsid w:val="00A272EF"/>
    <w:rsid w:val="00A27653"/>
    <w:rsid w:val="00A27747"/>
    <w:rsid w:val="00A27783"/>
    <w:rsid w:val="00A27858"/>
    <w:rsid w:val="00A27A16"/>
    <w:rsid w:val="00A27BC0"/>
    <w:rsid w:val="00A27EEA"/>
    <w:rsid w:val="00A30367"/>
    <w:rsid w:val="00A308A9"/>
    <w:rsid w:val="00A30E51"/>
    <w:rsid w:val="00A31376"/>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6A"/>
    <w:rsid w:val="00A333DA"/>
    <w:rsid w:val="00A33543"/>
    <w:rsid w:val="00A33566"/>
    <w:rsid w:val="00A339EA"/>
    <w:rsid w:val="00A33B15"/>
    <w:rsid w:val="00A33D88"/>
    <w:rsid w:val="00A34010"/>
    <w:rsid w:val="00A343C6"/>
    <w:rsid w:val="00A345B8"/>
    <w:rsid w:val="00A34651"/>
    <w:rsid w:val="00A348FF"/>
    <w:rsid w:val="00A34903"/>
    <w:rsid w:val="00A34BBD"/>
    <w:rsid w:val="00A34DE7"/>
    <w:rsid w:val="00A34DFC"/>
    <w:rsid w:val="00A34EFF"/>
    <w:rsid w:val="00A35180"/>
    <w:rsid w:val="00A3520E"/>
    <w:rsid w:val="00A353A9"/>
    <w:rsid w:val="00A35472"/>
    <w:rsid w:val="00A35520"/>
    <w:rsid w:val="00A35737"/>
    <w:rsid w:val="00A35CFD"/>
    <w:rsid w:val="00A3674C"/>
    <w:rsid w:val="00A36927"/>
    <w:rsid w:val="00A36EF2"/>
    <w:rsid w:val="00A3704F"/>
    <w:rsid w:val="00A37253"/>
    <w:rsid w:val="00A3796A"/>
    <w:rsid w:val="00A37AFA"/>
    <w:rsid w:val="00A37CCE"/>
    <w:rsid w:val="00A37DE1"/>
    <w:rsid w:val="00A40123"/>
    <w:rsid w:val="00A40306"/>
    <w:rsid w:val="00A40390"/>
    <w:rsid w:val="00A403AE"/>
    <w:rsid w:val="00A404D6"/>
    <w:rsid w:val="00A4058D"/>
    <w:rsid w:val="00A406D8"/>
    <w:rsid w:val="00A40C5B"/>
    <w:rsid w:val="00A40D74"/>
    <w:rsid w:val="00A40F7E"/>
    <w:rsid w:val="00A40F7F"/>
    <w:rsid w:val="00A40F96"/>
    <w:rsid w:val="00A41015"/>
    <w:rsid w:val="00A412C2"/>
    <w:rsid w:val="00A4135B"/>
    <w:rsid w:val="00A41485"/>
    <w:rsid w:val="00A4155F"/>
    <w:rsid w:val="00A4161C"/>
    <w:rsid w:val="00A416CE"/>
    <w:rsid w:val="00A418AA"/>
    <w:rsid w:val="00A41A73"/>
    <w:rsid w:val="00A41B28"/>
    <w:rsid w:val="00A41EFC"/>
    <w:rsid w:val="00A41F2C"/>
    <w:rsid w:val="00A421FA"/>
    <w:rsid w:val="00A42217"/>
    <w:rsid w:val="00A42A53"/>
    <w:rsid w:val="00A42EED"/>
    <w:rsid w:val="00A42FAF"/>
    <w:rsid w:val="00A42FB1"/>
    <w:rsid w:val="00A43212"/>
    <w:rsid w:val="00A432C6"/>
    <w:rsid w:val="00A432EA"/>
    <w:rsid w:val="00A43558"/>
    <w:rsid w:val="00A43B30"/>
    <w:rsid w:val="00A43BE5"/>
    <w:rsid w:val="00A43FDB"/>
    <w:rsid w:val="00A440D8"/>
    <w:rsid w:val="00A4460F"/>
    <w:rsid w:val="00A44993"/>
    <w:rsid w:val="00A44A1D"/>
    <w:rsid w:val="00A44AD8"/>
    <w:rsid w:val="00A44F12"/>
    <w:rsid w:val="00A450EF"/>
    <w:rsid w:val="00A451D0"/>
    <w:rsid w:val="00A45736"/>
    <w:rsid w:val="00A4580F"/>
    <w:rsid w:val="00A45845"/>
    <w:rsid w:val="00A458E3"/>
    <w:rsid w:val="00A45D21"/>
    <w:rsid w:val="00A45D89"/>
    <w:rsid w:val="00A4601C"/>
    <w:rsid w:val="00A46157"/>
    <w:rsid w:val="00A461D4"/>
    <w:rsid w:val="00A466FB"/>
    <w:rsid w:val="00A4675C"/>
    <w:rsid w:val="00A46765"/>
    <w:rsid w:val="00A4677A"/>
    <w:rsid w:val="00A46C45"/>
    <w:rsid w:val="00A46EE2"/>
    <w:rsid w:val="00A4704F"/>
    <w:rsid w:val="00A4710C"/>
    <w:rsid w:val="00A47336"/>
    <w:rsid w:val="00A4751E"/>
    <w:rsid w:val="00A47672"/>
    <w:rsid w:val="00A47708"/>
    <w:rsid w:val="00A4777A"/>
    <w:rsid w:val="00A47B43"/>
    <w:rsid w:val="00A47C4F"/>
    <w:rsid w:val="00A5022A"/>
    <w:rsid w:val="00A50371"/>
    <w:rsid w:val="00A50569"/>
    <w:rsid w:val="00A508B3"/>
    <w:rsid w:val="00A50936"/>
    <w:rsid w:val="00A50AF7"/>
    <w:rsid w:val="00A50E1B"/>
    <w:rsid w:val="00A50E52"/>
    <w:rsid w:val="00A50EF7"/>
    <w:rsid w:val="00A513C0"/>
    <w:rsid w:val="00A514F2"/>
    <w:rsid w:val="00A51680"/>
    <w:rsid w:val="00A516A9"/>
    <w:rsid w:val="00A516C1"/>
    <w:rsid w:val="00A517A0"/>
    <w:rsid w:val="00A51811"/>
    <w:rsid w:val="00A518EA"/>
    <w:rsid w:val="00A51988"/>
    <w:rsid w:val="00A51E75"/>
    <w:rsid w:val="00A51EF8"/>
    <w:rsid w:val="00A5203B"/>
    <w:rsid w:val="00A52111"/>
    <w:rsid w:val="00A523FD"/>
    <w:rsid w:val="00A524D1"/>
    <w:rsid w:val="00A52558"/>
    <w:rsid w:val="00A525F3"/>
    <w:rsid w:val="00A526ED"/>
    <w:rsid w:val="00A52B17"/>
    <w:rsid w:val="00A52CA9"/>
    <w:rsid w:val="00A53209"/>
    <w:rsid w:val="00A53988"/>
    <w:rsid w:val="00A53A36"/>
    <w:rsid w:val="00A53A90"/>
    <w:rsid w:val="00A53C12"/>
    <w:rsid w:val="00A53D95"/>
    <w:rsid w:val="00A54300"/>
    <w:rsid w:val="00A549C9"/>
    <w:rsid w:val="00A54CEE"/>
    <w:rsid w:val="00A54E7B"/>
    <w:rsid w:val="00A54F7E"/>
    <w:rsid w:val="00A54FAA"/>
    <w:rsid w:val="00A55006"/>
    <w:rsid w:val="00A55132"/>
    <w:rsid w:val="00A5547F"/>
    <w:rsid w:val="00A55DB2"/>
    <w:rsid w:val="00A5608E"/>
    <w:rsid w:val="00A5633E"/>
    <w:rsid w:val="00A5648D"/>
    <w:rsid w:val="00A564BA"/>
    <w:rsid w:val="00A56ACB"/>
    <w:rsid w:val="00A56B85"/>
    <w:rsid w:val="00A56EB3"/>
    <w:rsid w:val="00A56FEB"/>
    <w:rsid w:val="00A572D2"/>
    <w:rsid w:val="00A5735D"/>
    <w:rsid w:val="00A57398"/>
    <w:rsid w:val="00A5740F"/>
    <w:rsid w:val="00A57664"/>
    <w:rsid w:val="00A577CC"/>
    <w:rsid w:val="00A579B6"/>
    <w:rsid w:val="00A57C5D"/>
    <w:rsid w:val="00A57FF7"/>
    <w:rsid w:val="00A60268"/>
    <w:rsid w:val="00A60609"/>
    <w:rsid w:val="00A60648"/>
    <w:rsid w:val="00A606FD"/>
    <w:rsid w:val="00A607B3"/>
    <w:rsid w:val="00A60957"/>
    <w:rsid w:val="00A60B6E"/>
    <w:rsid w:val="00A60CB6"/>
    <w:rsid w:val="00A60F37"/>
    <w:rsid w:val="00A610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94B"/>
    <w:rsid w:val="00A63E70"/>
    <w:rsid w:val="00A63EE3"/>
    <w:rsid w:val="00A644AD"/>
    <w:rsid w:val="00A644F3"/>
    <w:rsid w:val="00A64670"/>
    <w:rsid w:val="00A64B26"/>
    <w:rsid w:val="00A64B62"/>
    <w:rsid w:val="00A64C11"/>
    <w:rsid w:val="00A64E7E"/>
    <w:rsid w:val="00A65334"/>
    <w:rsid w:val="00A654F5"/>
    <w:rsid w:val="00A655A0"/>
    <w:rsid w:val="00A657F6"/>
    <w:rsid w:val="00A658CE"/>
    <w:rsid w:val="00A65A67"/>
    <w:rsid w:val="00A66045"/>
    <w:rsid w:val="00A6608B"/>
    <w:rsid w:val="00A666F0"/>
    <w:rsid w:val="00A667B2"/>
    <w:rsid w:val="00A66C0D"/>
    <w:rsid w:val="00A66F7D"/>
    <w:rsid w:val="00A671C5"/>
    <w:rsid w:val="00A6725C"/>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FBC"/>
    <w:rsid w:val="00A7315C"/>
    <w:rsid w:val="00A735BD"/>
    <w:rsid w:val="00A736DE"/>
    <w:rsid w:val="00A73706"/>
    <w:rsid w:val="00A739B3"/>
    <w:rsid w:val="00A73C12"/>
    <w:rsid w:val="00A742F6"/>
    <w:rsid w:val="00A74426"/>
    <w:rsid w:val="00A747CF"/>
    <w:rsid w:val="00A748C7"/>
    <w:rsid w:val="00A7496B"/>
    <w:rsid w:val="00A74CD0"/>
    <w:rsid w:val="00A74D6D"/>
    <w:rsid w:val="00A74F52"/>
    <w:rsid w:val="00A7512B"/>
    <w:rsid w:val="00A75431"/>
    <w:rsid w:val="00A757FC"/>
    <w:rsid w:val="00A75C01"/>
    <w:rsid w:val="00A75F42"/>
    <w:rsid w:val="00A761C3"/>
    <w:rsid w:val="00A763FC"/>
    <w:rsid w:val="00A765CD"/>
    <w:rsid w:val="00A767E1"/>
    <w:rsid w:val="00A76CE8"/>
    <w:rsid w:val="00A76DA0"/>
    <w:rsid w:val="00A76E4F"/>
    <w:rsid w:val="00A77222"/>
    <w:rsid w:val="00A77455"/>
    <w:rsid w:val="00A7781B"/>
    <w:rsid w:val="00A779A4"/>
    <w:rsid w:val="00A77BE6"/>
    <w:rsid w:val="00A77E21"/>
    <w:rsid w:val="00A77F84"/>
    <w:rsid w:val="00A800B1"/>
    <w:rsid w:val="00A8014A"/>
    <w:rsid w:val="00A80199"/>
    <w:rsid w:val="00A802E5"/>
    <w:rsid w:val="00A8098C"/>
    <w:rsid w:val="00A80D3A"/>
    <w:rsid w:val="00A80DB4"/>
    <w:rsid w:val="00A80E1D"/>
    <w:rsid w:val="00A80F2B"/>
    <w:rsid w:val="00A810F1"/>
    <w:rsid w:val="00A816EF"/>
    <w:rsid w:val="00A81A84"/>
    <w:rsid w:val="00A81AD2"/>
    <w:rsid w:val="00A81BB8"/>
    <w:rsid w:val="00A81C5D"/>
    <w:rsid w:val="00A81DA6"/>
    <w:rsid w:val="00A822DC"/>
    <w:rsid w:val="00A82444"/>
    <w:rsid w:val="00A8323F"/>
    <w:rsid w:val="00A8325F"/>
    <w:rsid w:val="00A8352E"/>
    <w:rsid w:val="00A83806"/>
    <w:rsid w:val="00A83831"/>
    <w:rsid w:val="00A83DD9"/>
    <w:rsid w:val="00A840AD"/>
    <w:rsid w:val="00A84168"/>
    <w:rsid w:val="00A8459F"/>
    <w:rsid w:val="00A84869"/>
    <w:rsid w:val="00A84BB2"/>
    <w:rsid w:val="00A84BC6"/>
    <w:rsid w:val="00A84F6D"/>
    <w:rsid w:val="00A85028"/>
    <w:rsid w:val="00A851D6"/>
    <w:rsid w:val="00A852F0"/>
    <w:rsid w:val="00A853FE"/>
    <w:rsid w:val="00A856D6"/>
    <w:rsid w:val="00A85CE6"/>
    <w:rsid w:val="00A86058"/>
    <w:rsid w:val="00A861C9"/>
    <w:rsid w:val="00A863FF"/>
    <w:rsid w:val="00A866AC"/>
    <w:rsid w:val="00A866F1"/>
    <w:rsid w:val="00A867BB"/>
    <w:rsid w:val="00A86956"/>
    <w:rsid w:val="00A86E56"/>
    <w:rsid w:val="00A8777F"/>
    <w:rsid w:val="00A877AD"/>
    <w:rsid w:val="00A87B07"/>
    <w:rsid w:val="00A87BB4"/>
    <w:rsid w:val="00A87E16"/>
    <w:rsid w:val="00A87E1C"/>
    <w:rsid w:val="00A87ED0"/>
    <w:rsid w:val="00A90145"/>
    <w:rsid w:val="00A9042B"/>
    <w:rsid w:val="00A9062C"/>
    <w:rsid w:val="00A90670"/>
    <w:rsid w:val="00A90732"/>
    <w:rsid w:val="00A90875"/>
    <w:rsid w:val="00A908BB"/>
    <w:rsid w:val="00A910DF"/>
    <w:rsid w:val="00A91208"/>
    <w:rsid w:val="00A913A0"/>
    <w:rsid w:val="00A91457"/>
    <w:rsid w:val="00A91475"/>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35D0"/>
    <w:rsid w:val="00A93AB3"/>
    <w:rsid w:val="00A940DC"/>
    <w:rsid w:val="00A941A9"/>
    <w:rsid w:val="00A941AC"/>
    <w:rsid w:val="00A94863"/>
    <w:rsid w:val="00A94998"/>
    <w:rsid w:val="00A94B99"/>
    <w:rsid w:val="00A94D00"/>
    <w:rsid w:val="00A9508C"/>
    <w:rsid w:val="00A95113"/>
    <w:rsid w:val="00A95141"/>
    <w:rsid w:val="00A95177"/>
    <w:rsid w:val="00A959BA"/>
    <w:rsid w:val="00A95A3B"/>
    <w:rsid w:val="00A95B5D"/>
    <w:rsid w:val="00A95EA6"/>
    <w:rsid w:val="00A95F2E"/>
    <w:rsid w:val="00A96694"/>
    <w:rsid w:val="00A9676A"/>
    <w:rsid w:val="00A96897"/>
    <w:rsid w:val="00A96EC4"/>
    <w:rsid w:val="00A97114"/>
    <w:rsid w:val="00A973F2"/>
    <w:rsid w:val="00A9752B"/>
    <w:rsid w:val="00A9757E"/>
    <w:rsid w:val="00A975A0"/>
    <w:rsid w:val="00A97759"/>
    <w:rsid w:val="00A97828"/>
    <w:rsid w:val="00A9785D"/>
    <w:rsid w:val="00A97A34"/>
    <w:rsid w:val="00A97A89"/>
    <w:rsid w:val="00A97B26"/>
    <w:rsid w:val="00A97CAE"/>
    <w:rsid w:val="00A97E6A"/>
    <w:rsid w:val="00A97F6B"/>
    <w:rsid w:val="00AA02D0"/>
    <w:rsid w:val="00AA0302"/>
    <w:rsid w:val="00AA06B5"/>
    <w:rsid w:val="00AA071E"/>
    <w:rsid w:val="00AA0790"/>
    <w:rsid w:val="00AA0C7E"/>
    <w:rsid w:val="00AA0CF0"/>
    <w:rsid w:val="00AA0E4F"/>
    <w:rsid w:val="00AA0F95"/>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2A2E"/>
    <w:rsid w:val="00AA328B"/>
    <w:rsid w:val="00AA3341"/>
    <w:rsid w:val="00AA347A"/>
    <w:rsid w:val="00AA3618"/>
    <w:rsid w:val="00AA39A4"/>
    <w:rsid w:val="00AA3E39"/>
    <w:rsid w:val="00AA43FA"/>
    <w:rsid w:val="00AA46E3"/>
    <w:rsid w:val="00AA472C"/>
    <w:rsid w:val="00AA4960"/>
    <w:rsid w:val="00AA4D19"/>
    <w:rsid w:val="00AA4D71"/>
    <w:rsid w:val="00AA4E02"/>
    <w:rsid w:val="00AA4E69"/>
    <w:rsid w:val="00AA4FC9"/>
    <w:rsid w:val="00AA5005"/>
    <w:rsid w:val="00AA54B6"/>
    <w:rsid w:val="00AA55C8"/>
    <w:rsid w:val="00AA5617"/>
    <w:rsid w:val="00AA574E"/>
    <w:rsid w:val="00AA57DF"/>
    <w:rsid w:val="00AA5F69"/>
    <w:rsid w:val="00AA626E"/>
    <w:rsid w:val="00AA66D2"/>
    <w:rsid w:val="00AA6941"/>
    <w:rsid w:val="00AA6AC9"/>
    <w:rsid w:val="00AA6C51"/>
    <w:rsid w:val="00AA72F6"/>
    <w:rsid w:val="00AA73CC"/>
    <w:rsid w:val="00AA74A5"/>
    <w:rsid w:val="00AA74E6"/>
    <w:rsid w:val="00AA753F"/>
    <w:rsid w:val="00AA758D"/>
    <w:rsid w:val="00AA7668"/>
    <w:rsid w:val="00AA7991"/>
    <w:rsid w:val="00AA7EFA"/>
    <w:rsid w:val="00AB0224"/>
    <w:rsid w:val="00AB07DA"/>
    <w:rsid w:val="00AB0A56"/>
    <w:rsid w:val="00AB0FCC"/>
    <w:rsid w:val="00AB11A1"/>
    <w:rsid w:val="00AB120D"/>
    <w:rsid w:val="00AB1593"/>
    <w:rsid w:val="00AB15B2"/>
    <w:rsid w:val="00AB185C"/>
    <w:rsid w:val="00AB1D40"/>
    <w:rsid w:val="00AB1F36"/>
    <w:rsid w:val="00AB21A2"/>
    <w:rsid w:val="00AB21BF"/>
    <w:rsid w:val="00AB2229"/>
    <w:rsid w:val="00AB2364"/>
    <w:rsid w:val="00AB26B8"/>
    <w:rsid w:val="00AB27CA"/>
    <w:rsid w:val="00AB2869"/>
    <w:rsid w:val="00AB2A55"/>
    <w:rsid w:val="00AB2C5D"/>
    <w:rsid w:val="00AB2D12"/>
    <w:rsid w:val="00AB2D36"/>
    <w:rsid w:val="00AB2F5E"/>
    <w:rsid w:val="00AB3023"/>
    <w:rsid w:val="00AB30D5"/>
    <w:rsid w:val="00AB337E"/>
    <w:rsid w:val="00AB33E2"/>
    <w:rsid w:val="00AB3976"/>
    <w:rsid w:val="00AB39B3"/>
    <w:rsid w:val="00AB3E64"/>
    <w:rsid w:val="00AB3EFE"/>
    <w:rsid w:val="00AB4250"/>
    <w:rsid w:val="00AB4416"/>
    <w:rsid w:val="00AB4523"/>
    <w:rsid w:val="00AB4865"/>
    <w:rsid w:val="00AB48A2"/>
    <w:rsid w:val="00AB4B74"/>
    <w:rsid w:val="00AB4C44"/>
    <w:rsid w:val="00AB4D8D"/>
    <w:rsid w:val="00AB4DEE"/>
    <w:rsid w:val="00AB4E1A"/>
    <w:rsid w:val="00AB510C"/>
    <w:rsid w:val="00AB516D"/>
    <w:rsid w:val="00AB5445"/>
    <w:rsid w:val="00AB59DF"/>
    <w:rsid w:val="00AB5A7D"/>
    <w:rsid w:val="00AB631F"/>
    <w:rsid w:val="00AB637A"/>
    <w:rsid w:val="00AB642D"/>
    <w:rsid w:val="00AB64AF"/>
    <w:rsid w:val="00AB664C"/>
    <w:rsid w:val="00AB6ACA"/>
    <w:rsid w:val="00AB6DFB"/>
    <w:rsid w:val="00AB714D"/>
    <w:rsid w:val="00AB7180"/>
    <w:rsid w:val="00AB735C"/>
    <w:rsid w:val="00AB735E"/>
    <w:rsid w:val="00AB7AD3"/>
    <w:rsid w:val="00AB7B9C"/>
    <w:rsid w:val="00AB7CD2"/>
    <w:rsid w:val="00AB7E5C"/>
    <w:rsid w:val="00AC0119"/>
    <w:rsid w:val="00AC0120"/>
    <w:rsid w:val="00AC0146"/>
    <w:rsid w:val="00AC0290"/>
    <w:rsid w:val="00AC0750"/>
    <w:rsid w:val="00AC0759"/>
    <w:rsid w:val="00AC081F"/>
    <w:rsid w:val="00AC0B7A"/>
    <w:rsid w:val="00AC0CBF"/>
    <w:rsid w:val="00AC0CC5"/>
    <w:rsid w:val="00AC0D3A"/>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09"/>
    <w:rsid w:val="00AC6439"/>
    <w:rsid w:val="00AC659A"/>
    <w:rsid w:val="00AC674C"/>
    <w:rsid w:val="00AC6D33"/>
    <w:rsid w:val="00AC6E55"/>
    <w:rsid w:val="00AC6FC6"/>
    <w:rsid w:val="00AC707E"/>
    <w:rsid w:val="00AC7089"/>
    <w:rsid w:val="00AC726D"/>
    <w:rsid w:val="00AC74D3"/>
    <w:rsid w:val="00AC787E"/>
    <w:rsid w:val="00AC7BF8"/>
    <w:rsid w:val="00AC7D4C"/>
    <w:rsid w:val="00AD008E"/>
    <w:rsid w:val="00AD0209"/>
    <w:rsid w:val="00AD026B"/>
    <w:rsid w:val="00AD02BF"/>
    <w:rsid w:val="00AD0450"/>
    <w:rsid w:val="00AD04E0"/>
    <w:rsid w:val="00AD0984"/>
    <w:rsid w:val="00AD0A40"/>
    <w:rsid w:val="00AD0B1F"/>
    <w:rsid w:val="00AD0C0D"/>
    <w:rsid w:val="00AD0FF1"/>
    <w:rsid w:val="00AD101A"/>
    <w:rsid w:val="00AD1109"/>
    <w:rsid w:val="00AD128F"/>
    <w:rsid w:val="00AD1681"/>
    <w:rsid w:val="00AD176D"/>
    <w:rsid w:val="00AD18D0"/>
    <w:rsid w:val="00AD1997"/>
    <w:rsid w:val="00AD1B1C"/>
    <w:rsid w:val="00AD1E66"/>
    <w:rsid w:val="00AD1EB8"/>
    <w:rsid w:val="00AD23C6"/>
    <w:rsid w:val="00AD265E"/>
    <w:rsid w:val="00AD28D9"/>
    <w:rsid w:val="00AD2B53"/>
    <w:rsid w:val="00AD2E53"/>
    <w:rsid w:val="00AD2F33"/>
    <w:rsid w:val="00AD300B"/>
    <w:rsid w:val="00AD302D"/>
    <w:rsid w:val="00AD3195"/>
    <w:rsid w:val="00AD3682"/>
    <w:rsid w:val="00AD3889"/>
    <w:rsid w:val="00AD39B3"/>
    <w:rsid w:val="00AD3C21"/>
    <w:rsid w:val="00AD405A"/>
    <w:rsid w:val="00AD48BF"/>
    <w:rsid w:val="00AD4A9C"/>
    <w:rsid w:val="00AD4F23"/>
    <w:rsid w:val="00AD4F42"/>
    <w:rsid w:val="00AD5125"/>
    <w:rsid w:val="00AD5294"/>
    <w:rsid w:val="00AD53F2"/>
    <w:rsid w:val="00AD545D"/>
    <w:rsid w:val="00AD5499"/>
    <w:rsid w:val="00AD5901"/>
    <w:rsid w:val="00AD5A35"/>
    <w:rsid w:val="00AD5B4B"/>
    <w:rsid w:val="00AD5E8E"/>
    <w:rsid w:val="00AD63CC"/>
    <w:rsid w:val="00AD650D"/>
    <w:rsid w:val="00AD6598"/>
    <w:rsid w:val="00AD6981"/>
    <w:rsid w:val="00AD69F7"/>
    <w:rsid w:val="00AD6A36"/>
    <w:rsid w:val="00AD6C1B"/>
    <w:rsid w:val="00AD6D2E"/>
    <w:rsid w:val="00AD6DE8"/>
    <w:rsid w:val="00AD6FB9"/>
    <w:rsid w:val="00AD733A"/>
    <w:rsid w:val="00AD741B"/>
    <w:rsid w:val="00AD749C"/>
    <w:rsid w:val="00AD7922"/>
    <w:rsid w:val="00AD7A85"/>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6A4"/>
    <w:rsid w:val="00AE176E"/>
    <w:rsid w:val="00AE17DE"/>
    <w:rsid w:val="00AE19A8"/>
    <w:rsid w:val="00AE19F1"/>
    <w:rsid w:val="00AE1E97"/>
    <w:rsid w:val="00AE2144"/>
    <w:rsid w:val="00AE21B4"/>
    <w:rsid w:val="00AE246C"/>
    <w:rsid w:val="00AE2819"/>
    <w:rsid w:val="00AE2BB8"/>
    <w:rsid w:val="00AE315E"/>
    <w:rsid w:val="00AE34B8"/>
    <w:rsid w:val="00AE35FF"/>
    <w:rsid w:val="00AE3647"/>
    <w:rsid w:val="00AE36A3"/>
    <w:rsid w:val="00AE3AC0"/>
    <w:rsid w:val="00AE3E95"/>
    <w:rsid w:val="00AE3EE2"/>
    <w:rsid w:val="00AE3F30"/>
    <w:rsid w:val="00AE41E7"/>
    <w:rsid w:val="00AE4342"/>
    <w:rsid w:val="00AE465E"/>
    <w:rsid w:val="00AE4845"/>
    <w:rsid w:val="00AE4962"/>
    <w:rsid w:val="00AE4A9B"/>
    <w:rsid w:val="00AE4AB9"/>
    <w:rsid w:val="00AE4E11"/>
    <w:rsid w:val="00AE4F6B"/>
    <w:rsid w:val="00AE50F2"/>
    <w:rsid w:val="00AE5294"/>
    <w:rsid w:val="00AE53E7"/>
    <w:rsid w:val="00AE543D"/>
    <w:rsid w:val="00AE54CD"/>
    <w:rsid w:val="00AE552E"/>
    <w:rsid w:val="00AE55A8"/>
    <w:rsid w:val="00AE56A1"/>
    <w:rsid w:val="00AE586B"/>
    <w:rsid w:val="00AE58C1"/>
    <w:rsid w:val="00AE5AA0"/>
    <w:rsid w:val="00AE5CC7"/>
    <w:rsid w:val="00AE5D26"/>
    <w:rsid w:val="00AE5E3F"/>
    <w:rsid w:val="00AE5F62"/>
    <w:rsid w:val="00AE5F98"/>
    <w:rsid w:val="00AE63FA"/>
    <w:rsid w:val="00AE64AD"/>
    <w:rsid w:val="00AE68CA"/>
    <w:rsid w:val="00AE6994"/>
    <w:rsid w:val="00AE708D"/>
    <w:rsid w:val="00AE708F"/>
    <w:rsid w:val="00AE72AA"/>
    <w:rsid w:val="00AE746F"/>
    <w:rsid w:val="00AE7699"/>
    <w:rsid w:val="00AE771C"/>
    <w:rsid w:val="00AE7B48"/>
    <w:rsid w:val="00AE7BA7"/>
    <w:rsid w:val="00AF0257"/>
    <w:rsid w:val="00AF042E"/>
    <w:rsid w:val="00AF0579"/>
    <w:rsid w:val="00AF087C"/>
    <w:rsid w:val="00AF0A29"/>
    <w:rsid w:val="00AF0A9D"/>
    <w:rsid w:val="00AF0E27"/>
    <w:rsid w:val="00AF10F2"/>
    <w:rsid w:val="00AF1424"/>
    <w:rsid w:val="00AF15B8"/>
    <w:rsid w:val="00AF16D1"/>
    <w:rsid w:val="00AF1D65"/>
    <w:rsid w:val="00AF1FE0"/>
    <w:rsid w:val="00AF20C5"/>
    <w:rsid w:val="00AF22B1"/>
    <w:rsid w:val="00AF2CB9"/>
    <w:rsid w:val="00AF32D6"/>
    <w:rsid w:val="00AF33F6"/>
    <w:rsid w:val="00AF345E"/>
    <w:rsid w:val="00AF36E1"/>
    <w:rsid w:val="00AF3A9F"/>
    <w:rsid w:val="00AF3E03"/>
    <w:rsid w:val="00AF3E8A"/>
    <w:rsid w:val="00AF405D"/>
    <w:rsid w:val="00AF4455"/>
    <w:rsid w:val="00AF49E2"/>
    <w:rsid w:val="00AF4C7A"/>
    <w:rsid w:val="00AF514E"/>
    <w:rsid w:val="00AF55E0"/>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6E8"/>
    <w:rsid w:val="00B0084C"/>
    <w:rsid w:val="00B00F9D"/>
    <w:rsid w:val="00B010CA"/>
    <w:rsid w:val="00B011A3"/>
    <w:rsid w:val="00B01222"/>
    <w:rsid w:val="00B015DB"/>
    <w:rsid w:val="00B01619"/>
    <w:rsid w:val="00B017B4"/>
    <w:rsid w:val="00B018A5"/>
    <w:rsid w:val="00B01A95"/>
    <w:rsid w:val="00B01BCE"/>
    <w:rsid w:val="00B022FC"/>
    <w:rsid w:val="00B02677"/>
    <w:rsid w:val="00B026AA"/>
    <w:rsid w:val="00B02827"/>
    <w:rsid w:val="00B0289D"/>
    <w:rsid w:val="00B02B6D"/>
    <w:rsid w:val="00B03497"/>
    <w:rsid w:val="00B03555"/>
    <w:rsid w:val="00B037C1"/>
    <w:rsid w:val="00B03844"/>
    <w:rsid w:val="00B03B12"/>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EB5"/>
    <w:rsid w:val="00B062A2"/>
    <w:rsid w:val="00B06436"/>
    <w:rsid w:val="00B0648C"/>
    <w:rsid w:val="00B064C0"/>
    <w:rsid w:val="00B064E5"/>
    <w:rsid w:val="00B06791"/>
    <w:rsid w:val="00B069FC"/>
    <w:rsid w:val="00B06A1E"/>
    <w:rsid w:val="00B06DFC"/>
    <w:rsid w:val="00B06F27"/>
    <w:rsid w:val="00B07356"/>
    <w:rsid w:val="00B0754F"/>
    <w:rsid w:val="00B07692"/>
    <w:rsid w:val="00B07CC6"/>
    <w:rsid w:val="00B07D6B"/>
    <w:rsid w:val="00B07E0D"/>
    <w:rsid w:val="00B07F21"/>
    <w:rsid w:val="00B10017"/>
    <w:rsid w:val="00B1035A"/>
    <w:rsid w:val="00B103E0"/>
    <w:rsid w:val="00B1045B"/>
    <w:rsid w:val="00B104F9"/>
    <w:rsid w:val="00B10735"/>
    <w:rsid w:val="00B10951"/>
    <w:rsid w:val="00B10EBA"/>
    <w:rsid w:val="00B111CE"/>
    <w:rsid w:val="00B113DD"/>
    <w:rsid w:val="00B117CF"/>
    <w:rsid w:val="00B118E2"/>
    <w:rsid w:val="00B1191B"/>
    <w:rsid w:val="00B1193B"/>
    <w:rsid w:val="00B11D16"/>
    <w:rsid w:val="00B11E55"/>
    <w:rsid w:val="00B11EC1"/>
    <w:rsid w:val="00B12315"/>
    <w:rsid w:val="00B1252E"/>
    <w:rsid w:val="00B1271C"/>
    <w:rsid w:val="00B12821"/>
    <w:rsid w:val="00B12F2E"/>
    <w:rsid w:val="00B1318E"/>
    <w:rsid w:val="00B1329A"/>
    <w:rsid w:val="00B13709"/>
    <w:rsid w:val="00B13953"/>
    <w:rsid w:val="00B13A04"/>
    <w:rsid w:val="00B13C55"/>
    <w:rsid w:val="00B13CE9"/>
    <w:rsid w:val="00B13D75"/>
    <w:rsid w:val="00B13DCA"/>
    <w:rsid w:val="00B13EA6"/>
    <w:rsid w:val="00B145EA"/>
    <w:rsid w:val="00B1468A"/>
    <w:rsid w:val="00B14720"/>
    <w:rsid w:val="00B14949"/>
    <w:rsid w:val="00B14ABF"/>
    <w:rsid w:val="00B14C1A"/>
    <w:rsid w:val="00B14E76"/>
    <w:rsid w:val="00B1500E"/>
    <w:rsid w:val="00B15097"/>
    <w:rsid w:val="00B1516C"/>
    <w:rsid w:val="00B1521D"/>
    <w:rsid w:val="00B15672"/>
    <w:rsid w:val="00B158CA"/>
    <w:rsid w:val="00B15908"/>
    <w:rsid w:val="00B15922"/>
    <w:rsid w:val="00B15AE2"/>
    <w:rsid w:val="00B1650F"/>
    <w:rsid w:val="00B166AA"/>
    <w:rsid w:val="00B16955"/>
    <w:rsid w:val="00B16A94"/>
    <w:rsid w:val="00B16CE3"/>
    <w:rsid w:val="00B16EB3"/>
    <w:rsid w:val="00B17059"/>
    <w:rsid w:val="00B17452"/>
    <w:rsid w:val="00B17813"/>
    <w:rsid w:val="00B178FA"/>
    <w:rsid w:val="00B17D65"/>
    <w:rsid w:val="00B17DCE"/>
    <w:rsid w:val="00B17E86"/>
    <w:rsid w:val="00B201A5"/>
    <w:rsid w:val="00B20415"/>
    <w:rsid w:val="00B20422"/>
    <w:rsid w:val="00B20AA4"/>
    <w:rsid w:val="00B20CD0"/>
    <w:rsid w:val="00B217CD"/>
    <w:rsid w:val="00B21AED"/>
    <w:rsid w:val="00B21C2E"/>
    <w:rsid w:val="00B21DBE"/>
    <w:rsid w:val="00B21E85"/>
    <w:rsid w:val="00B21F89"/>
    <w:rsid w:val="00B21FD6"/>
    <w:rsid w:val="00B22133"/>
    <w:rsid w:val="00B2238C"/>
    <w:rsid w:val="00B224DE"/>
    <w:rsid w:val="00B225D7"/>
    <w:rsid w:val="00B22738"/>
    <w:rsid w:val="00B22748"/>
    <w:rsid w:val="00B2280A"/>
    <w:rsid w:val="00B22B74"/>
    <w:rsid w:val="00B22B86"/>
    <w:rsid w:val="00B22E11"/>
    <w:rsid w:val="00B2315D"/>
    <w:rsid w:val="00B23223"/>
    <w:rsid w:val="00B23649"/>
    <w:rsid w:val="00B23869"/>
    <w:rsid w:val="00B2391B"/>
    <w:rsid w:val="00B23A16"/>
    <w:rsid w:val="00B23A37"/>
    <w:rsid w:val="00B23A6B"/>
    <w:rsid w:val="00B23B3A"/>
    <w:rsid w:val="00B23BC8"/>
    <w:rsid w:val="00B23F61"/>
    <w:rsid w:val="00B2406B"/>
    <w:rsid w:val="00B2407B"/>
    <w:rsid w:val="00B24131"/>
    <w:rsid w:val="00B241BC"/>
    <w:rsid w:val="00B2432E"/>
    <w:rsid w:val="00B2439D"/>
    <w:rsid w:val="00B244E0"/>
    <w:rsid w:val="00B24602"/>
    <w:rsid w:val="00B247AB"/>
    <w:rsid w:val="00B249AC"/>
    <w:rsid w:val="00B24A8A"/>
    <w:rsid w:val="00B24AF7"/>
    <w:rsid w:val="00B24F10"/>
    <w:rsid w:val="00B24F3E"/>
    <w:rsid w:val="00B24FF8"/>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393"/>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663"/>
    <w:rsid w:val="00B3366B"/>
    <w:rsid w:val="00B33A01"/>
    <w:rsid w:val="00B33D43"/>
    <w:rsid w:val="00B33E0F"/>
    <w:rsid w:val="00B33FDD"/>
    <w:rsid w:val="00B3409D"/>
    <w:rsid w:val="00B3418D"/>
    <w:rsid w:val="00B34296"/>
    <w:rsid w:val="00B343F1"/>
    <w:rsid w:val="00B348D1"/>
    <w:rsid w:val="00B34B0B"/>
    <w:rsid w:val="00B352BE"/>
    <w:rsid w:val="00B3552D"/>
    <w:rsid w:val="00B35590"/>
    <w:rsid w:val="00B35653"/>
    <w:rsid w:val="00B35847"/>
    <w:rsid w:val="00B35A9B"/>
    <w:rsid w:val="00B35B75"/>
    <w:rsid w:val="00B35C9B"/>
    <w:rsid w:val="00B35DF5"/>
    <w:rsid w:val="00B35F96"/>
    <w:rsid w:val="00B362DF"/>
    <w:rsid w:val="00B363B9"/>
    <w:rsid w:val="00B366BB"/>
    <w:rsid w:val="00B3691D"/>
    <w:rsid w:val="00B36B7D"/>
    <w:rsid w:val="00B36CC3"/>
    <w:rsid w:val="00B36DCF"/>
    <w:rsid w:val="00B36F98"/>
    <w:rsid w:val="00B3705D"/>
    <w:rsid w:val="00B377E1"/>
    <w:rsid w:val="00B37BE3"/>
    <w:rsid w:val="00B37F9E"/>
    <w:rsid w:val="00B37FDB"/>
    <w:rsid w:val="00B40006"/>
    <w:rsid w:val="00B4008B"/>
    <w:rsid w:val="00B40469"/>
    <w:rsid w:val="00B40620"/>
    <w:rsid w:val="00B4077D"/>
    <w:rsid w:val="00B407BD"/>
    <w:rsid w:val="00B407D3"/>
    <w:rsid w:val="00B40B81"/>
    <w:rsid w:val="00B40B91"/>
    <w:rsid w:val="00B40DB1"/>
    <w:rsid w:val="00B40F77"/>
    <w:rsid w:val="00B41064"/>
    <w:rsid w:val="00B4131F"/>
    <w:rsid w:val="00B4162C"/>
    <w:rsid w:val="00B420F9"/>
    <w:rsid w:val="00B4257A"/>
    <w:rsid w:val="00B4288D"/>
    <w:rsid w:val="00B428BF"/>
    <w:rsid w:val="00B428F9"/>
    <w:rsid w:val="00B429A1"/>
    <w:rsid w:val="00B42A19"/>
    <w:rsid w:val="00B42ABC"/>
    <w:rsid w:val="00B42C10"/>
    <w:rsid w:val="00B42E21"/>
    <w:rsid w:val="00B43081"/>
    <w:rsid w:val="00B432CE"/>
    <w:rsid w:val="00B43318"/>
    <w:rsid w:val="00B43390"/>
    <w:rsid w:val="00B43396"/>
    <w:rsid w:val="00B433BF"/>
    <w:rsid w:val="00B43560"/>
    <w:rsid w:val="00B43ED6"/>
    <w:rsid w:val="00B44090"/>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634"/>
    <w:rsid w:val="00B46BAD"/>
    <w:rsid w:val="00B46CF6"/>
    <w:rsid w:val="00B46D35"/>
    <w:rsid w:val="00B47000"/>
    <w:rsid w:val="00B47188"/>
    <w:rsid w:val="00B475AE"/>
    <w:rsid w:val="00B4770E"/>
    <w:rsid w:val="00B47903"/>
    <w:rsid w:val="00B47967"/>
    <w:rsid w:val="00B479E9"/>
    <w:rsid w:val="00B50722"/>
    <w:rsid w:val="00B50A9D"/>
    <w:rsid w:val="00B50BFE"/>
    <w:rsid w:val="00B510EE"/>
    <w:rsid w:val="00B51186"/>
    <w:rsid w:val="00B5171E"/>
    <w:rsid w:val="00B51C31"/>
    <w:rsid w:val="00B522BB"/>
    <w:rsid w:val="00B52441"/>
    <w:rsid w:val="00B5250A"/>
    <w:rsid w:val="00B52A30"/>
    <w:rsid w:val="00B52CFB"/>
    <w:rsid w:val="00B52D33"/>
    <w:rsid w:val="00B52DF6"/>
    <w:rsid w:val="00B52F27"/>
    <w:rsid w:val="00B53575"/>
    <w:rsid w:val="00B537D4"/>
    <w:rsid w:val="00B53835"/>
    <w:rsid w:val="00B5398B"/>
    <w:rsid w:val="00B539D3"/>
    <w:rsid w:val="00B53A5C"/>
    <w:rsid w:val="00B53B27"/>
    <w:rsid w:val="00B53B29"/>
    <w:rsid w:val="00B53D45"/>
    <w:rsid w:val="00B53FB2"/>
    <w:rsid w:val="00B54177"/>
    <w:rsid w:val="00B54294"/>
    <w:rsid w:val="00B5457C"/>
    <w:rsid w:val="00B54799"/>
    <w:rsid w:val="00B548BE"/>
    <w:rsid w:val="00B54BDB"/>
    <w:rsid w:val="00B54F7B"/>
    <w:rsid w:val="00B54FF8"/>
    <w:rsid w:val="00B5504B"/>
    <w:rsid w:val="00B552C7"/>
    <w:rsid w:val="00B5535F"/>
    <w:rsid w:val="00B55E64"/>
    <w:rsid w:val="00B55E70"/>
    <w:rsid w:val="00B55F21"/>
    <w:rsid w:val="00B563A7"/>
    <w:rsid w:val="00B5668C"/>
    <w:rsid w:val="00B56831"/>
    <w:rsid w:val="00B5724B"/>
    <w:rsid w:val="00B5729A"/>
    <w:rsid w:val="00B57477"/>
    <w:rsid w:val="00B574C7"/>
    <w:rsid w:val="00B57A25"/>
    <w:rsid w:val="00B57D7F"/>
    <w:rsid w:val="00B57DCA"/>
    <w:rsid w:val="00B60251"/>
    <w:rsid w:val="00B60E1C"/>
    <w:rsid w:val="00B611FB"/>
    <w:rsid w:val="00B61434"/>
    <w:rsid w:val="00B615AE"/>
    <w:rsid w:val="00B61717"/>
    <w:rsid w:val="00B61864"/>
    <w:rsid w:val="00B61A0D"/>
    <w:rsid w:val="00B61B03"/>
    <w:rsid w:val="00B61D86"/>
    <w:rsid w:val="00B61DE2"/>
    <w:rsid w:val="00B61DE8"/>
    <w:rsid w:val="00B624E5"/>
    <w:rsid w:val="00B6266C"/>
    <w:rsid w:val="00B627C8"/>
    <w:rsid w:val="00B627D0"/>
    <w:rsid w:val="00B62808"/>
    <w:rsid w:val="00B62AE3"/>
    <w:rsid w:val="00B62CCD"/>
    <w:rsid w:val="00B62D7D"/>
    <w:rsid w:val="00B632AA"/>
    <w:rsid w:val="00B63365"/>
    <w:rsid w:val="00B63659"/>
    <w:rsid w:val="00B636DE"/>
    <w:rsid w:val="00B637D9"/>
    <w:rsid w:val="00B639B9"/>
    <w:rsid w:val="00B63AE0"/>
    <w:rsid w:val="00B63BAA"/>
    <w:rsid w:val="00B63BBD"/>
    <w:rsid w:val="00B63DB5"/>
    <w:rsid w:val="00B640B9"/>
    <w:rsid w:val="00B641F9"/>
    <w:rsid w:val="00B6469C"/>
    <w:rsid w:val="00B646BA"/>
    <w:rsid w:val="00B64803"/>
    <w:rsid w:val="00B64829"/>
    <w:rsid w:val="00B6485A"/>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A28"/>
    <w:rsid w:val="00B66A85"/>
    <w:rsid w:val="00B66C42"/>
    <w:rsid w:val="00B66EDB"/>
    <w:rsid w:val="00B67293"/>
    <w:rsid w:val="00B67374"/>
    <w:rsid w:val="00B67429"/>
    <w:rsid w:val="00B676BC"/>
    <w:rsid w:val="00B67CC0"/>
    <w:rsid w:val="00B67CD3"/>
    <w:rsid w:val="00B67E0E"/>
    <w:rsid w:val="00B67EB4"/>
    <w:rsid w:val="00B700D1"/>
    <w:rsid w:val="00B7035D"/>
    <w:rsid w:val="00B704D2"/>
    <w:rsid w:val="00B705A0"/>
    <w:rsid w:val="00B70610"/>
    <w:rsid w:val="00B70AF5"/>
    <w:rsid w:val="00B70C23"/>
    <w:rsid w:val="00B70E24"/>
    <w:rsid w:val="00B710FD"/>
    <w:rsid w:val="00B71357"/>
    <w:rsid w:val="00B717DC"/>
    <w:rsid w:val="00B718B6"/>
    <w:rsid w:val="00B719B9"/>
    <w:rsid w:val="00B71A2D"/>
    <w:rsid w:val="00B71A8F"/>
    <w:rsid w:val="00B71B2F"/>
    <w:rsid w:val="00B71D92"/>
    <w:rsid w:val="00B720B1"/>
    <w:rsid w:val="00B72202"/>
    <w:rsid w:val="00B726BD"/>
    <w:rsid w:val="00B729F4"/>
    <w:rsid w:val="00B72B59"/>
    <w:rsid w:val="00B72D35"/>
    <w:rsid w:val="00B72F2A"/>
    <w:rsid w:val="00B730DD"/>
    <w:rsid w:val="00B731F0"/>
    <w:rsid w:val="00B73386"/>
    <w:rsid w:val="00B73629"/>
    <w:rsid w:val="00B736B5"/>
    <w:rsid w:val="00B737A3"/>
    <w:rsid w:val="00B73999"/>
    <w:rsid w:val="00B73B20"/>
    <w:rsid w:val="00B73B25"/>
    <w:rsid w:val="00B7454D"/>
    <w:rsid w:val="00B74A54"/>
    <w:rsid w:val="00B74BAE"/>
    <w:rsid w:val="00B74CE4"/>
    <w:rsid w:val="00B755E5"/>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7B"/>
    <w:rsid w:val="00B80185"/>
    <w:rsid w:val="00B8021D"/>
    <w:rsid w:val="00B80335"/>
    <w:rsid w:val="00B8097A"/>
    <w:rsid w:val="00B80989"/>
    <w:rsid w:val="00B80AAC"/>
    <w:rsid w:val="00B80AAF"/>
    <w:rsid w:val="00B811B7"/>
    <w:rsid w:val="00B811D0"/>
    <w:rsid w:val="00B81372"/>
    <w:rsid w:val="00B815C2"/>
    <w:rsid w:val="00B817BF"/>
    <w:rsid w:val="00B819DF"/>
    <w:rsid w:val="00B81B31"/>
    <w:rsid w:val="00B81B83"/>
    <w:rsid w:val="00B81BE0"/>
    <w:rsid w:val="00B81C4F"/>
    <w:rsid w:val="00B81CC4"/>
    <w:rsid w:val="00B81D65"/>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318"/>
    <w:rsid w:val="00B853B9"/>
    <w:rsid w:val="00B85466"/>
    <w:rsid w:val="00B85519"/>
    <w:rsid w:val="00B8582F"/>
    <w:rsid w:val="00B858C6"/>
    <w:rsid w:val="00B859BF"/>
    <w:rsid w:val="00B85CA3"/>
    <w:rsid w:val="00B862AC"/>
    <w:rsid w:val="00B868B2"/>
    <w:rsid w:val="00B86D15"/>
    <w:rsid w:val="00B87285"/>
    <w:rsid w:val="00B872E4"/>
    <w:rsid w:val="00B872ED"/>
    <w:rsid w:val="00B877DC"/>
    <w:rsid w:val="00B8791B"/>
    <w:rsid w:val="00B8794B"/>
    <w:rsid w:val="00B87ABC"/>
    <w:rsid w:val="00B87ADD"/>
    <w:rsid w:val="00B87F7A"/>
    <w:rsid w:val="00B87FAF"/>
    <w:rsid w:val="00B87FBC"/>
    <w:rsid w:val="00B90508"/>
    <w:rsid w:val="00B90941"/>
    <w:rsid w:val="00B90958"/>
    <w:rsid w:val="00B90BC8"/>
    <w:rsid w:val="00B90E2C"/>
    <w:rsid w:val="00B9100C"/>
    <w:rsid w:val="00B91CBE"/>
    <w:rsid w:val="00B92100"/>
    <w:rsid w:val="00B92251"/>
    <w:rsid w:val="00B922B1"/>
    <w:rsid w:val="00B922B2"/>
    <w:rsid w:val="00B92904"/>
    <w:rsid w:val="00B92E17"/>
    <w:rsid w:val="00B92F24"/>
    <w:rsid w:val="00B93401"/>
    <w:rsid w:val="00B93A35"/>
    <w:rsid w:val="00B93C48"/>
    <w:rsid w:val="00B9420D"/>
    <w:rsid w:val="00B943CD"/>
    <w:rsid w:val="00B946EC"/>
    <w:rsid w:val="00B94B6A"/>
    <w:rsid w:val="00B94B75"/>
    <w:rsid w:val="00B94CA8"/>
    <w:rsid w:val="00B9511E"/>
    <w:rsid w:val="00B95383"/>
    <w:rsid w:val="00B953C0"/>
    <w:rsid w:val="00B953F2"/>
    <w:rsid w:val="00B9599D"/>
    <w:rsid w:val="00B95EBB"/>
    <w:rsid w:val="00B95EF4"/>
    <w:rsid w:val="00B9648B"/>
    <w:rsid w:val="00B964A1"/>
    <w:rsid w:val="00B96737"/>
    <w:rsid w:val="00B96935"/>
    <w:rsid w:val="00B96AC8"/>
    <w:rsid w:val="00B96AF1"/>
    <w:rsid w:val="00B96B6D"/>
    <w:rsid w:val="00B96E4C"/>
    <w:rsid w:val="00B9707D"/>
    <w:rsid w:val="00B97164"/>
    <w:rsid w:val="00B97463"/>
    <w:rsid w:val="00B975F5"/>
    <w:rsid w:val="00B977AD"/>
    <w:rsid w:val="00B97F90"/>
    <w:rsid w:val="00B97FB7"/>
    <w:rsid w:val="00BA089C"/>
    <w:rsid w:val="00BA0976"/>
    <w:rsid w:val="00BA10EB"/>
    <w:rsid w:val="00BA1660"/>
    <w:rsid w:val="00BA16E0"/>
    <w:rsid w:val="00BA19C2"/>
    <w:rsid w:val="00BA1A4B"/>
    <w:rsid w:val="00BA1AD8"/>
    <w:rsid w:val="00BA1B49"/>
    <w:rsid w:val="00BA1C63"/>
    <w:rsid w:val="00BA1D06"/>
    <w:rsid w:val="00BA297B"/>
    <w:rsid w:val="00BA29FB"/>
    <w:rsid w:val="00BA2B67"/>
    <w:rsid w:val="00BA340D"/>
    <w:rsid w:val="00BA3A00"/>
    <w:rsid w:val="00BA3A55"/>
    <w:rsid w:val="00BA3C34"/>
    <w:rsid w:val="00BA3CF4"/>
    <w:rsid w:val="00BA3D0B"/>
    <w:rsid w:val="00BA46BC"/>
    <w:rsid w:val="00BA4836"/>
    <w:rsid w:val="00BA489C"/>
    <w:rsid w:val="00BA4919"/>
    <w:rsid w:val="00BA495E"/>
    <w:rsid w:val="00BA4E6A"/>
    <w:rsid w:val="00BA4E88"/>
    <w:rsid w:val="00BA4F1A"/>
    <w:rsid w:val="00BA4FAB"/>
    <w:rsid w:val="00BA50B6"/>
    <w:rsid w:val="00BA52C9"/>
    <w:rsid w:val="00BA52F4"/>
    <w:rsid w:val="00BA5459"/>
    <w:rsid w:val="00BA5788"/>
    <w:rsid w:val="00BA5BA1"/>
    <w:rsid w:val="00BA5CED"/>
    <w:rsid w:val="00BA5D40"/>
    <w:rsid w:val="00BA5D46"/>
    <w:rsid w:val="00BA5FF4"/>
    <w:rsid w:val="00BA630C"/>
    <w:rsid w:val="00BA6315"/>
    <w:rsid w:val="00BA664E"/>
    <w:rsid w:val="00BA66E8"/>
    <w:rsid w:val="00BA675E"/>
    <w:rsid w:val="00BA6C01"/>
    <w:rsid w:val="00BA6C43"/>
    <w:rsid w:val="00BA73DC"/>
    <w:rsid w:val="00BA74E8"/>
    <w:rsid w:val="00BA76CE"/>
    <w:rsid w:val="00BA7966"/>
    <w:rsid w:val="00BA7B45"/>
    <w:rsid w:val="00BA7E86"/>
    <w:rsid w:val="00BA7FBE"/>
    <w:rsid w:val="00BA7FC8"/>
    <w:rsid w:val="00BB01A7"/>
    <w:rsid w:val="00BB0269"/>
    <w:rsid w:val="00BB0403"/>
    <w:rsid w:val="00BB04C4"/>
    <w:rsid w:val="00BB0836"/>
    <w:rsid w:val="00BB0857"/>
    <w:rsid w:val="00BB09DA"/>
    <w:rsid w:val="00BB1385"/>
    <w:rsid w:val="00BB171D"/>
    <w:rsid w:val="00BB18B7"/>
    <w:rsid w:val="00BB1994"/>
    <w:rsid w:val="00BB1AB3"/>
    <w:rsid w:val="00BB1C1F"/>
    <w:rsid w:val="00BB1DDD"/>
    <w:rsid w:val="00BB1E09"/>
    <w:rsid w:val="00BB1E43"/>
    <w:rsid w:val="00BB1E98"/>
    <w:rsid w:val="00BB2027"/>
    <w:rsid w:val="00BB214F"/>
    <w:rsid w:val="00BB237E"/>
    <w:rsid w:val="00BB2489"/>
    <w:rsid w:val="00BB2945"/>
    <w:rsid w:val="00BB2DDF"/>
    <w:rsid w:val="00BB2ED8"/>
    <w:rsid w:val="00BB301D"/>
    <w:rsid w:val="00BB305D"/>
    <w:rsid w:val="00BB3512"/>
    <w:rsid w:val="00BB3A0F"/>
    <w:rsid w:val="00BB3A44"/>
    <w:rsid w:val="00BB3A87"/>
    <w:rsid w:val="00BB3B54"/>
    <w:rsid w:val="00BB3D7A"/>
    <w:rsid w:val="00BB41CB"/>
    <w:rsid w:val="00BB4873"/>
    <w:rsid w:val="00BB4D53"/>
    <w:rsid w:val="00BB4DE4"/>
    <w:rsid w:val="00BB512A"/>
    <w:rsid w:val="00BB51DE"/>
    <w:rsid w:val="00BB5A0F"/>
    <w:rsid w:val="00BB5C88"/>
    <w:rsid w:val="00BB60AE"/>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9CA"/>
    <w:rsid w:val="00BB7B58"/>
    <w:rsid w:val="00BB7EEF"/>
    <w:rsid w:val="00BC0271"/>
    <w:rsid w:val="00BC0478"/>
    <w:rsid w:val="00BC0587"/>
    <w:rsid w:val="00BC07B6"/>
    <w:rsid w:val="00BC084B"/>
    <w:rsid w:val="00BC0A1E"/>
    <w:rsid w:val="00BC0A25"/>
    <w:rsid w:val="00BC0B8F"/>
    <w:rsid w:val="00BC0C7C"/>
    <w:rsid w:val="00BC0E22"/>
    <w:rsid w:val="00BC0EBB"/>
    <w:rsid w:val="00BC1269"/>
    <w:rsid w:val="00BC13AE"/>
    <w:rsid w:val="00BC1786"/>
    <w:rsid w:val="00BC1D8A"/>
    <w:rsid w:val="00BC20F0"/>
    <w:rsid w:val="00BC22DF"/>
    <w:rsid w:val="00BC2B81"/>
    <w:rsid w:val="00BC2BEF"/>
    <w:rsid w:val="00BC2E28"/>
    <w:rsid w:val="00BC2F83"/>
    <w:rsid w:val="00BC3118"/>
    <w:rsid w:val="00BC35AF"/>
    <w:rsid w:val="00BC3742"/>
    <w:rsid w:val="00BC39F2"/>
    <w:rsid w:val="00BC3A2F"/>
    <w:rsid w:val="00BC3E1B"/>
    <w:rsid w:val="00BC3E31"/>
    <w:rsid w:val="00BC41B2"/>
    <w:rsid w:val="00BC41E1"/>
    <w:rsid w:val="00BC42B4"/>
    <w:rsid w:val="00BC4361"/>
    <w:rsid w:val="00BC500B"/>
    <w:rsid w:val="00BC5016"/>
    <w:rsid w:val="00BC5290"/>
    <w:rsid w:val="00BC57F9"/>
    <w:rsid w:val="00BC587A"/>
    <w:rsid w:val="00BC5953"/>
    <w:rsid w:val="00BC5FAB"/>
    <w:rsid w:val="00BC62B8"/>
    <w:rsid w:val="00BC6471"/>
    <w:rsid w:val="00BC672B"/>
    <w:rsid w:val="00BC6744"/>
    <w:rsid w:val="00BC697D"/>
    <w:rsid w:val="00BC6CA0"/>
    <w:rsid w:val="00BC6E93"/>
    <w:rsid w:val="00BC6EC8"/>
    <w:rsid w:val="00BC6F20"/>
    <w:rsid w:val="00BC73AE"/>
    <w:rsid w:val="00BC77E1"/>
    <w:rsid w:val="00BC7895"/>
    <w:rsid w:val="00BC7F53"/>
    <w:rsid w:val="00BD0132"/>
    <w:rsid w:val="00BD019A"/>
    <w:rsid w:val="00BD0711"/>
    <w:rsid w:val="00BD08B7"/>
    <w:rsid w:val="00BD09DB"/>
    <w:rsid w:val="00BD0B33"/>
    <w:rsid w:val="00BD0D4C"/>
    <w:rsid w:val="00BD0D89"/>
    <w:rsid w:val="00BD0D8A"/>
    <w:rsid w:val="00BD1169"/>
    <w:rsid w:val="00BD1354"/>
    <w:rsid w:val="00BD14EA"/>
    <w:rsid w:val="00BD162E"/>
    <w:rsid w:val="00BD17E6"/>
    <w:rsid w:val="00BD1936"/>
    <w:rsid w:val="00BD1B0C"/>
    <w:rsid w:val="00BD1D30"/>
    <w:rsid w:val="00BD2252"/>
    <w:rsid w:val="00BD2253"/>
    <w:rsid w:val="00BD22F4"/>
    <w:rsid w:val="00BD260E"/>
    <w:rsid w:val="00BD2694"/>
    <w:rsid w:val="00BD27A1"/>
    <w:rsid w:val="00BD28F1"/>
    <w:rsid w:val="00BD290E"/>
    <w:rsid w:val="00BD2965"/>
    <w:rsid w:val="00BD2C2A"/>
    <w:rsid w:val="00BD2D26"/>
    <w:rsid w:val="00BD2FBE"/>
    <w:rsid w:val="00BD30CB"/>
    <w:rsid w:val="00BD3294"/>
    <w:rsid w:val="00BD3428"/>
    <w:rsid w:val="00BD3667"/>
    <w:rsid w:val="00BD37FA"/>
    <w:rsid w:val="00BD3845"/>
    <w:rsid w:val="00BD38B3"/>
    <w:rsid w:val="00BD3C7F"/>
    <w:rsid w:val="00BD3D97"/>
    <w:rsid w:val="00BD3EEC"/>
    <w:rsid w:val="00BD40A3"/>
    <w:rsid w:val="00BD4332"/>
    <w:rsid w:val="00BD443E"/>
    <w:rsid w:val="00BD4455"/>
    <w:rsid w:val="00BD4662"/>
    <w:rsid w:val="00BD473F"/>
    <w:rsid w:val="00BD48D3"/>
    <w:rsid w:val="00BD4DB1"/>
    <w:rsid w:val="00BD4E43"/>
    <w:rsid w:val="00BD50B1"/>
    <w:rsid w:val="00BD510A"/>
    <w:rsid w:val="00BD5177"/>
    <w:rsid w:val="00BD5252"/>
    <w:rsid w:val="00BD53B6"/>
    <w:rsid w:val="00BD5710"/>
    <w:rsid w:val="00BD5955"/>
    <w:rsid w:val="00BD603D"/>
    <w:rsid w:val="00BD604C"/>
    <w:rsid w:val="00BD6384"/>
    <w:rsid w:val="00BD6420"/>
    <w:rsid w:val="00BD663B"/>
    <w:rsid w:val="00BD6769"/>
    <w:rsid w:val="00BD67E5"/>
    <w:rsid w:val="00BD6B5F"/>
    <w:rsid w:val="00BD6BB4"/>
    <w:rsid w:val="00BD6BD6"/>
    <w:rsid w:val="00BD6C10"/>
    <w:rsid w:val="00BD6CBF"/>
    <w:rsid w:val="00BD6DC1"/>
    <w:rsid w:val="00BD6F6D"/>
    <w:rsid w:val="00BD7392"/>
    <w:rsid w:val="00BD7578"/>
    <w:rsid w:val="00BD7659"/>
    <w:rsid w:val="00BD77CE"/>
    <w:rsid w:val="00BD787B"/>
    <w:rsid w:val="00BD79A2"/>
    <w:rsid w:val="00BD7A01"/>
    <w:rsid w:val="00BD7BF0"/>
    <w:rsid w:val="00BD7C79"/>
    <w:rsid w:val="00BD7CE1"/>
    <w:rsid w:val="00BE00C5"/>
    <w:rsid w:val="00BE03F3"/>
    <w:rsid w:val="00BE11F8"/>
    <w:rsid w:val="00BE12F3"/>
    <w:rsid w:val="00BE1428"/>
    <w:rsid w:val="00BE14D7"/>
    <w:rsid w:val="00BE193A"/>
    <w:rsid w:val="00BE1B44"/>
    <w:rsid w:val="00BE1CE0"/>
    <w:rsid w:val="00BE1FC4"/>
    <w:rsid w:val="00BE2326"/>
    <w:rsid w:val="00BE2359"/>
    <w:rsid w:val="00BE24A8"/>
    <w:rsid w:val="00BE24F2"/>
    <w:rsid w:val="00BE2562"/>
    <w:rsid w:val="00BE26BB"/>
    <w:rsid w:val="00BE2CEF"/>
    <w:rsid w:val="00BE31A4"/>
    <w:rsid w:val="00BE352D"/>
    <w:rsid w:val="00BE369A"/>
    <w:rsid w:val="00BE3778"/>
    <w:rsid w:val="00BE38BD"/>
    <w:rsid w:val="00BE3CD2"/>
    <w:rsid w:val="00BE41F4"/>
    <w:rsid w:val="00BE44C2"/>
    <w:rsid w:val="00BE44EA"/>
    <w:rsid w:val="00BE45D1"/>
    <w:rsid w:val="00BE4817"/>
    <w:rsid w:val="00BE4D41"/>
    <w:rsid w:val="00BE5071"/>
    <w:rsid w:val="00BE50C7"/>
    <w:rsid w:val="00BE54CA"/>
    <w:rsid w:val="00BE5682"/>
    <w:rsid w:val="00BE5900"/>
    <w:rsid w:val="00BE5B6C"/>
    <w:rsid w:val="00BE5D4C"/>
    <w:rsid w:val="00BE5E72"/>
    <w:rsid w:val="00BE6027"/>
    <w:rsid w:val="00BE6124"/>
    <w:rsid w:val="00BE6337"/>
    <w:rsid w:val="00BE6781"/>
    <w:rsid w:val="00BE68FA"/>
    <w:rsid w:val="00BE691A"/>
    <w:rsid w:val="00BE69F5"/>
    <w:rsid w:val="00BE6B01"/>
    <w:rsid w:val="00BE6B18"/>
    <w:rsid w:val="00BE6B38"/>
    <w:rsid w:val="00BE6BA3"/>
    <w:rsid w:val="00BE6F28"/>
    <w:rsid w:val="00BE73F5"/>
    <w:rsid w:val="00BE7425"/>
    <w:rsid w:val="00BE74B0"/>
    <w:rsid w:val="00BE7673"/>
    <w:rsid w:val="00BE773E"/>
    <w:rsid w:val="00BE779B"/>
    <w:rsid w:val="00BE795A"/>
    <w:rsid w:val="00BE7998"/>
    <w:rsid w:val="00BE7B27"/>
    <w:rsid w:val="00BE7B5E"/>
    <w:rsid w:val="00BE7C65"/>
    <w:rsid w:val="00BE7D97"/>
    <w:rsid w:val="00BF0284"/>
    <w:rsid w:val="00BF064D"/>
    <w:rsid w:val="00BF08F5"/>
    <w:rsid w:val="00BF09EB"/>
    <w:rsid w:val="00BF09FD"/>
    <w:rsid w:val="00BF0D11"/>
    <w:rsid w:val="00BF0EF6"/>
    <w:rsid w:val="00BF1209"/>
    <w:rsid w:val="00BF12B9"/>
    <w:rsid w:val="00BF1390"/>
    <w:rsid w:val="00BF1422"/>
    <w:rsid w:val="00BF145A"/>
    <w:rsid w:val="00BF16CC"/>
    <w:rsid w:val="00BF16EF"/>
    <w:rsid w:val="00BF182B"/>
    <w:rsid w:val="00BF1DE5"/>
    <w:rsid w:val="00BF1E18"/>
    <w:rsid w:val="00BF1ED8"/>
    <w:rsid w:val="00BF2084"/>
    <w:rsid w:val="00BF208F"/>
    <w:rsid w:val="00BF22CF"/>
    <w:rsid w:val="00BF2676"/>
    <w:rsid w:val="00BF272D"/>
    <w:rsid w:val="00BF294B"/>
    <w:rsid w:val="00BF2B41"/>
    <w:rsid w:val="00BF2D38"/>
    <w:rsid w:val="00BF2DF0"/>
    <w:rsid w:val="00BF2E24"/>
    <w:rsid w:val="00BF30AE"/>
    <w:rsid w:val="00BF3318"/>
    <w:rsid w:val="00BF383F"/>
    <w:rsid w:val="00BF39CD"/>
    <w:rsid w:val="00BF3A70"/>
    <w:rsid w:val="00BF3C99"/>
    <w:rsid w:val="00BF3DED"/>
    <w:rsid w:val="00BF400D"/>
    <w:rsid w:val="00BF4248"/>
    <w:rsid w:val="00BF4BDA"/>
    <w:rsid w:val="00BF4EA1"/>
    <w:rsid w:val="00BF4FC5"/>
    <w:rsid w:val="00BF4FDB"/>
    <w:rsid w:val="00BF53B1"/>
    <w:rsid w:val="00BF5562"/>
    <w:rsid w:val="00BF5568"/>
    <w:rsid w:val="00BF5574"/>
    <w:rsid w:val="00BF55A8"/>
    <w:rsid w:val="00BF582A"/>
    <w:rsid w:val="00BF59E7"/>
    <w:rsid w:val="00BF5E7F"/>
    <w:rsid w:val="00BF5F10"/>
    <w:rsid w:val="00BF611E"/>
    <w:rsid w:val="00BF647A"/>
    <w:rsid w:val="00BF685B"/>
    <w:rsid w:val="00BF6B09"/>
    <w:rsid w:val="00BF6B68"/>
    <w:rsid w:val="00BF6EDE"/>
    <w:rsid w:val="00BF70A6"/>
    <w:rsid w:val="00BF711C"/>
    <w:rsid w:val="00BF7799"/>
    <w:rsid w:val="00BF78D7"/>
    <w:rsid w:val="00BF7A3D"/>
    <w:rsid w:val="00BF7B28"/>
    <w:rsid w:val="00BF7B4F"/>
    <w:rsid w:val="00BF7F37"/>
    <w:rsid w:val="00C00399"/>
    <w:rsid w:val="00C0041E"/>
    <w:rsid w:val="00C00634"/>
    <w:rsid w:val="00C007E0"/>
    <w:rsid w:val="00C0089E"/>
    <w:rsid w:val="00C009E2"/>
    <w:rsid w:val="00C00A21"/>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3297"/>
    <w:rsid w:val="00C0338F"/>
    <w:rsid w:val="00C03779"/>
    <w:rsid w:val="00C037A3"/>
    <w:rsid w:val="00C03C4A"/>
    <w:rsid w:val="00C03F74"/>
    <w:rsid w:val="00C04089"/>
    <w:rsid w:val="00C04130"/>
    <w:rsid w:val="00C04257"/>
    <w:rsid w:val="00C04793"/>
    <w:rsid w:val="00C0499B"/>
    <w:rsid w:val="00C04AE5"/>
    <w:rsid w:val="00C04D45"/>
    <w:rsid w:val="00C04D75"/>
    <w:rsid w:val="00C0503B"/>
    <w:rsid w:val="00C05047"/>
    <w:rsid w:val="00C05164"/>
    <w:rsid w:val="00C057B2"/>
    <w:rsid w:val="00C059CD"/>
    <w:rsid w:val="00C059E8"/>
    <w:rsid w:val="00C05C5F"/>
    <w:rsid w:val="00C05CA7"/>
    <w:rsid w:val="00C05EE8"/>
    <w:rsid w:val="00C06085"/>
    <w:rsid w:val="00C0632B"/>
    <w:rsid w:val="00C0638E"/>
    <w:rsid w:val="00C0661D"/>
    <w:rsid w:val="00C069CB"/>
    <w:rsid w:val="00C06F73"/>
    <w:rsid w:val="00C07024"/>
    <w:rsid w:val="00C07129"/>
    <w:rsid w:val="00C072E1"/>
    <w:rsid w:val="00C07474"/>
    <w:rsid w:val="00C079F7"/>
    <w:rsid w:val="00C07CCA"/>
    <w:rsid w:val="00C07EEF"/>
    <w:rsid w:val="00C10155"/>
    <w:rsid w:val="00C10210"/>
    <w:rsid w:val="00C103C7"/>
    <w:rsid w:val="00C1097F"/>
    <w:rsid w:val="00C10F8B"/>
    <w:rsid w:val="00C10FD2"/>
    <w:rsid w:val="00C11338"/>
    <w:rsid w:val="00C113DD"/>
    <w:rsid w:val="00C115B1"/>
    <w:rsid w:val="00C117BE"/>
    <w:rsid w:val="00C11A0F"/>
    <w:rsid w:val="00C12126"/>
    <w:rsid w:val="00C1231D"/>
    <w:rsid w:val="00C123BB"/>
    <w:rsid w:val="00C126B6"/>
    <w:rsid w:val="00C12AC4"/>
    <w:rsid w:val="00C12ADE"/>
    <w:rsid w:val="00C12DC6"/>
    <w:rsid w:val="00C135E6"/>
    <w:rsid w:val="00C13677"/>
    <w:rsid w:val="00C1384B"/>
    <w:rsid w:val="00C138A6"/>
    <w:rsid w:val="00C138E6"/>
    <w:rsid w:val="00C13B4A"/>
    <w:rsid w:val="00C13BC0"/>
    <w:rsid w:val="00C13BEB"/>
    <w:rsid w:val="00C14395"/>
    <w:rsid w:val="00C1443E"/>
    <w:rsid w:val="00C14614"/>
    <w:rsid w:val="00C14CAB"/>
    <w:rsid w:val="00C14E57"/>
    <w:rsid w:val="00C158E4"/>
    <w:rsid w:val="00C1591D"/>
    <w:rsid w:val="00C15A3D"/>
    <w:rsid w:val="00C15AA3"/>
    <w:rsid w:val="00C15AAB"/>
    <w:rsid w:val="00C15B3E"/>
    <w:rsid w:val="00C15F9A"/>
    <w:rsid w:val="00C16046"/>
    <w:rsid w:val="00C1627F"/>
    <w:rsid w:val="00C16662"/>
    <w:rsid w:val="00C166E3"/>
    <w:rsid w:val="00C16B50"/>
    <w:rsid w:val="00C172C3"/>
    <w:rsid w:val="00C17311"/>
    <w:rsid w:val="00C173BD"/>
    <w:rsid w:val="00C17596"/>
    <w:rsid w:val="00C175E0"/>
    <w:rsid w:val="00C176D5"/>
    <w:rsid w:val="00C17759"/>
    <w:rsid w:val="00C17906"/>
    <w:rsid w:val="00C17BEC"/>
    <w:rsid w:val="00C17C1B"/>
    <w:rsid w:val="00C17E5E"/>
    <w:rsid w:val="00C204CF"/>
    <w:rsid w:val="00C205A0"/>
    <w:rsid w:val="00C207CA"/>
    <w:rsid w:val="00C207DC"/>
    <w:rsid w:val="00C20B7F"/>
    <w:rsid w:val="00C20CFF"/>
    <w:rsid w:val="00C20D7F"/>
    <w:rsid w:val="00C2105A"/>
    <w:rsid w:val="00C21185"/>
    <w:rsid w:val="00C21192"/>
    <w:rsid w:val="00C21347"/>
    <w:rsid w:val="00C2145B"/>
    <w:rsid w:val="00C214D0"/>
    <w:rsid w:val="00C2153F"/>
    <w:rsid w:val="00C21563"/>
    <w:rsid w:val="00C215DA"/>
    <w:rsid w:val="00C21750"/>
    <w:rsid w:val="00C2178D"/>
    <w:rsid w:val="00C21ECF"/>
    <w:rsid w:val="00C21F32"/>
    <w:rsid w:val="00C22122"/>
    <w:rsid w:val="00C2223B"/>
    <w:rsid w:val="00C222B7"/>
    <w:rsid w:val="00C224B2"/>
    <w:rsid w:val="00C22583"/>
    <w:rsid w:val="00C2258F"/>
    <w:rsid w:val="00C22D21"/>
    <w:rsid w:val="00C22E03"/>
    <w:rsid w:val="00C22E5F"/>
    <w:rsid w:val="00C22F19"/>
    <w:rsid w:val="00C22F85"/>
    <w:rsid w:val="00C23121"/>
    <w:rsid w:val="00C23542"/>
    <w:rsid w:val="00C23664"/>
    <w:rsid w:val="00C23667"/>
    <w:rsid w:val="00C239F7"/>
    <w:rsid w:val="00C23A88"/>
    <w:rsid w:val="00C23CE1"/>
    <w:rsid w:val="00C23D2E"/>
    <w:rsid w:val="00C24043"/>
    <w:rsid w:val="00C2423B"/>
    <w:rsid w:val="00C244C9"/>
    <w:rsid w:val="00C24667"/>
    <w:rsid w:val="00C247D9"/>
    <w:rsid w:val="00C24850"/>
    <w:rsid w:val="00C2493E"/>
    <w:rsid w:val="00C24AC3"/>
    <w:rsid w:val="00C24C49"/>
    <w:rsid w:val="00C24DEA"/>
    <w:rsid w:val="00C24E1D"/>
    <w:rsid w:val="00C24E78"/>
    <w:rsid w:val="00C24F49"/>
    <w:rsid w:val="00C24F64"/>
    <w:rsid w:val="00C25351"/>
    <w:rsid w:val="00C25517"/>
    <w:rsid w:val="00C256A8"/>
    <w:rsid w:val="00C257B2"/>
    <w:rsid w:val="00C257F2"/>
    <w:rsid w:val="00C259D5"/>
    <w:rsid w:val="00C25CAF"/>
    <w:rsid w:val="00C25EAA"/>
    <w:rsid w:val="00C2613C"/>
    <w:rsid w:val="00C26141"/>
    <w:rsid w:val="00C261AC"/>
    <w:rsid w:val="00C26381"/>
    <w:rsid w:val="00C264D1"/>
    <w:rsid w:val="00C26576"/>
    <w:rsid w:val="00C26B84"/>
    <w:rsid w:val="00C27259"/>
    <w:rsid w:val="00C27766"/>
    <w:rsid w:val="00C27809"/>
    <w:rsid w:val="00C27853"/>
    <w:rsid w:val="00C27C21"/>
    <w:rsid w:val="00C27C2A"/>
    <w:rsid w:val="00C27D7B"/>
    <w:rsid w:val="00C27EB8"/>
    <w:rsid w:val="00C3004C"/>
    <w:rsid w:val="00C30246"/>
    <w:rsid w:val="00C30734"/>
    <w:rsid w:val="00C30849"/>
    <w:rsid w:val="00C30F27"/>
    <w:rsid w:val="00C31991"/>
    <w:rsid w:val="00C31C91"/>
    <w:rsid w:val="00C31CA2"/>
    <w:rsid w:val="00C31D21"/>
    <w:rsid w:val="00C32026"/>
    <w:rsid w:val="00C32112"/>
    <w:rsid w:val="00C32222"/>
    <w:rsid w:val="00C3222D"/>
    <w:rsid w:val="00C329C7"/>
    <w:rsid w:val="00C32CC8"/>
    <w:rsid w:val="00C33041"/>
    <w:rsid w:val="00C33388"/>
    <w:rsid w:val="00C3370B"/>
    <w:rsid w:val="00C33734"/>
    <w:rsid w:val="00C3384E"/>
    <w:rsid w:val="00C3391F"/>
    <w:rsid w:val="00C33C90"/>
    <w:rsid w:val="00C33E12"/>
    <w:rsid w:val="00C340F6"/>
    <w:rsid w:val="00C343CC"/>
    <w:rsid w:val="00C34467"/>
    <w:rsid w:val="00C34686"/>
    <w:rsid w:val="00C3498B"/>
    <w:rsid w:val="00C34BCE"/>
    <w:rsid w:val="00C34E1A"/>
    <w:rsid w:val="00C34E5F"/>
    <w:rsid w:val="00C34E7E"/>
    <w:rsid w:val="00C35182"/>
    <w:rsid w:val="00C35312"/>
    <w:rsid w:val="00C35693"/>
    <w:rsid w:val="00C358BC"/>
    <w:rsid w:val="00C35D46"/>
    <w:rsid w:val="00C35DFE"/>
    <w:rsid w:val="00C35F44"/>
    <w:rsid w:val="00C36411"/>
    <w:rsid w:val="00C3642C"/>
    <w:rsid w:val="00C366A1"/>
    <w:rsid w:val="00C366CB"/>
    <w:rsid w:val="00C367A9"/>
    <w:rsid w:val="00C3689C"/>
    <w:rsid w:val="00C36B66"/>
    <w:rsid w:val="00C36BB3"/>
    <w:rsid w:val="00C37160"/>
    <w:rsid w:val="00C371E8"/>
    <w:rsid w:val="00C372F9"/>
    <w:rsid w:val="00C37377"/>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35AB"/>
    <w:rsid w:val="00C4376D"/>
    <w:rsid w:val="00C437D7"/>
    <w:rsid w:val="00C43ED5"/>
    <w:rsid w:val="00C4403D"/>
    <w:rsid w:val="00C442F6"/>
    <w:rsid w:val="00C445A3"/>
    <w:rsid w:val="00C449D4"/>
    <w:rsid w:val="00C44B7B"/>
    <w:rsid w:val="00C44BA7"/>
    <w:rsid w:val="00C44FAC"/>
    <w:rsid w:val="00C44FFE"/>
    <w:rsid w:val="00C452B4"/>
    <w:rsid w:val="00C4558E"/>
    <w:rsid w:val="00C45A17"/>
    <w:rsid w:val="00C45ABD"/>
    <w:rsid w:val="00C45C22"/>
    <w:rsid w:val="00C46086"/>
    <w:rsid w:val="00C46856"/>
    <w:rsid w:val="00C46C88"/>
    <w:rsid w:val="00C46C89"/>
    <w:rsid w:val="00C46CF3"/>
    <w:rsid w:val="00C46D73"/>
    <w:rsid w:val="00C46DB8"/>
    <w:rsid w:val="00C46F25"/>
    <w:rsid w:val="00C46FFC"/>
    <w:rsid w:val="00C47167"/>
    <w:rsid w:val="00C47250"/>
    <w:rsid w:val="00C47341"/>
    <w:rsid w:val="00C476B3"/>
    <w:rsid w:val="00C477EC"/>
    <w:rsid w:val="00C47900"/>
    <w:rsid w:val="00C47D59"/>
    <w:rsid w:val="00C47E4B"/>
    <w:rsid w:val="00C503C3"/>
    <w:rsid w:val="00C5052C"/>
    <w:rsid w:val="00C50737"/>
    <w:rsid w:val="00C50B3D"/>
    <w:rsid w:val="00C50CCB"/>
    <w:rsid w:val="00C50D92"/>
    <w:rsid w:val="00C511A0"/>
    <w:rsid w:val="00C51A30"/>
    <w:rsid w:val="00C51B8B"/>
    <w:rsid w:val="00C51C2B"/>
    <w:rsid w:val="00C51EE3"/>
    <w:rsid w:val="00C52231"/>
    <w:rsid w:val="00C5228A"/>
    <w:rsid w:val="00C52401"/>
    <w:rsid w:val="00C525A0"/>
    <w:rsid w:val="00C52755"/>
    <w:rsid w:val="00C52BBB"/>
    <w:rsid w:val="00C52DC0"/>
    <w:rsid w:val="00C52F8D"/>
    <w:rsid w:val="00C5305F"/>
    <w:rsid w:val="00C53606"/>
    <w:rsid w:val="00C538A1"/>
    <w:rsid w:val="00C53926"/>
    <w:rsid w:val="00C53A18"/>
    <w:rsid w:val="00C53BD5"/>
    <w:rsid w:val="00C53EDE"/>
    <w:rsid w:val="00C53F14"/>
    <w:rsid w:val="00C53FD6"/>
    <w:rsid w:val="00C54397"/>
    <w:rsid w:val="00C5449E"/>
    <w:rsid w:val="00C54708"/>
    <w:rsid w:val="00C54719"/>
    <w:rsid w:val="00C54C1F"/>
    <w:rsid w:val="00C54C81"/>
    <w:rsid w:val="00C54D9B"/>
    <w:rsid w:val="00C54EED"/>
    <w:rsid w:val="00C552C3"/>
    <w:rsid w:val="00C5539A"/>
    <w:rsid w:val="00C5539C"/>
    <w:rsid w:val="00C553D2"/>
    <w:rsid w:val="00C554C8"/>
    <w:rsid w:val="00C55553"/>
    <w:rsid w:val="00C555A3"/>
    <w:rsid w:val="00C559EF"/>
    <w:rsid w:val="00C55A82"/>
    <w:rsid w:val="00C55A97"/>
    <w:rsid w:val="00C55CB2"/>
    <w:rsid w:val="00C55EB6"/>
    <w:rsid w:val="00C560AA"/>
    <w:rsid w:val="00C56202"/>
    <w:rsid w:val="00C56203"/>
    <w:rsid w:val="00C5633C"/>
    <w:rsid w:val="00C568FA"/>
    <w:rsid w:val="00C56CCB"/>
    <w:rsid w:val="00C56F4F"/>
    <w:rsid w:val="00C57381"/>
    <w:rsid w:val="00C5763A"/>
    <w:rsid w:val="00C57788"/>
    <w:rsid w:val="00C57889"/>
    <w:rsid w:val="00C578DB"/>
    <w:rsid w:val="00C579C1"/>
    <w:rsid w:val="00C579F6"/>
    <w:rsid w:val="00C57CD1"/>
    <w:rsid w:val="00C6026A"/>
    <w:rsid w:val="00C6034F"/>
    <w:rsid w:val="00C60479"/>
    <w:rsid w:val="00C60567"/>
    <w:rsid w:val="00C606C0"/>
    <w:rsid w:val="00C608C2"/>
    <w:rsid w:val="00C609EF"/>
    <w:rsid w:val="00C61071"/>
    <w:rsid w:val="00C61213"/>
    <w:rsid w:val="00C6182C"/>
    <w:rsid w:val="00C61901"/>
    <w:rsid w:val="00C61983"/>
    <w:rsid w:val="00C619C4"/>
    <w:rsid w:val="00C61A4C"/>
    <w:rsid w:val="00C6200C"/>
    <w:rsid w:val="00C6205B"/>
    <w:rsid w:val="00C6210A"/>
    <w:rsid w:val="00C626D5"/>
    <w:rsid w:val="00C6279D"/>
    <w:rsid w:val="00C628A7"/>
    <w:rsid w:val="00C62927"/>
    <w:rsid w:val="00C62A19"/>
    <w:rsid w:val="00C62ABA"/>
    <w:rsid w:val="00C62BF3"/>
    <w:rsid w:val="00C63032"/>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839"/>
    <w:rsid w:val="00C6497D"/>
    <w:rsid w:val="00C64E91"/>
    <w:rsid w:val="00C64F7F"/>
    <w:rsid w:val="00C6502A"/>
    <w:rsid w:val="00C653D6"/>
    <w:rsid w:val="00C654A1"/>
    <w:rsid w:val="00C6586B"/>
    <w:rsid w:val="00C658AB"/>
    <w:rsid w:val="00C65F15"/>
    <w:rsid w:val="00C6607C"/>
    <w:rsid w:val="00C663BF"/>
    <w:rsid w:val="00C66893"/>
    <w:rsid w:val="00C66F25"/>
    <w:rsid w:val="00C67020"/>
    <w:rsid w:val="00C670E3"/>
    <w:rsid w:val="00C6720A"/>
    <w:rsid w:val="00C676D7"/>
    <w:rsid w:val="00C6773B"/>
    <w:rsid w:val="00C677DC"/>
    <w:rsid w:val="00C67AC1"/>
    <w:rsid w:val="00C67EFD"/>
    <w:rsid w:val="00C70109"/>
    <w:rsid w:val="00C7014C"/>
    <w:rsid w:val="00C7016E"/>
    <w:rsid w:val="00C706BD"/>
    <w:rsid w:val="00C70720"/>
    <w:rsid w:val="00C70A83"/>
    <w:rsid w:val="00C70C09"/>
    <w:rsid w:val="00C70C70"/>
    <w:rsid w:val="00C70C9F"/>
    <w:rsid w:val="00C70D0B"/>
    <w:rsid w:val="00C70D29"/>
    <w:rsid w:val="00C70F8B"/>
    <w:rsid w:val="00C714AD"/>
    <w:rsid w:val="00C715CD"/>
    <w:rsid w:val="00C71631"/>
    <w:rsid w:val="00C7167B"/>
    <w:rsid w:val="00C71905"/>
    <w:rsid w:val="00C71906"/>
    <w:rsid w:val="00C724DA"/>
    <w:rsid w:val="00C724E8"/>
    <w:rsid w:val="00C7284E"/>
    <w:rsid w:val="00C7292E"/>
    <w:rsid w:val="00C72AC6"/>
    <w:rsid w:val="00C72AD1"/>
    <w:rsid w:val="00C7301F"/>
    <w:rsid w:val="00C7365D"/>
    <w:rsid w:val="00C7396C"/>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AFC"/>
    <w:rsid w:val="00C76C6B"/>
    <w:rsid w:val="00C76EE5"/>
    <w:rsid w:val="00C77219"/>
    <w:rsid w:val="00C772E8"/>
    <w:rsid w:val="00C77516"/>
    <w:rsid w:val="00C77CA7"/>
    <w:rsid w:val="00C77F58"/>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7D6"/>
    <w:rsid w:val="00C828C5"/>
    <w:rsid w:val="00C82BD9"/>
    <w:rsid w:val="00C82CD6"/>
    <w:rsid w:val="00C82DA8"/>
    <w:rsid w:val="00C8323A"/>
    <w:rsid w:val="00C832D6"/>
    <w:rsid w:val="00C835E5"/>
    <w:rsid w:val="00C837BC"/>
    <w:rsid w:val="00C8385C"/>
    <w:rsid w:val="00C839CC"/>
    <w:rsid w:val="00C839F4"/>
    <w:rsid w:val="00C83AA6"/>
    <w:rsid w:val="00C83D60"/>
    <w:rsid w:val="00C83D98"/>
    <w:rsid w:val="00C83E5E"/>
    <w:rsid w:val="00C84206"/>
    <w:rsid w:val="00C84413"/>
    <w:rsid w:val="00C84575"/>
    <w:rsid w:val="00C848C8"/>
    <w:rsid w:val="00C849C9"/>
    <w:rsid w:val="00C84E25"/>
    <w:rsid w:val="00C850EC"/>
    <w:rsid w:val="00C854E3"/>
    <w:rsid w:val="00C85929"/>
    <w:rsid w:val="00C85EC0"/>
    <w:rsid w:val="00C85F90"/>
    <w:rsid w:val="00C86117"/>
    <w:rsid w:val="00C86457"/>
    <w:rsid w:val="00C86655"/>
    <w:rsid w:val="00C8679E"/>
    <w:rsid w:val="00C86893"/>
    <w:rsid w:val="00C86B93"/>
    <w:rsid w:val="00C86FA1"/>
    <w:rsid w:val="00C87215"/>
    <w:rsid w:val="00C87370"/>
    <w:rsid w:val="00C875F2"/>
    <w:rsid w:val="00C87689"/>
    <w:rsid w:val="00C87828"/>
    <w:rsid w:val="00C87899"/>
    <w:rsid w:val="00C87CA0"/>
    <w:rsid w:val="00C90047"/>
    <w:rsid w:val="00C902BD"/>
    <w:rsid w:val="00C9084C"/>
    <w:rsid w:val="00C90955"/>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2F89"/>
    <w:rsid w:val="00C93182"/>
    <w:rsid w:val="00C93713"/>
    <w:rsid w:val="00C93A2E"/>
    <w:rsid w:val="00C93BE5"/>
    <w:rsid w:val="00C9423D"/>
    <w:rsid w:val="00C943E1"/>
    <w:rsid w:val="00C94682"/>
    <w:rsid w:val="00C9486F"/>
    <w:rsid w:val="00C9487E"/>
    <w:rsid w:val="00C94993"/>
    <w:rsid w:val="00C949FB"/>
    <w:rsid w:val="00C94AA1"/>
    <w:rsid w:val="00C94C80"/>
    <w:rsid w:val="00C94DB9"/>
    <w:rsid w:val="00C958EC"/>
    <w:rsid w:val="00C95908"/>
    <w:rsid w:val="00C95A91"/>
    <w:rsid w:val="00C95BDF"/>
    <w:rsid w:val="00C95CB7"/>
    <w:rsid w:val="00C96004"/>
    <w:rsid w:val="00C961E8"/>
    <w:rsid w:val="00C96290"/>
    <w:rsid w:val="00C9686B"/>
    <w:rsid w:val="00C96987"/>
    <w:rsid w:val="00C96A05"/>
    <w:rsid w:val="00C96C8C"/>
    <w:rsid w:val="00C96CF0"/>
    <w:rsid w:val="00C9717E"/>
    <w:rsid w:val="00C97410"/>
    <w:rsid w:val="00C97426"/>
    <w:rsid w:val="00C9789E"/>
    <w:rsid w:val="00C97CBE"/>
    <w:rsid w:val="00C97D3A"/>
    <w:rsid w:val="00CA043F"/>
    <w:rsid w:val="00CA06C9"/>
    <w:rsid w:val="00CA083E"/>
    <w:rsid w:val="00CA0878"/>
    <w:rsid w:val="00CA0A7C"/>
    <w:rsid w:val="00CA0B05"/>
    <w:rsid w:val="00CA0B61"/>
    <w:rsid w:val="00CA0C6F"/>
    <w:rsid w:val="00CA0C8F"/>
    <w:rsid w:val="00CA0F79"/>
    <w:rsid w:val="00CA1167"/>
    <w:rsid w:val="00CA166F"/>
    <w:rsid w:val="00CA171F"/>
    <w:rsid w:val="00CA1A55"/>
    <w:rsid w:val="00CA1C95"/>
    <w:rsid w:val="00CA21D4"/>
    <w:rsid w:val="00CA2256"/>
    <w:rsid w:val="00CA24A2"/>
    <w:rsid w:val="00CA26D4"/>
    <w:rsid w:val="00CA26DE"/>
    <w:rsid w:val="00CA26F2"/>
    <w:rsid w:val="00CA2B4A"/>
    <w:rsid w:val="00CA2D19"/>
    <w:rsid w:val="00CA2E8A"/>
    <w:rsid w:val="00CA2F17"/>
    <w:rsid w:val="00CA2F33"/>
    <w:rsid w:val="00CA31A8"/>
    <w:rsid w:val="00CA31FA"/>
    <w:rsid w:val="00CA3255"/>
    <w:rsid w:val="00CA33E1"/>
    <w:rsid w:val="00CA36E1"/>
    <w:rsid w:val="00CA36FF"/>
    <w:rsid w:val="00CA3931"/>
    <w:rsid w:val="00CA3F15"/>
    <w:rsid w:val="00CA40D6"/>
    <w:rsid w:val="00CA41F7"/>
    <w:rsid w:val="00CA4250"/>
    <w:rsid w:val="00CA43C5"/>
    <w:rsid w:val="00CA43CA"/>
    <w:rsid w:val="00CA4555"/>
    <w:rsid w:val="00CA4883"/>
    <w:rsid w:val="00CA4940"/>
    <w:rsid w:val="00CA4A3E"/>
    <w:rsid w:val="00CA4CF8"/>
    <w:rsid w:val="00CA4E1C"/>
    <w:rsid w:val="00CA4F76"/>
    <w:rsid w:val="00CA4FC2"/>
    <w:rsid w:val="00CA5115"/>
    <w:rsid w:val="00CA531A"/>
    <w:rsid w:val="00CA53F8"/>
    <w:rsid w:val="00CA54D4"/>
    <w:rsid w:val="00CA5577"/>
    <w:rsid w:val="00CA55BA"/>
    <w:rsid w:val="00CA5A50"/>
    <w:rsid w:val="00CA5A74"/>
    <w:rsid w:val="00CA60B4"/>
    <w:rsid w:val="00CA610D"/>
    <w:rsid w:val="00CA614D"/>
    <w:rsid w:val="00CA693C"/>
    <w:rsid w:val="00CA6E00"/>
    <w:rsid w:val="00CA6E64"/>
    <w:rsid w:val="00CA6EEE"/>
    <w:rsid w:val="00CA752A"/>
    <w:rsid w:val="00CA7C6D"/>
    <w:rsid w:val="00CA7D97"/>
    <w:rsid w:val="00CA7D9D"/>
    <w:rsid w:val="00CA7DA6"/>
    <w:rsid w:val="00CB00E0"/>
    <w:rsid w:val="00CB0511"/>
    <w:rsid w:val="00CB0512"/>
    <w:rsid w:val="00CB0613"/>
    <w:rsid w:val="00CB071C"/>
    <w:rsid w:val="00CB0801"/>
    <w:rsid w:val="00CB0C4B"/>
    <w:rsid w:val="00CB0E4E"/>
    <w:rsid w:val="00CB0F05"/>
    <w:rsid w:val="00CB0F52"/>
    <w:rsid w:val="00CB1182"/>
    <w:rsid w:val="00CB136C"/>
    <w:rsid w:val="00CB1755"/>
    <w:rsid w:val="00CB1A3A"/>
    <w:rsid w:val="00CB2114"/>
    <w:rsid w:val="00CB21B2"/>
    <w:rsid w:val="00CB224C"/>
    <w:rsid w:val="00CB23CD"/>
    <w:rsid w:val="00CB2593"/>
    <w:rsid w:val="00CB25B6"/>
    <w:rsid w:val="00CB2B13"/>
    <w:rsid w:val="00CB2B86"/>
    <w:rsid w:val="00CB3390"/>
    <w:rsid w:val="00CB39B5"/>
    <w:rsid w:val="00CB3A38"/>
    <w:rsid w:val="00CB3CE3"/>
    <w:rsid w:val="00CB3D2E"/>
    <w:rsid w:val="00CB3F6F"/>
    <w:rsid w:val="00CB40DB"/>
    <w:rsid w:val="00CB4190"/>
    <w:rsid w:val="00CB41FF"/>
    <w:rsid w:val="00CB42D0"/>
    <w:rsid w:val="00CB46A3"/>
    <w:rsid w:val="00CB4767"/>
    <w:rsid w:val="00CB48E3"/>
    <w:rsid w:val="00CB4C43"/>
    <w:rsid w:val="00CB502F"/>
    <w:rsid w:val="00CB5045"/>
    <w:rsid w:val="00CB53DD"/>
    <w:rsid w:val="00CB5F2D"/>
    <w:rsid w:val="00CB670E"/>
    <w:rsid w:val="00CB6A69"/>
    <w:rsid w:val="00CB6FDF"/>
    <w:rsid w:val="00CB72C5"/>
    <w:rsid w:val="00CB756E"/>
    <w:rsid w:val="00CB763E"/>
    <w:rsid w:val="00CB7B52"/>
    <w:rsid w:val="00CB7C45"/>
    <w:rsid w:val="00CB7D4F"/>
    <w:rsid w:val="00CB7E7E"/>
    <w:rsid w:val="00CB7ED9"/>
    <w:rsid w:val="00CB7F96"/>
    <w:rsid w:val="00CC0134"/>
    <w:rsid w:val="00CC016D"/>
    <w:rsid w:val="00CC054D"/>
    <w:rsid w:val="00CC0595"/>
    <w:rsid w:val="00CC05CD"/>
    <w:rsid w:val="00CC0DDB"/>
    <w:rsid w:val="00CC13A6"/>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AB5"/>
    <w:rsid w:val="00CC2B4F"/>
    <w:rsid w:val="00CC2CC2"/>
    <w:rsid w:val="00CC2E58"/>
    <w:rsid w:val="00CC2F66"/>
    <w:rsid w:val="00CC2FCB"/>
    <w:rsid w:val="00CC3014"/>
    <w:rsid w:val="00CC3018"/>
    <w:rsid w:val="00CC325E"/>
    <w:rsid w:val="00CC33E8"/>
    <w:rsid w:val="00CC33FA"/>
    <w:rsid w:val="00CC3465"/>
    <w:rsid w:val="00CC3B2C"/>
    <w:rsid w:val="00CC3E48"/>
    <w:rsid w:val="00CC3F96"/>
    <w:rsid w:val="00CC4039"/>
    <w:rsid w:val="00CC4658"/>
    <w:rsid w:val="00CC47DA"/>
    <w:rsid w:val="00CC48AD"/>
    <w:rsid w:val="00CC4DAA"/>
    <w:rsid w:val="00CC4FFA"/>
    <w:rsid w:val="00CC5225"/>
    <w:rsid w:val="00CC52AC"/>
    <w:rsid w:val="00CC5A7F"/>
    <w:rsid w:val="00CC5D20"/>
    <w:rsid w:val="00CC5DDE"/>
    <w:rsid w:val="00CC5E72"/>
    <w:rsid w:val="00CC601C"/>
    <w:rsid w:val="00CC61E2"/>
    <w:rsid w:val="00CC6538"/>
    <w:rsid w:val="00CC658A"/>
    <w:rsid w:val="00CC67EF"/>
    <w:rsid w:val="00CC685B"/>
    <w:rsid w:val="00CC6924"/>
    <w:rsid w:val="00CC6D3C"/>
    <w:rsid w:val="00CC7049"/>
    <w:rsid w:val="00CC724D"/>
    <w:rsid w:val="00CC7418"/>
    <w:rsid w:val="00CC7856"/>
    <w:rsid w:val="00CC790C"/>
    <w:rsid w:val="00CC79D8"/>
    <w:rsid w:val="00CC7F2A"/>
    <w:rsid w:val="00CC7F50"/>
    <w:rsid w:val="00CD029C"/>
    <w:rsid w:val="00CD02A4"/>
    <w:rsid w:val="00CD03FB"/>
    <w:rsid w:val="00CD0445"/>
    <w:rsid w:val="00CD0492"/>
    <w:rsid w:val="00CD0554"/>
    <w:rsid w:val="00CD05E9"/>
    <w:rsid w:val="00CD060E"/>
    <w:rsid w:val="00CD0735"/>
    <w:rsid w:val="00CD0B3F"/>
    <w:rsid w:val="00CD0E59"/>
    <w:rsid w:val="00CD1052"/>
    <w:rsid w:val="00CD107C"/>
    <w:rsid w:val="00CD10D5"/>
    <w:rsid w:val="00CD11BF"/>
    <w:rsid w:val="00CD12C7"/>
    <w:rsid w:val="00CD1A29"/>
    <w:rsid w:val="00CD1B93"/>
    <w:rsid w:val="00CD1C53"/>
    <w:rsid w:val="00CD1DE3"/>
    <w:rsid w:val="00CD2188"/>
    <w:rsid w:val="00CD23E3"/>
    <w:rsid w:val="00CD255F"/>
    <w:rsid w:val="00CD29F2"/>
    <w:rsid w:val="00CD2A89"/>
    <w:rsid w:val="00CD2BA4"/>
    <w:rsid w:val="00CD2C25"/>
    <w:rsid w:val="00CD2C6F"/>
    <w:rsid w:val="00CD2FA9"/>
    <w:rsid w:val="00CD30B5"/>
    <w:rsid w:val="00CD329A"/>
    <w:rsid w:val="00CD3604"/>
    <w:rsid w:val="00CD3658"/>
    <w:rsid w:val="00CD36CA"/>
    <w:rsid w:val="00CD3753"/>
    <w:rsid w:val="00CD3848"/>
    <w:rsid w:val="00CD38C9"/>
    <w:rsid w:val="00CD39C9"/>
    <w:rsid w:val="00CD3D25"/>
    <w:rsid w:val="00CD3F6C"/>
    <w:rsid w:val="00CD3FA0"/>
    <w:rsid w:val="00CD423E"/>
    <w:rsid w:val="00CD4385"/>
    <w:rsid w:val="00CD4447"/>
    <w:rsid w:val="00CD4580"/>
    <w:rsid w:val="00CD47C5"/>
    <w:rsid w:val="00CD4819"/>
    <w:rsid w:val="00CD482A"/>
    <w:rsid w:val="00CD48AB"/>
    <w:rsid w:val="00CD49CA"/>
    <w:rsid w:val="00CD4D17"/>
    <w:rsid w:val="00CD5071"/>
    <w:rsid w:val="00CD51BB"/>
    <w:rsid w:val="00CD531B"/>
    <w:rsid w:val="00CD5E55"/>
    <w:rsid w:val="00CD6189"/>
    <w:rsid w:val="00CD6202"/>
    <w:rsid w:val="00CD66D5"/>
    <w:rsid w:val="00CD69F7"/>
    <w:rsid w:val="00CD6C67"/>
    <w:rsid w:val="00CD6D99"/>
    <w:rsid w:val="00CD6E0B"/>
    <w:rsid w:val="00CD7192"/>
    <w:rsid w:val="00CD71C9"/>
    <w:rsid w:val="00CD7552"/>
    <w:rsid w:val="00CD765F"/>
    <w:rsid w:val="00CD771F"/>
    <w:rsid w:val="00CD783B"/>
    <w:rsid w:val="00CD7858"/>
    <w:rsid w:val="00CD7C0C"/>
    <w:rsid w:val="00CD7C52"/>
    <w:rsid w:val="00CD7F31"/>
    <w:rsid w:val="00CE0212"/>
    <w:rsid w:val="00CE0299"/>
    <w:rsid w:val="00CE05F2"/>
    <w:rsid w:val="00CE0860"/>
    <w:rsid w:val="00CE0A02"/>
    <w:rsid w:val="00CE0B60"/>
    <w:rsid w:val="00CE0D51"/>
    <w:rsid w:val="00CE0E5C"/>
    <w:rsid w:val="00CE0F85"/>
    <w:rsid w:val="00CE1599"/>
    <w:rsid w:val="00CE1B94"/>
    <w:rsid w:val="00CE1BA7"/>
    <w:rsid w:val="00CE21F4"/>
    <w:rsid w:val="00CE21FE"/>
    <w:rsid w:val="00CE227F"/>
    <w:rsid w:val="00CE229B"/>
    <w:rsid w:val="00CE249A"/>
    <w:rsid w:val="00CE2539"/>
    <w:rsid w:val="00CE2602"/>
    <w:rsid w:val="00CE2758"/>
    <w:rsid w:val="00CE28BE"/>
    <w:rsid w:val="00CE2C82"/>
    <w:rsid w:val="00CE2E71"/>
    <w:rsid w:val="00CE34DC"/>
    <w:rsid w:val="00CE3591"/>
    <w:rsid w:val="00CE36BF"/>
    <w:rsid w:val="00CE385F"/>
    <w:rsid w:val="00CE3A0D"/>
    <w:rsid w:val="00CE3A5A"/>
    <w:rsid w:val="00CE40EB"/>
    <w:rsid w:val="00CE41CF"/>
    <w:rsid w:val="00CE430A"/>
    <w:rsid w:val="00CE452D"/>
    <w:rsid w:val="00CE4840"/>
    <w:rsid w:val="00CE4D0E"/>
    <w:rsid w:val="00CE4E00"/>
    <w:rsid w:val="00CE5025"/>
    <w:rsid w:val="00CE509E"/>
    <w:rsid w:val="00CE51F1"/>
    <w:rsid w:val="00CE5555"/>
    <w:rsid w:val="00CE59A1"/>
    <w:rsid w:val="00CE5A46"/>
    <w:rsid w:val="00CE5A4F"/>
    <w:rsid w:val="00CE5D29"/>
    <w:rsid w:val="00CE5E41"/>
    <w:rsid w:val="00CE5EE4"/>
    <w:rsid w:val="00CE5F0B"/>
    <w:rsid w:val="00CE5F24"/>
    <w:rsid w:val="00CE5F66"/>
    <w:rsid w:val="00CE68D5"/>
    <w:rsid w:val="00CE690E"/>
    <w:rsid w:val="00CE7105"/>
    <w:rsid w:val="00CE718A"/>
    <w:rsid w:val="00CE7308"/>
    <w:rsid w:val="00CE7332"/>
    <w:rsid w:val="00CE751C"/>
    <w:rsid w:val="00CE7A51"/>
    <w:rsid w:val="00CE7C40"/>
    <w:rsid w:val="00CE7C74"/>
    <w:rsid w:val="00CF023C"/>
    <w:rsid w:val="00CF0AFD"/>
    <w:rsid w:val="00CF0E5F"/>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AEF"/>
    <w:rsid w:val="00CF3CD0"/>
    <w:rsid w:val="00CF3E69"/>
    <w:rsid w:val="00CF42ED"/>
    <w:rsid w:val="00CF4871"/>
    <w:rsid w:val="00CF4946"/>
    <w:rsid w:val="00CF4A58"/>
    <w:rsid w:val="00CF4AB5"/>
    <w:rsid w:val="00CF4B4F"/>
    <w:rsid w:val="00CF4F4B"/>
    <w:rsid w:val="00CF4FAD"/>
    <w:rsid w:val="00CF53B9"/>
    <w:rsid w:val="00CF53D2"/>
    <w:rsid w:val="00CF5557"/>
    <w:rsid w:val="00CF56F9"/>
    <w:rsid w:val="00CF583F"/>
    <w:rsid w:val="00CF5B69"/>
    <w:rsid w:val="00CF5D04"/>
    <w:rsid w:val="00CF5D83"/>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B6D"/>
    <w:rsid w:val="00D00CBE"/>
    <w:rsid w:val="00D00CF9"/>
    <w:rsid w:val="00D011E5"/>
    <w:rsid w:val="00D0138A"/>
    <w:rsid w:val="00D017EE"/>
    <w:rsid w:val="00D01B0F"/>
    <w:rsid w:val="00D01C1B"/>
    <w:rsid w:val="00D01D75"/>
    <w:rsid w:val="00D01F44"/>
    <w:rsid w:val="00D02259"/>
    <w:rsid w:val="00D02260"/>
    <w:rsid w:val="00D026AF"/>
    <w:rsid w:val="00D02A9A"/>
    <w:rsid w:val="00D02BBC"/>
    <w:rsid w:val="00D02F36"/>
    <w:rsid w:val="00D02F55"/>
    <w:rsid w:val="00D03410"/>
    <w:rsid w:val="00D0347A"/>
    <w:rsid w:val="00D034DA"/>
    <w:rsid w:val="00D03877"/>
    <w:rsid w:val="00D038FF"/>
    <w:rsid w:val="00D03919"/>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D8B"/>
    <w:rsid w:val="00D06ECC"/>
    <w:rsid w:val="00D0716D"/>
    <w:rsid w:val="00D07305"/>
    <w:rsid w:val="00D0740D"/>
    <w:rsid w:val="00D07520"/>
    <w:rsid w:val="00D07739"/>
    <w:rsid w:val="00D078A7"/>
    <w:rsid w:val="00D07A39"/>
    <w:rsid w:val="00D07B88"/>
    <w:rsid w:val="00D07EF9"/>
    <w:rsid w:val="00D1044B"/>
    <w:rsid w:val="00D10473"/>
    <w:rsid w:val="00D1087C"/>
    <w:rsid w:val="00D108DE"/>
    <w:rsid w:val="00D114D5"/>
    <w:rsid w:val="00D1183E"/>
    <w:rsid w:val="00D11A86"/>
    <w:rsid w:val="00D11A99"/>
    <w:rsid w:val="00D11D0B"/>
    <w:rsid w:val="00D120F3"/>
    <w:rsid w:val="00D1220D"/>
    <w:rsid w:val="00D1261E"/>
    <w:rsid w:val="00D1295E"/>
    <w:rsid w:val="00D12A4F"/>
    <w:rsid w:val="00D12F51"/>
    <w:rsid w:val="00D130A5"/>
    <w:rsid w:val="00D130E4"/>
    <w:rsid w:val="00D13132"/>
    <w:rsid w:val="00D132D1"/>
    <w:rsid w:val="00D132D7"/>
    <w:rsid w:val="00D13449"/>
    <w:rsid w:val="00D13858"/>
    <w:rsid w:val="00D13A73"/>
    <w:rsid w:val="00D14149"/>
    <w:rsid w:val="00D14504"/>
    <w:rsid w:val="00D14735"/>
    <w:rsid w:val="00D147E7"/>
    <w:rsid w:val="00D14918"/>
    <w:rsid w:val="00D14B74"/>
    <w:rsid w:val="00D150DF"/>
    <w:rsid w:val="00D151F7"/>
    <w:rsid w:val="00D15339"/>
    <w:rsid w:val="00D155C0"/>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723A"/>
    <w:rsid w:val="00D17295"/>
    <w:rsid w:val="00D17913"/>
    <w:rsid w:val="00D17ABE"/>
    <w:rsid w:val="00D17AEF"/>
    <w:rsid w:val="00D17D7C"/>
    <w:rsid w:val="00D20230"/>
    <w:rsid w:val="00D20643"/>
    <w:rsid w:val="00D20689"/>
    <w:rsid w:val="00D2112A"/>
    <w:rsid w:val="00D21224"/>
    <w:rsid w:val="00D2164A"/>
    <w:rsid w:val="00D21A5E"/>
    <w:rsid w:val="00D21B03"/>
    <w:rsid w:val="00D21E6D"/>
    <w:rsid w:val="00D21F74"/>
    <w:rsid w:val="00D21F92"/>
    <w:rsid w:val="00D21F9E"/>
    <w:rsid w:val="00D220A4"/>
    <w:rsid w:val="00D222F9"/>
    <w:rsid w:val="00D22649"/>
    <w:rsid w:val="00D226A0"/>
    <w:rsid w:val="00D22875"/>
    <w:rsid w:val="00D228CF"/>
    <w:rsid w:val="00D229DE"/>
    <w:rsid w:val="00D22C37"/>
    <w:rsid w:val="00D22D85"/>
    <w:rsid w:val="00D22E5D"/>
    <w:rsid w:val="00D23083"/>
    <w:rsid w:val="00D2356A"/>
    <w:rsid w:val="00D235BD"/>
    <w:rsid w:val="00D23D26"/>
    <w:rsid w:val="00D23DA1"/>
    <w:rsid w:val="00D2428E"/>
    <w:rsid w:val="00D24293"/>
    <w:rsid w:val="00D2441A"/>
    <w:rsid w:val="00D24BEE"/>
    <w:rsid w:val="00D24E68"/>
    <w:rsid w:val="00D2540B"/>
    <w:rsid w:val="00D25420"/>
    <w:rsid w:val="00D25FE2"/>
    <w:rsid w:val="00D26053"/>
    <w:rsid w:val="00D262FD"/>
    <w:rsid w:val="00D26403"/>
    <w:rsid w:val="00D264B2"/>
    <w:rsid w:val="00D265C4"/>
    <w:rsid w:val="00D2674D"/>
    <w:rsid w:val="00D26993"/>
    <w:rsid w:val="00D269B2"/>
    <w:rsid w:val="00D271E5"/>
    <w:rsid w:val="00D27277"/>
    <w:rsid w:val="00D27629"/>
    <w:rsid w:val="00D27772"/>
    <w:rsid w:val="00D27CEF"/>
    <w:rsid w:val="00D27CF7"/>
    <w:rsid w:val="00D27D99"/>
    <w:rsid w:val="00D27E96"/>
    <w:rsid w:val="00D27F0F"/>
    <w:rsid w:val="00D30707"/>
    <w:rsid w:val="00D30871"/>
    <w:rsid w:val="00D30966"/>
    <w:rsid w:val="00D30D20"/>
    <w:rsid w:val="00D30F9C"/>
    <w:rsid w:val="00D30FE2"/>
    <w:rsid w:val="00D313A0"/>
    <w:rsid w:val="00D3188B"/>
    <w:rsid w:val="00D31953"/>
    <w:rsid w:val="00D3195C"/>
    <w:rsid w:val="00D31A88"/>
    <w:rsid w:val="00D31D0D"/>
    <w:rsid w:val="00D31DE5"/>
    <w:rsid w:val="00D31EA2"/>
    <w:rsid w:val="00D31FA1"/>
    <w:rsid w:val="00D32021"/>
    <w:rsid w:val="00D32176"/>
    <w:rsid w:val="00D321D1"/>
    <w:rsid w:val="00D32421"/>
    <w:rsid w:val="00D3248D"/>
    <w:rsid w:val="00D32699"/>
    <w:rsid w:val="00D32745"/>
    <w:rsid w:val="00D3277A"/>
    <w:rsid w:val="00D327FE"/>
    <w:rsid w:val="00D32DF5"/>
    <w:rsid w:val="00D333C9"/>
    <w:rsid w:val="00D3344B"/>
    <w:rsid w:val="00D3367D"/>
    <w:rsid w:val="00D336AE"/>
    <w:rsid w:val="00D338B6"/>
    <w:rsid w:val="00D33963"/>
    <w:rsid w:val="00D33984"/>
    <w:rsid w:val="00D339AC"/>
    <w:rsid w:val="00D33B69"/>
    <w:rsid w:val="00D33F23"/>
    <w:rsid w:val="00D34127"/>
    <w:rsid w:val="00D343FD"/>
    <w:rsid w:val="00D3444D"/>
    <w:rsid w:val="00D344AC"/>
    <w:rsid w:val="00D344BB"/>
    <w:rsid w:val="00D34785"/>
    <w:rsid w:val="00D34EFD"/>
    <w:rsid w:val="00D34F51"/>
    <w:rsid w:val="00D34FD4"/>
    <w:rsid w:val="00D3518A"/>
    <w:rsid w:val="00D35431"/>
    <w:rsid w:val="00D35716"/>
    <w:rsid w:val="00D3573B"/>
    <w:rsid w:val="00D3575B"/>
    <w:rsid w:val="00D35A0B"/>
    <w:rsid w:val="00D35E4D"/>
    <w:rsid w:val="00D3661A"/>
    <w:rsid w:val="00D36C20"/>
    <w:rsid w:val="00D36FAC"/>
    <w:rsid w:val="00D371C9"/>
    <w:rsid w:val="00D37602"/>
    <w:rsid w:val="00D3762C"/>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8A"/>
    <w:rsid w:val="00D41EDC"/>
    <w:rsid w:val="00D41F07"/>
    <w:rsid w:val="00D42144"/>
    <w:rsid w:val="00D42201"/>
    <w:rsid w:val="00D422FF"/>
    <w:rsid w:val="00D423A3"/>
    <w:rsid w:val="00D42AF8"/>
    <w:rsid w:val="00D42C2F"/>
    <w:rsid w:val="00D42D53"/>
    <w:rsid w:val="00D42D6A"/>
    <w:rsid w:val="00D430CE"/>
    <w:rsid w:val="00D431E1"/>
    <w:rsid w:val="00D43207"/>
    <w:rsid w:val="00D432FC"/>
    <w:rsid w:val="00D434A1"/>
    <w:rsid w:val="00D435A5"/>
    <w:rsid w:val="00D436D3"/>
    <w:rsid w:val="00D4373C"/>
    <w:rsid w:val="00D438E1"/>
    <w:rsid w:val="00D439E1"/>
    <w:rsid w:val="00D43ABE"/>
    <w:rsid w:val="00D43C2E"/>
    <w:rsid w:val="00D4423E"/>
    <w:rsid w:val="00D4433E"/>
    <w:rsid w:val="00D4440F"/>
    <w:rsid w:val="00D44432"/>
    <w:rsid w:val="00D445EC"/>
    <w:rsid w:val="00D44752"/>
    <w:rsid w:val="00D44A1C"/>
    <w:rsid w:val="00D44F5F"/>
    <w:rsid w:val="00D45036"/>
    <w:rsid w:val="00D453FB"/>
    <w:rsid w:val="00D45547"/>
    <w:rsid w:val="00D459E7"/>
    <w:rsid w:val="00D45D1A"/>
    <w:rsid w:val="00D45D71"/>
    <w:rsid w:val="00D460A8"/>
    <w:rsid w:val="00D46412"/>
    <w:rsid w:val="00D465D7"/>
    <w:rsid w:val="00D466A4"/>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831"/>
    <w:rsid w:val="00D50B42"/>
    <w:rsid w:val="00D50CA6"/>
    <w:rsid w:val="00D5119F"/>
    <w:rsid w:val="00D51741"/>
    <w:rsid w:val="00D51DBE"/>
    <w:rsid w:val="00D51E0D"/>
    <w:rsid w:val="00D51E6F"/>
    <w:rsid w:val="00D52000"/>
    <w:rsid w:val="00D525BD"/>
    <w:rsid w:val="00D52B7C"/>
    <w:rsid w:val="00D52BA5"/>
    <w:rsid w:val="00D52F24"/>
    <w:rsid w:val="00D52FB1"/>
    <w:rsid w:val="00D53221"/>
    <w:rsid w:val="00D53227"/>
    <w:rsid w:val="00D53295"/>
    <w:rsid w:val="00D532B0"/>
    <w:rsid w:val="00D53348"/>
    <w:rsid w:val="00D5344C"/>
    <w:rsid w:val="00D534CB"/>
    <w:rsid w:val="00D534E9"/>
    <w:rsid w:val="00D53A22"/>
    <w:rsid w:val="00D53C57"/>
    <w:rsid w:val="00D53F07"/>
    <w:rsid w:val="00D541BE"/>
    <w:rsid w:val="00D54433"/>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8E5"/>
    <w:rsid w:val="00D56B1D"/>
    <w:rsid w:val="00D56C06"/>
    <w:rsid w:val="00D56DCC"/>
    <w:rsid w:val="00D57241"/>
    <w:rsid w:val="00D572B9"/>
    <w:rsid w:val="00D57747"/>
    <w:rsid w:val="00D577DD"/>
    <w:rsid w:val="00D5789E"/>
    <w:rsid w:val="00D578FF"/>
    <w:rsid w:val="00D57B45"/>
    <w:rsid w:val="00D600C2"/>
    <w:rsid w:val="00D60356"/>
    <w:rsid w:val="00D603FF"/>
    <w:rsid w:val="00D60866"/>
    <w:rsid w:val="00D60D4D"/>
    <w:rsid w:val="00D61028"/>
    <w:rsid w:val="00D61142"/>
    <w:rsid w:val="00D619C7"/>
    <w:rsid w:val="00D61B6E"/>
    <w:rsid w:val="00D61C52"/>
    <w:rsid w:val="00D61CE3"/>
    <w:rsid w:val="00D61DE2"/>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A73"/>
    <w:rsid w:val="00D63B2D"/>
    <w:rsid w:val="00D63B59"/>
    <w:rsid w:val="00D63C3F"/>
    <w:rsid w:val="00D63C91"/>
    <w:rsid w:val="00D63DCF"/>
    <w:rsid w:val="00D63F1C"/>
    <w:rsid w:val="00D63FF3"/>
    <w:rsid w:val="00D640B0"/>
    <w:rsid w:val="00D644B5"/>
    <w:rsid w:val="00D64544"/>
    <w:rsid w:val="00D64805"/>
    <w:rsid w:val="00D64853"/>
    <w:rsid w:val="00D649E8"/>
    <w:rsid w:val="00D64C25"/>
    <w:rsid w:val="00D64C91"/>
    <w:rsid w:val="00D650BC"/>
    <w:rsid w:val="00D6524B"/>
    <w:rsid w:val="00D65486"/>
    <w:rsid w:val="00D655ED"/>
    <w:rsid w:val="00D656FE"/>
    <w:rsid w:val="00D65852"/>
    <w:rsid w:val="00D65D60"/>
    <w:rsid w:val="00D65EEB"/>
    <w:rsid w:val="00D65F1F"/>
    <w:rsid w:val="00D662DD"/>
    <w:rsid w:val="00D66589"/>
    <w:rsid w:val="00D665B5"/>
    <w:rsid w:val="00D66729"/>
    <w:rsid w:val="00D66828"/>
    <w:rsid w:val="00D66E01"/>
    <w:rsid w:val="00D67181"/>
    <w:rsid w:val="00D672DD"/>
    <w:rsid w:val="00D67432"/>
    <w:rsid w:val="00D674AE"/>
    <w:rsid w:val="00D675EF"/>
    <w:rsid w:val="00D67951"/>
    <w:rsid w:val="00D67A99"/>
    <w:rsid w:val="00D67BB9"/>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210D"/>
    <w:rsid w:val="00D72190"/>
    <w:rsid w:val="00D725E8"/>
    <w:rsid w:val="00D726EE"/>
    <w:rsid w:val="00D72731"/>
    <w:rsid w:val="00D729D9"/>
    <w:rsid w:val="00D72B4A"/>
    <w:rsid w:val="00D72BAF"/>
    <w:rsid w:val="00D7313A"/>
    <w:rsid w:val="00D731B2"/>
    <w:rsid w:val="00D73592"/>
    <w:rsid w:val="00D736DA"/>
    <w:rsid w:val="00D738F3"/>
    <w:rsid w:val="00D73A1F"/>
    <w:rsid w:val="00D73C25"/>
    <w:rsid w:val="00D74062"/>
    <w:rsid w:val="00D7430D"/>
    <w:rsid w:val="00D74482"/>
    <w:rsid w:val="00D74AFF"/>
    <w:rsid w:val="00D74BC2"/>
    <w:rsid w:val="00D74BED"/>
    <w:rsid w:val="00D74C65"/>
    <w:rsid w:val="00D74F41"/>
    <w:rsid w:val="00D74F7F"/>
    <w:rsid w:val="00D74FD5"/>
    <w:rsid w:val="00D75595"/>
    <w:rsid w:val="00D7593A"/>
    <w:rsid w:val="00D75C1F"/>
    <w:rsid w:val="00D75E09"/>
    <w:rsid w:val="00D75E85"/>
    <w:rsid w:val="00D75F1F"/>
    <w:rsid w:val="00D760A2"/>
    <w:rsid w:val="00D7638B"/>
    <w:rsid w:val="00D76470"/>
    <w:rsid w:val="00D76682"/>
    <w:rsid w:val="00D7692D"/>
    <w:rsid w:val="00D76DEC"/>
    <w:rsid w:val="00D77242"/>
    <w:rsid w:val="00D7738B"/>
    <w:rsid w:val="00D77C05"/>
    <w:rsid w:val="00D80055"/>
    <w:rsid w:val="00D80084"/>
    <w:rsid w:val="00D80837"/>
    <w:rsid w:val="00D8088F"/>
    <w:rsid w:val="00D808AC"/>
    <w:rsid w:val="00D808AF"/>
    <w:rsid w:val="00D809F3"/>
    <w:rsid w:val="00D80D52"/>
    <w:rsid w:val="00D80E87"/>
    <w:rsid w:val="00D81046"/>
    <w:rsid w:val="00D810C1"/>
    <w:rsid w:val="00D8110D"/>
    <w:rsid w:val="00D81164"/>
    <w:rsid w:val="00D812F4"/>
    <w:rsid w:val="00D81519"/>
    <w:rsid w:val="00D81649"/>
    <w:rsid w:val="00D81C57"/>
    <w:rsid w:val="00D81FA2"/>
    <w:rsid w:val="00D8242B"/>
    <w:rsid w:val="00D8271F"/>
    <w:rsid w:val="00D827E6"/>
    <w:rsid w:val="00D829EE"/>
    <w:rsid w:val="00D82B34"/>
    <w:rsid w:val="00D82BC7"/>
    <w:rsid w:val="00D82C66"/>
    <w:rsid w:val="00D82C84"/>
    <w:rsid w:val="00D82D71"/>
    <w:rsid w:val="00D82FEB"/>
    <w:rsid w:val="00D836A4"/>
    <w:rsid w:val="00D83790"/>
    <w:rsid w:val="00D83798"/>
    <w:rsid w:val="00D839E6"/>
    <w:rsid w:val="00D83A17"/>
    <w:rsid w:val="00D83A7C"/>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78A"/>
    <w:rsid w:val="00D85B4B"/>
    <w:rsid w:val="00D85D75"/>
    <w:rsid w:val="00D85D7C"/>
    <w:rsid w:val="00D85E12"/>
    <w:rsid w:val="00D85E87"/>
    <w:rsid w:val="00D85F89"/>
    <w:rsid w:val="00D86190"/>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90251"/>
    <w:rsid w:val="00D9083A"/>
    <w:rsid w:val="00D90901"/>
    <w:rsid w:val="00D90A08"/>
    <w:rsid w:val="00D90AB5"/>
    <w:rsid w:val="00D90FA0"/>
    <w:rsid w:val="00D90FF5"/>
    <w:rsid w:val="00D9103F"/>
    <w:rsid w:val="00D913FD"/>
    <w:rsid w:val="00D919B4"/>
    <w:rsid w:val="00D92337"/>
    <w:rsid w:val="00D92365"/>
    <w:rsid w:val="00D924BB"/>
    <w:rsid w:val="00D926F3"/>
    <w:rsid w:val="00D927FE"/>
    <w:rsid w:val="00D92CAF"/>
    <w:rsid w:val="00D92EAE"/>
    <w:rsid w:val="00D934A3"/>
    <w:rsid w:val="00D9363F"/>
    <w:rsid w:val="00D936AE"/>
    <w:rsid w:val="00D93A7F"/>
    <w:rsid w:val="00D93AD1"/>
    <w:rsid w:val="00D93AD4"/>
    <w:rsid w:val="00D93D5D"/>
    <w:rsid w:val="00D943E5"/>
    <w:rsid w:val="00D94456"/>
    <w:rsid w:val="00D9459A"/>
    <w:rsid w:val="00D9470C"/>
    <w:rsid w:val="00D94FE6"/>
    <w:rsid w:val="00D9526C"/>
    <w:rsid w:val="00D95982"/>
    <w:rsid w:val="00D95A0A"/>
    <w:rsid w:val="00D95D27"/>
    <w:rsid w:val="00D95D7E"/>
    <w:rsid w:val="00D95F89"/>
    <w:rsid w:val="00D960A9"/>
    <w:rsid w:val="00D96185"/>
    <w:rsid w:val="00D96515"/>
    <w:rsid w:val="00D96945"/>
    <w:rsid w:val="00D96CEB"/>
    <w:rsid w:val="00D96D4E"/>
    <w:rsid w:val="00D96E86"/>
    <w:rsid w:val="00D96EBC"/>
    <w:rsid w:val="00D97487"/>
    <w:rsid w:val="00D97A92"/>
    <w:rsid w:val="00D97BCA"/>
    <w:rsid w:val="00D97D44"/>
    <w:rsid w:val="00D97EAB"/>
    <w:rsid w:val="00D97F40"/>
    <w:rsid w:val="00DA009B"/>
    <w:rsid w:val="00DA02D2"/>
    <w:rsid w:val="00DA03FD"/>
    <w:rsid w:val="00DA087D"/>
    <w:rsid w:val="00DA0B99"/>
    <w:rsid w:val="00DA0E7F"/>
    <w:rsid w:val="00DA0EE9"/>
    <w:rsid w:val="00DA0F41"/>
    <w:rsid w:val="00DA102A"/>
    <w:rsid w:val="00DA1191"/>
    <w:rsid w:val="00DA1479"/>
    <w:rsid w:val="00DA14FA"/>
    <w:rsid w:val="00DA1586"/>
    <w:rsid w:val="00DA175E"/>
    <w:rsid w:val="00DA18F7"/>
    <w:rsid w:val="00DA1976"/>
    <w:rsid w:val="00DA1BB3"/>
    <w:rsid w:val="00DA1D15"/>
    <w:rsid w:val="00DA2022"/>
    <w:rsid w:val="00DA2059"/>
    <w:rsid w:val="00DA2664"/>
    <w:rsid w:val="00DA279A"/>
    <w:rsid w:val="00DA29B4"/>
    <w:rsid w:val="00DA2A05"/>
    <w:rsid w:val="00DA2A68"/>
    <w:rsid w:val="00DA2A8E"/>
    <w:rsid w:val="00DA2DE1"/>
    <w:rsid w:val="00DA300F"/>
    <w:rsid w:val="00DA3103"/>
    <w:rsid w:val="00DA38C9"/>
    <w:rsid w:val="00DA3A73"/>
    <w:rsid w:val="00DA3C32"/>
    <w:rsid w:val="00DA3F40"/>
    <w:rsid w:val="00DA3F96"/>
    <w:rsid w:val="00DA437F"/>
    <w:rsid w:val="00DA4450"/>
    <w:rsid w:val="00DA4641"/>
    <w:rsid w:val="00DA4692"/>
    <w:rsid w:val="00DA4767"/>
    <w:rsid w:val="00DA4931"/>
    <w:rsid w:val="00DA4D90"/>
    <w:rsid w:val="00DA4F24"/>
    <w:rsid w:val="00DA50CB"/>
    <w:rsid w:val="00DA5168"/>
    <w:rsid w:val="00DA51D8"/>
    <w:rsid w:val="00DA53AC"/>
    <w:rsid w:val="00DA565F"/>
    <w:rsid w:val="00DA570B"/>
    <w:rsid w:val="00DA5886"/>
    <w:rsid w:val="00DA5911"/>
    <w:rsid w:val="00DA5EB7"/>
    <w:rsid w:val="00DA6158"/>
    <w:rsid w:val="00DA66BF"/>
    <w:rsid w:val="00DA67D5"/>
    <w:rsid w:val="00DA6A01"/>
    <w:rsid w:val="00DA6B2E"/>
    <w:rsid w:val="00DA6C53"/>
    <w:rsid w:val="00DA6F51"/>
    <w:rsid w:val="00DA6F7B"/>
    <w:rsid w:val="00DA70D0"/>
    <w:rsid w:val="00DA722E"/>
    <w:rsid w:val="00DA7355"/>
    <w:rsid w:val="00DA73C4"/>
    <w:rsid w:val="00DA745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AAF"/>
    <w:rsid w:val="00DB1C78"/>
    <w:rsid w:val="00DB1D9A"/>
    <w:rsid w:val="00DB1E02"/>
    <w:rsid w:val="00DB1F37"/>
    <w:rsid w:val="00DB230F"/>
    <w:rsid w:val="00DB23BC"/>
    <w:rsid w:val="00DB25BE"/>
    <w:rsid w:val="00DB296E"/>
    <w:rsid w:val="00DB29FF"/>
    <w:rsid w:val="00DB2BEA"/>
    <w:rsid w:val="00DB2CF5"/>
    <w:rsid w:val="00DB2F91"/>
    <w:rsid w:val="00DB33A5"/>
    <w:rsid w:val="00DB355A"/>
    <w:rsid w:val="00DB398E"/>
    <w:rsid w:val="00DB3A23"/>
    <w:rsid w:val="00DB3BA6"/>
    <w:rsid w:val="00DB3D65"/>
    <w:rsid w:val="00DB3FBB"/>
    <w:rsid w:val="00DB4055"/>
    <w:rsid w:val="00DB4127"/>
    <w:rsid w:val="00DB42A1"/>
    <w:rsid w:val="00DB42A6"/>
    <w:rsid w:val="00DB45CC"/>
    <w:rsid w:val="00DB45D8"/>
    <w:rsid w:val="00DB45E4"/>
    <w:rsid w:val="00DB4716"/>
    <w:rsid w:val="00DB4D08"/>
    <w:rsid w:val="00DB50D4"/>
    <w:rsid w:val="00DB54B3"/>
    <w:rsid w:val="00DB54BA"/>
    <w:rsid w:val="00DB570F"/>
    <w:rsid w:val="00DB5A6A"/>
    <w:rsid w:val="00DB5A81"/>
    <w:rsid w:val="00DB5BA0"/>
    <w:rsid w:val="00DB5C01"/>
    <w:rsid w:val="00DB5CC3"/>
    <w:rsid w:val="00DB5E30"/>
    <w:rsid w:val="00DB5E46"/>
    <w:rsid w:val="00DB6108"/>
    <w:rsid w:val="00DB653A"/>
    <w:rsid w:val="00DB6BA7"/>
    <w:rsid w:val="00DB6CF2"/>
    <w:rsid w:val="00DB6FF2"/>
    <w:rsid w:val="00DB7807"/>
    <w:rsid w:val="00DB7960"/>
    <w:rsid w:val="00DB7B37"/>
    <w:rsid w:val="00DB7ECF"/>
    <w:rsid w:val="00DC010C"/>
    <w:rsid w:val="00DC02A3"/>
    <w:rsid w:val="00DC04D6"/>
    <w:rsid w:val="00DC05AF"/>
    <w:rsid w:val="00DC05FF"/>
    <w:rsid w:val="00DC0928"/>
    <w:rsid w:val="00DC0935"/>
    <w:rsid w:val="00DC09AB"/>
    <w:rsid w:val="00DC0D72"/>
    <w:rsid w:val="00DC0ED8"/>
    <w:rsid w:val="00DC13A3"/>
    <w:rsid w:val="00DC142D"/>
    <w:rsid w:val="00DC1875"/>
    <w:rsid w:val="00DC1927"/>
    <w:rsid w:val="00DC199E"/>
    <w:rsid w:val="00DC1A47"/>
    <w:rsid w:val="00DC1D2B"/>
    <w:rsid w:val="00DC1F36"/>
    <w:rsid w:val="00DC1F70"/>
    <w:rsid w:val="00DC2255"/>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7CD"/>
    <w:rsid w:val="00DC3952"/>
    <w:rsid w:val="00DC3D4B"/>
    <w:rsid w:val="00DC3D77"/>
    <w:rsid w:val="00DC40F8"/>
    <w:rsid w:val="00DC47EC"/>
    <w:rsid w:val="00DC4CB9"/>
    <w:rsid w:val="00DC4EEB"/>
    <w:rsid w:val="00DC522E"/>
    <w:rsid w:val="00DC555F"/>
    <w:rsid w:val="00DC57D2"/>
    <w:rsid w:val="00DC5879"/>
    <w:rsid w:val="00DC5BE4"/>
    <w:rsid w:val="00DC5EC6"/>
    <w:rsid w:val="00DC625D"/>
    <w:rsid w:val="00DC63A6"/>
    <w:rsid w:val="00DC6446"/>
    <w:rsid w:val="00DC6629"/>
    <w:rsid w:val="00DC6744"/>
    <w:rsid w:val="00DC690A"/>
    <w:rsid w:val="00DC6D1C"/>
    <w:rsid w:val="00DC6F12"/>
    <w:rsid w:val="00DC76A6"/>
    <w:rsid w:val="00DC783C"/>
    <w:rsid w:val="00DC7B91"/>
    <w:rsid w:val="00DC7B92"/>
    <w:rsid w:val="00DC7BD1"/>
    <w:rsid w:val="00DC7C86"/>
    <w:rsid w:val="00DD0128"/>
    <w:rsid w:val="00DD0461"/>
    <w:rsid w:val="00DD0731"/>
    <w:rsid w:val="00DD0ABB"/>
    <w:rsid w:val="00DD0B7F"/>
    <w:rsid w:val="00DD0BB6"/>
    <w:rsid w:val="00DD0BD9"/>
    <w:rsid w:val="00DD0CE9"/>
    <w:rsid w:val="00DD0F4B"/>
    <w:rsid w:val="00DD0F68"/>
    <w:rsid w:val="00DD1327"/>
    <w:rsid w:val="00DD13E6"/>
    <w:rsid w:val="00DD152A"/>
    <w:rsid w:val="00DD1596"/>
    <w:rsid w:val="00DD1637"/>
    <w:rsid w:val="00DD1967"/>
    <w:rsid w:val="00DD1C14"/>
    <w:rsid w:val="00DD1D06"/>
    <w:rsid w:val="00DD21C2"/>
    <w:rsid w:val="00DD23D1"/>
    <w:rsid w:val="00DD249D"/>
    <w:rsid w:val="00DD24C2"/>
    <w:rsid w:val="00DD27F5"/>
    <w:rsid w:val="00DD29EA"/>
    <w:rsid w:val="00DD2CE0"/>
    <w:rsid w:val="00DD2F3B"/>
    <w:rsid w:val="00DD3668"/>
    <w:rsid w:val="00DD3770"/>
    <w:rsid w:val="00DD377A"/>
    <w:rsid w:val="00DD39B8"/>
    <w:rsid w:val="00DD3BCE"/>
    <w:rsid w:val="00DD3DDA"/>
    <w:rsid w:val="00DD40A8"/>
    <w:rsid w:val="00DD41BD"/>
    <w:rsid w:val="00DD437E"/>
    <w:rsid w:val="00DD43D0"/>
    <w:rsid w:val="00DD4867"/>
    <w:rsid w:val="00DD4A49"/>
    <w:rsid w:val="00DD4B3A"/>
    <w:rsid w:val="00DD4BB3"/>
    <w:rsid w:val="00DD55B7"/>
    <w:rsid w:val="00DD56A3"/>
    <w:rsid w:val="00DD574A"/>
    <w:rsid w:val="00DD5A95"/>
    <w:rsid w:val="00DD5A9D"/>
    <w:rsid w:val="00DD5CB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11C"/>
    <w:rsid w:val="00DE19F0"/>
    <w:rsid w:val="00DE1E35"/>
    <w:rsid w:val="00DE205D"/>
    <w:rsid w:val="00DE22C7"/>
    <w:rsid w:val="00DE259D"/>
    <w:rsid w:val="00DE2868"/>
    <w:rsid w:val="00DE28F0"/>
    <w:rsid w:val="00DE29AC"/>
    <w:rsid w:val="00DE2AAE"/>
    <w:rsid w:val="00DE2ADA"/>
    <w:rsid w:val="00DE2B53"/>
    <w:rsid w:val="00DE2E75"/>
    <w:rsid w:val="00DE3363"/>
    <w:rsid w:val="00DE3456"/>
    <w:rsid w:val="00DE3ED7"/>
    <w:rsid w:val="00DE40FE"/>
    <w:rsid w:val="00DE4144"/>
    <w:rsid w:val="00DE42F6"/>
    <w:rsid w:val="00DE44FD"/>
    <w:rsid w:val="00DE47F3"/>
    <w:rsid w:val="00DE4A5B"/>
    <w:rsid w:val="00DE4B44"/>
    <w:rsid w:val="00DE4C67"/>
    <w:rsid w:val="00DE4C73"/>
    <w:rsid w:val="00DE4FD8"/>
    <w:rsid w:val="00DE5106"/>
    <w:rsid w:val="00DE517E"/>
    <w:rsid w:val="00DE52E3"/>
    <w:rsid w:val="00DE5311"/>
    <w:rsid w:val="00DE54F8"/>
    <w:rsid w:val="00DE5700"/>
    <w:rsid w:val="00DE599A"/>
    <w:rsid w:val="00DE5A67"/>
    <w:rsid w:val="00DE5C39"/>
    <w:rsid w:val="00DE60E7"/>
    <w:rsid w:val="00DE6164"/>
    <w:rsid w:val="00DE62DF"/>
    <w:rsid w:val="00DE65A3"/>
    <w:rsid w:val="00DE66E4"/>
    <w:rsid w:val="00DE68D0"/>
    <w:rsid w:val="00DE6D10"/>
    <w:rsid w:val="00DE6F05"/>
    <w:rsid w:val="00DE735B"/>
    <w:rsid w:val="00DE74FB"/>
    <w:rsid w:val="00DE770D"/>
    <w:rsid w:val="00DE778A"/>
    <w:rsid w:val="00DE77E5"/>
    <w:rsid w:val="00DE77EF"/>
    <w:rsid w:val="00DE7824"/>
    <w:rsid w:val="00DE7EF7"/>
    <w:rsid w:val="00DE7F57"/>
    <w:rsid w:val="00DE7FE5"/>
    <w:rsid w:val="00DF012D"/>
    <w:rsid w:val="00DF03D5"/>
    <w:rsid w:val="00DF0531"/>
    <w:rsid w:val="00DF06B7"/>
    <w:rsid w:val="00DF0879"/>
    <w:rsid w:val="00DF0B84"/>
    <w:rsid w:val="00DF0C5D"/>
    <w:rsid w:val="00DF0C6A"/>
    <w:rsid w:val="00DF0CD2"/>
    <w:rsid w:val="00DF11E3"/>
    <w:rsid w:val="00DF135D"/>
    <w:rsid w:val="00DF1442"/>
    <w:rsid w:val="00DF1504"/>
    <w:rsid w:val="00DF16B0"/>
    <w:rsid w:val="00DF1AB9"/>
    <w:rsid w:val="00DF1BFC"/>
    <w:rsid w:val="00DF1C60"/>
    <w:rsid w:val="00DF1F2F"/>
    <w:rsid w:val="00DF20CD"/>
    <w:rsid w:val="00DF20EA"/>
    <w:rsid w:val="00DF21B5"/>
    <w:rsid w:val="00DF21DF"/>
    <w:rsid w:val="00DF2286"/>
    <w:rsid w:val="00DF2320"/>
    <w:rsid w:val="00DF2773"/>
    <w:rsid w:val="00DF2797"/>
    <w:rsid w:val="00DF279A"/>
    <w:rsid w:val="00DF27B3"/>
    <w:rsid w:val="00DF2876"/>
    <w:rsid w:val="00DF289F"/>
    <w:rsid w:val="00DF2AEB"/>
    <w:rsid w:val="00DF2BF4"/>
    <w:rsid w:val="00DF2CD7"/>
    <w:rsid w:val="00DF2D29"/>
    <w:rsid w:val="00DF2FC3"/>
    <w:rsid w:val="00DF308A"/>
    <w:rsid w:val="00DF314F"/>
    <w:rsid w:val="00DF3332"/>
    <w:rsid w:val="00DF3427"/>
    <w:rsid w:val="00DF3848"/>
    <w:rsid w:val="00DF38A3"/>
    <w:rsid w:val="00DF38C5"/>
    <w:rsid w:val="00DF4267"/>
    <w:rsid w:val="00DF4346"/>
    <w:rsid w:val="00DF4777"/>
    <w:rsid w:val="00DF4CB0"/>
    <w:rsid w:val="00DF4DD6"/>
    <w:rsid w:val="00DF4FCE"/>
    <w:rsid w:val="00DF4FEF"/>
    <w:rsid w:val="00DF5110"/>
    <w:rsid w:val="00DF516E"/>
    <w:rsid w:val="00DF5376"/>
    <w:rsid w:val="00DF5AD7"/>
    <w:rsid w:val="00DF5D50"/>
    <w:rsid w:val="00DF5E5E"/>
    <w:rsid w:val="00DF5E98"/>
    <w:rsid w:val="00DF628C"/>
    <w:rsid w:val="00DF63A4"/>
    <w:rsid w:val="00DF65BF"/>
    <w:rsid w:val="00DF6837"/>
    <w:rsid w:val="00DF6904"/>
    <w:rsid w:val="00DF6BEF"/>
    <w:rsid w:val="00DF6CDC"/>
    <w:rsid w:val="00DF6F3C"/>
    <w:rsid w:val="00DF71D7"/>
    <w:rsid w:val="00DF74C6"/>
    <w:rsid w:val="00DF74E8"/>
    <w:rsid w:val="00DF76DB"/>
    <w:rsid w:val="00DF779E"/>
    <w:rsid w:val="00DF7A57"/>
    <w:rsid w:val="00DF7BC1"/>
    <w:rsid w:val="00E0007D"/>
    <w:rsid w:val="00E00136"/>
    <w:rsid w:val="00E00146"/>
    <w:rsid w:val="00E00BC1"/>
    <w:rsid w:val="00E00CEE"/>
    <w:rsid w:val="00E0108B"/>
    <w:rsid w:val="00E010E5"/>
    <w:rsid w:val="00E01317"/>
    <w:rsid w:val="00E01A8A"/>
    <w:rsid w:val="00E024B5"/>
    <w:rsid w:val="00E02610"/>
    <w:rsid w:val="00E026CA"/>
    <w:rsid w:val="00E02882"/>
    <w:rsid w:val="00E029E0"/>
    <w:rsid w:val="00E02BAA"/>
    <w:rsid w:val="00E02D0D"/>
    <w:rsid w:val="00E03147"/>
    <w:rsid w:val="00E0326D"/>
    <w:rsid w:val="00E036AC"/>
    <w:rsid w:val="00E037FB"/>
    <w:rsid w:val="00E039C2"/>
    <w:rsid w:val="00E0406C"/>
    <w:rsid w:val="00E040F8"/>
    <w:rsid w:val="00E041B2"/>
    <w:rsid w:val="00E045AE"/>
    <w:rsid w:val="00E04628"/>
    <w:rsid w:val="00E04A3D"/>
    <w:rsid w:val="00E04AA3"/>
    <w:rsid w:val="00E05005"/>
    <w:rsid w:val="00E0525F"/>
    <w:rsid w:val="00E052E3"/>
    <w:rsid w:val="00E053B1"/>
    <w:rsid w:val="00E0563E"/>
    <w:rsid w:val="00E05951"/>
    <w:rsid w:val="00E05E88"/>
    <w:rsid w:val="00E05FBB"/>
    <w:rsid w:val="00E06723"/>
    <w:rsid w:val="00E06973"/>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1070"/>
    <w:rsid w:val="00E114F3"/>
    <w:rsid w:val="00E11627"/>
    <w:rsid w:val="00E11A54"/>
    <w:rsid w:val="00E11A75"/>
    <w:rsid w:val="00E11D58"/>
    <w:rsid w:val="00E11DE8"/>
    <w:rsid w:val="00E11F47"/>
    <w:rsid w:val="00E1249C"/>
    <w:rsid w:val="00E12536"/>
    <w:rsid w:val="00E12591"/>
    <w:rsid w:val="00E1292B"/>
    <w:rsid w:val="00E129B3"/>
    <w:rsid w:val="00E12BA2"/>
    <w:rsid w:val="00E12F2F"/>
    <w:rsid w:val="00E13227"/>
    <w:rsid w:val="00E132B0"/>
    <w:rsid w:val="00E135A3"/>
    <w:rsid w:val="00E13762"/>
    <w:rsid w:val="00E137B9"/>
    <w:rsid w:val="00E139A5"/>
    <w:rsid w:val="00E13F6A"/>
    <w:rsid w:val="00E142FE"/>
    <w:rsid w:val="00E14808"/>
    <w:rsid w:val="00E14AEA"/>
    <w:rsid w:val="00E14C2C"/>
    <w:rsid w:val="00E14C40"/>
    <w:rsid w:val="00E14F14"/>
    <w:rsid w:val="00E1561E"/>
    <w:rsid w:val="00E15CFB"/>
    <w:rsid w:val="00E15ECF"/>
    <w:rsid w:val="00E15F55"/>
    <w:rsid w:val="00E162AB"/>
    <w:rsid w:val="00E16307"/>
    <w:rsid w:val="00E16382"/>
    <w:rsid w:val="00E165D8"/>
    <w:rsid w:val="00E165E0"/>
    <w:rsid w:val="00E166AE"/>
    <w:rsid w:val="00E169A7"/>
    <w:rsid w:val="00E16B6F"/>
    <w:rsid w:val="00E16C62"/>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744"/>
    <w:rsid w:val="00E20764"/>
    <w:rsid w:val="00E20C65"/>
    <w:rsid w:val="00E20E48"/>
    <w:rsid w:val="00E20F10"/>
    <w:rsid w:val="00E211C3"/>
    <w:rsid w:val="00E21315"/>
    <w:rsid w:val="00E21A9F"/>
    <w:rsid w:val="00E21DC1"/>
    <w:rsid w:val="00E21E24"/>
    <w:rsid w:val="00E225EE"/>
    <w:rsid w:val="00E228B3"/>
    <w:rsid w:val="00E22B47"/>
    <w:rsid w:val="00E22B61"/>
    <w:rsid w:val="00E22B62"/>
    <w:rsid w:val="00E22C6B"/>
    <w:rsid w:val="00E22D7F"/>
    <w:rsid w:val="00E22FBF"/>
    <w:rsid w:val="00E23241"/>
    <w:rsid w:val="00E2351A"/>
    <w:rsid w:val="00E235CD"/>
    <w:rsid w:val="00E2368E"/>
    <w:rsid w:val="00E2376B"/>
    <w:rsid w:val="00E239C0"/>
    <w:rsid w:val="00E23B1E"/>
    <w:rsid w:val="00E23F4D"/>
    <w:rsid w:val="00E24091"/>
    <w:rsid w:val="00E240B5"/>
    <w:rsid w:val="00E24148"/>
    <w:rsid w:val="00E2433C"/>
    <w:rsid w:val="00E24477"/>
    <w:rsid w:val="00E24993"/>
    <w:rsid w:val="00E249C0"/>
    <w:rsid w:val="00E249DF"/>
    <w:rsid w:val="00E24A9C"/>
    <w:rsid w:val="00E24D2A"/>
    <w:rsid w:val="00E24D9B"/>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7E4"/>
    <w:rsid w:val="00E26915"/>
    <w:rsid w:val="00E26EDB"/>
    <w:rsid w:val="00E27081"/>
    <w:rsid w:val="00E2710F"/>
    <w:rsid w:val="00E27143"/>
    <w:rsid w:val="00E272C7"/>
    <w:rsid w:val="00E2750C"/>
    <w:rsid w:val="00E2757E"/>
    <w:rsid w:val="00E2762A"/>
    <w:rsid w:val="00E2785F"/>
    <w:rsid w:val="00E279F5"/>
    <w:rsid w:val="00E27A33"/>
    <w:rsid w:val="00E27AE1"/>
    <w:rsid w:val="00E3022E"/>
    <w:rsid w:val="00E30538"/>
    <w:rsid w:val="00E30548"/>
    <w:rsid w:val="00E30DB3"/>
    <w:rsid w:val="00E30EEB"/>
    <w:rsid w:val="00E31155"/>
    <w:rsid w:val="00E313A3"/>
    <w:rsid w:val="00E31785"/>
    <w:rsid w:val="00E31829"/>
    <w:rsid w:val="00E318BC"/>
    <w:rsid w:val="00E319AE"/>
    <w:rsid w:val="00E31C36"/>
    <w:rsid w:val="00E3210E"/>
    <w:rsid w:val="00E32141"/>
    <w:rsid w:val="00E3221B"/>
    <w:rsid w:val="00E3248B"/>
    <w:rsid w:val="00E32585"/>
    <w:rsid w:val="00E32A31"/>
    <w:rsid w:val="00E32EA5"/>
    <w:rsid w:val="00E32FBC"/>
    <w:rsid w:val="00E331A2"/>
    <w:rsid w:val="00E3323E"/>
    <w:rsid w:val="00E3389A"/>
    <w:rsid w:val="00E339C6"/>
    <w:rsid w:val="00E33A08"/>
    <w:rsid w:val="00E33CE9"/>
    <w:rsid w:val="00E34105"/>
    <w:rsid w:val="00E3449A"/>
    <w:rsid w:val="00E345C6"/>
    <w:rsid w:val="00E348F2"/>
    <w:rsid w:val="00E34991"/>
    <w:rsid w:val="00E34A43"/>
    <w:rsid w:val="00E34BF1"/>
    <w:rsid w:val="00E34DA7"/>
    <w:rsid w:val="00E34EDA"/>
    <w:rsid w:val="00E34F28"/>
    <w:rsid w:val="00E35389"/>
    <w:rsid w:val="00E3543F"/>
    <w:rsid w:val="00E3544F"/>
    <w:rsid w:val="00E357D9"/>
    <w:rsid w:val="00E35E6B"/>
    <w:rsid w:val="00E35EA7"/>
    <w:rsid w:val="00E360B7"/>
    <w:rsid w:val="00E36167"/>
    <w:rsid w:val="00E36290"/>
    <w:rsid w:val="00E3641C"/>
    <w:rsid w:val="00E36430"/>
    <w:rsid w:val="00E36677"/>
    <w:rsid w:val="00E36688"/>
    <w:rsid w:val="00E36709"/>
    <w:rsid w:val="00E3712D"/>
    <w:rsid w:val="00E371D6"/>
    <w:rsid w:val="00E372B1"/>
    <w:rsid w:val="00E372D9"/>
    <w:rsid w:val="00E37302"/>
    <w:rsid w:val="00E3743C"/>
    <w:rsid w:val="00E3743D"/>
    <w:rsid w:val="00E37746"/>
    <w:rsid w:val="00E37786"/>
    <w:rsid w:val="00E37A8D"/>
    <w:rsid w:val="00E37B62"/>
    <w:rsid w:val="00E37E49"/>
    <w:rsid w:val="00E37F6D"/>
    <w:rsid w:val="00E400ED"/>
    <w:rsid w:val="00E401F2"/>
    <w:rsid w:val="00E40244"/>
    <w:rsid w:val="00E40249"/>
    <w:rsid w:val="00E40E29"/>
    <w:rsid w:val="00E40FCD"/>
    <w:rsid w:val="00E410C1"/>
    <w:rsid w:val="00E410C4"/>
    <w:rsid w:val="00E416B9"/>
    <w:rsid w:val="00E41A14"/>
    <w:rsid w:val="00E41D55"/>
    <w:rsid w:val="00E41FB5"/>
    <w:rsid w:val="00E42405"/>
    <w:rsid w:val="00E42A94"/>
    <w:rsid w:val="00E42B54"/>
    <w:rsid w:val="00E42E4D"/>
    <w:rsid w:val="00E42FEA"/>
    <w:rsid w:val="00E434C1"/>
    <w:rsid w:val="00E436A3"/>
    <w:rsid w:val="00E43899"/>
    <w:rsid w:val="00E4390B"/>
    <w:rsid w:val="00E43949"/>
    <w:rsid w:val="00E43C8F"/>
    <w:rsid w:val="00E43D1D"/>
    <w:rsid w:val="00E43EB4"/>
    <w:rsid w:val="00E440B8"/>
    <w:rsid w:val="00E4450A"/>
    <w:rsid w:val="00E449C2"/>
    <w:rsid w:val="00E449DD"/>
    <w:rsid w:val="00E44B31"/>
    <w:rsid w:val="00E450DA"/>
    <w:rsid w:val="00E45192"/>
    <w:rsid w:val="00E454D9"/>
    <w:rsid w:val="00E4576C"/>
    <w:rsid w:val="00E45917"/>
    <w:rsid w:val="00E45919"/>
    <w:rsid w:val="00E45A18"/>
    <w:rsid w:val="00E45EB8"/>
    <w:rsid w:val="00E461E4"/>
    <w:rsid w:val="00E46258"/>
    <w:rsid w:val="00E46400"/>
    <w:rsid w:val="00E46482"/>
    <w:rsid w:val="00E46530"/>
    <w:rsid w:val="00E4661F"/>
    <w:rsid w:val="00E4662D"/>
    <w:rsid w:val="00E46A5B"/>
    <w:rsid w:val="00E46A7A"/>
    <w:rsid w:val="00E46C7D"/>
    <w:rsid w:val="00E46E70"/>
    <w:rsid w:val="00E47042"/>
    <w:rsid w:val="00E4730F"/>
    <w:rsid w:val="00E4737D"/>
    <w:rsid w:val="00E47B90"/>
    <w:rsid w:val="00E47BD3"/>
    <w:rsid w:val="00E47D1E"/>
    <w:rsid w:val="00E47EDE"/>
    <w:rsid w:val="00E50092"/>
    <w:rsid w:val="00E50153"/>
    <w:rsid w:val="00E50634"/>
    <w:rsid w:val="00E50772"/>
    <w:rsid w:val="00E507EA"/>
    <w:rsid w:val="00E50BAD"/>
    <w:rsid w:val="00E50C8B"/>
    <w:rsid w:val="00E50DA0"/>
    <w:rsid w:val="00E510AF"/>
    <w:rsid w:val="00E510CE"/>
    <w:rsid w:val="00E51518"/>
    <w:rsid w:val="00E51543"/>
    <w:rsid w:val="00E516A0"/>
    <w:rsid w:val="00E51915"/>
    <w:rsid w:val="00E51A52"/>
    <w:rsid w:val="00E51B7A"/>
    <w:rsid w:val="00E520A2"/>
    <w:rsid w:val="00E52A0F"/>
    <w:rsid w:val="00E52AE3"/>
    <w:rsid w:val="00E533AE"/>
    <w:rsid w:val="00E5340D"/>
    <w:rsid w:val="00E53477"/>
    <w:rsid w:val="00E536D3"/>
    <w:rsid w:val="00E53908"/>
    <w:rsid w:val="00E53AB9"/>
    <w:rsid w:val="00E53D9B"/>
    <w:rsid w:val="00E54141"/>
    <w:rsid w:val="00E54540"/>
    <w:rsid w:val="00E54D65"/>
    <w:rsid w:val="00E54DE2"/>
    <w:rsid w:val="00E55727"/>
    <w:rsid w:val="00E55AAB"/>
    <w:rsid w:val="00E55D8A"/>
    <w:rsid w:val="00E561C6"/>
    <w:rsid w:val="00E563A9"/>
    <w:rsid w:val="00E56459"/>
    <w:rsid w:val="00E56A73"/>
    <w:rsid w:val="00E56B00"/>
    <w:rsid w:val="00E56B10"/>
    <w:rsid w:val="00E56E7B"/>
    <w:rsid w:val="00E571B0"/>
    <w:rsid w:val="00E572B0"/>
    <w:rsid w:val="00E57438"/>
    <w:rsid w:val="00E57454"/>
    <w:rsid w:val="00E57471"/>
    <w:rsid w:val="00E57539"/>
    <w:rsid w:val="00E57B6F"/>
    <w:rsid w:val="00E57ED3"/>
    <w:rsid w:val="00E60045"/>
    <w:rsid w:val="00E6022A"/>
    <w:rsid w:val="00E60281"/>
    <w:rsid w:val="00E604CB"/>
    <w:rsid w:val="00E60659"/>
    <w:rsid w:val="00E60673"/>
    <w:rsid w:val="00E60B2B"/>
    <w:rsid w:val="00E60BBE"/>
    <w:rsid w:val="00E60CFF"/>
    <w:rsid w:val="00E60D47"/>
    <w:rsid w:val="00E60DB8"/>
    <w:rsid w:val="00E60F00"/>
    <w:rsid w:val="00E60FA5"/>
    <w:rsid w:val="00E61042"/>
    <w:rsid w:val="00E61322"/>
    <w:rsid w:val="00E61407"/>
    <w:rsid w:val="00E61448"/>
    <w:rsid w:val="00E614F7"/>
    <w:rsid w:val="00E61543"/>
    <w:rsid w:val="00E61793"/>
    <w:rsid w:val="00E61B4B"/>
    <w:rsid w:val="00E61FFF"/>
    <w:rsid w:val="00E620FF"/>
    <w:rsid w:val="00E62296"/>
    <w:rsid w:val="00E622EE"/>
    <w:rsid w:val="00E6237F"/>
    <w:rsid w:val="00E62477"/>
    <w:rsid w:val="00E6250E"/>
    <w:rsid w:val="00E627BD"/>
    <w:rsid w:val="00E627CB"/>
    <w:rsid w:val="00E62B7E"/>
    <w:rsid w:val="00E62DC6"/>
    <w:rsid w:val="00E62E6F"/>
    <w:rsid w:val="00E631F2"/>
    <w:rsid w:val="00E6326A"/>
    <w:rsid w:val="00E63807"/>
    <w:rsid w:val="00E6395B"/>
    <w:rsid w:val="00E63ADC"/>
    <w:rsid w:val="00E63AFE"/>
    <w:rsid w:val="00E63D9A"/>
    <w:rsid w:val="00E63E6F"/>
    <w:rsid w:val="00E64032"/>
    <w:rsid w:val="00E64078"/>
    <w:rsid w:val="00E64276"/>
    <w:rsid w:val="00E645A4"/>
    <w:rsid w:val="00E6462C"/>
    <w:rsid w:val="00E646DE"/>
    <w:rsid w:val="00E64968"/>
    <w:rsid w:val="00E6497C"/>
    <w:rsid w:val="00E64A0E"/>
    <w:rsid w:val="00E64B41"/>
    <w:rsid w:val="00E65044"/>
    <w:rsid w:val="00E65190"/>
    <w:rsid w:val="00E65304"/>
    <w:rsid w:val="00E65350"/>
    <w:rsid w:val="00E6535A"/>
    <w:rsid w:val="00E653D3"/>
    <w:rsid w:val="00E653F1"/>
    <w:rsid w:val="00E654E5"/>
    <w:rsid w:val="00E65589"/>
    <w:rsid w:val="00E657D2"/>
    <w:rsid w:val="00E659C7"/>
    <w:rsid w:val="00E65F45"/>
    <w:rsid w:val="00E65FAF"/>
    <w:rsid w:val="00E66393"/>
    <w:rsid w:val="00E666CC"/>
    <w:rsid w:val="00E66733"/>
    <w:rsid w:val="00E66964"/>
    <w:rsid w:val="00E66B6C"/>
    <w:rsid w:val="00E67261"/>
    <w:rsid w:val="00E67A89"/>
    <w:rsid w:val="00E67F42"/>
    <w:rsid w:val="00E67FC5"/>
    <w:rsid w:val="00E67FE3"/>
    <w:rsid w:val="00E7028F"/>
    <w:rsid w:val="00E702A2"/>
    <w:rsid w:val="00E70583"/>
    <w:rsid w:val="00E70A0C"/>
    <w:rsid w:val="00E70BB4"/>
    <w:rsid w:val="00E70E64"/>
    <w:rsid w:val="00E70F56"/>
    <w:rsid w:val="00E70FCD"/>
    <w:rsid w:val="00E71049"/>
    <w:rsid w:val="00E71281"/>
    <w:rsid w:val="00E71460"/>
    <w:rsid w:val="00E71474"/>
    <w:rsid w:val="00E7158C"/>
    <w:rsid w:val="00E71766"/>
    <w:rsid w:val="00E71781"/>
    <w:rsid w:val="00E71799"/>
    <w:rsid w:val="00E7187A"/>
    <w:rsid w:val="00E7187E"/>
    <w:rsid w:val="00E718C4"/>
    <w:rsid w:val="00E719CC"/>
    <w:rsid w:val="00E71A37"/>
    <w:rsid w:val="00E71ACE"/>
    <w:rsid w:val="00E71B02"/>
    <w:rsid w:val="00E71B76"/>
    <w:rsid w:val="00E71BFF"/>
    <w:rsid w:val="00E71D2C"/>
    <w:rsid w:val="00E720ED"/>
    <w:rsid w:val="00E724D2"/>
    <w:rsid w:val="00E725AC"/>
    <w:rsid w:val="00E72A24"/>
    <w:rsid w:val="00E72BB4"/>
    <w:rsid w:val="00E72C9E"/>
    <w:rsid w:val="00E730BB"/>
    <w:rsid w:val="00E73421"/>
    <w:rsid w:val="00E73603"/>
    <w:rsid w:val="00E738E4"/>
    <w:rsid w:val="00E73B41"/>
    <w:rsid w:val="00E73C44"/>
    <w:rsid w:val="00E7439D"/>
    <w:rsid w:val="00E744E3"/>
    <w:rsid w:val="00E74744"/>
    <w:rsid w:val="00E74E3F"/>
    <w:rsid w:val="00E74E56"/>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6C28"/>
    <w:rsid w:val="00E7711C"/>
    <w:rsid w:val="00E77317"/>
    <w:rsid w:val="00E77C3C"/>
    <w:rsid w:val="00E77CF8"/>
    <w:rsid w:val="00E77F9A"/>
    <w:rsid w:val="00E80347"/>
    <w:rsid w:val="00E80B86"/>
    <w:rsid w:val="00E80EA1"/>
    <w:rsid w:val="00E80EB4"/>
    <w:rsid w:val="00E80EC2"/>
    <w:rsid w:val="00E80FBA"/>
    <w:rsid w:val="00E81127"/>
    <w:rsid w:val="00E812A5"/>
    <w:rsid w:val="00E81335"/>
    <w:rsid w:val="00E813B7"/>
    <w:rsid w:val="00E814A0"/>
    <w:rsid w:val="00E8161E"/>
    <w:rsid w:val="00E81B37"/>
    <w:rsid w:val="00E81C17"/>
    <w:rsid w:val="00E81D26"/>
    <w:rsid w:val="00E81F22"/>
    <w:rsid w:val="00E820FD"/>
    <w:rsid w:val="00E8214A"/>
    <w:rsid w:val="00E822BE"/>
    <w:rsid w:val="00E82363"/>
    <w:rsid w:val="00E826AF"/>
    <w:rsid w:val="00E828B4"/>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70B"/>
    <w:rsid w:val="00E84743"/>
    <w:rsid w:val="00E84811"/>
    <w:rsid w:val="00E84A8F"/>
    <w:rsid w:val="00E84CD5"/>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A02"/>
    <w:rsid w:val="00E87D16"/>
    <w:rsid w:val="00E9044F"/>
    <w:rsid w:val="00E91140"/>
    <w:rsid w:val="00E9138E"/>
    <w:rsid w:val="00E91BF9"/>
    <w:rsid w:val="00E91F19"/>
    <w:rsid w:val="00E9209C"/>
    <w:rsid w:val="00E92328"/>
    <w:rsid w:val="00E9244A"/>
    <w:rsid w:val="00E9249C"/>
    <w:rsid w:val="00E924CF"/>
    <w:rsid w:val="00E92608"/>
    <w:rsid w:val="00E92B0A"/>
    <w:rsid w:val="00E92C20"/>
    <w:rsid w:val="00E92EAD"/>
    <w:rsid w:val="00E92ED7"/>
    <w:rsid w:val="00E92F0F"/>
    <w:rsid w:val="00E93001"/>
    <w:rsid w:val="00E93219"/>
    <w:rsid w:val="00E93755"/>
    <w:rsid w:val="00E939C0"/>
    <w:rsid w:val="00E93B6C"/>
    <w:rsid w:val="00E93CC0"/>
    <w:rsid w:val="00E9423C"/>
    <w:rsid w:val="00E94567"/>
    <w:rsid w:val="00E9488D"/>
    <w:rsid w:val="00E94938"/>
    <w:rsid w:val="00E94950"/>
    <w:rsid w:val="00E949FD"/>
    <w:rsid w:val="00E94A40"/>
    <w:rsid w:val="00E94B2F"/>
    <w:rsid w:val="00E94C8B"/>
    <w:rsid w:val="00E95167"/>
    <w:rsid w:val="00E953DD"/>
    <w:rsid w:val="00E95477"/>
    <w:rsid w:val="00E95567"/>
    <w:rsid w:val="00E95738"/>
    <w:rsid w:val="00E95C55"/>
    <w:rsid w:val="00E95C92"/>
    <w:rsid w:val="00E9627D"/>
    <w:rsid w:val="00E962F8"/>
    <w:rsid w:val="00E965F2"/>
    <w:rsid w:val="00E966EE"/>
    <w:rsid w:val="00E969DD"/>
    <w:rsid w:val="00E96B0D"/>
    <w:rsid w:val="00E96D54"/>
    <w:rsid w:val="00E96D86"/>
    <w:rsid w:val="00E96DAC"/>
    <w:rsid w:val="00E9717E"/>
    <w:rsid w:val="00E9721F"/>
    <w:rsid w:val="00E97321"/>
    <w:rsid w:val="00E97416"/>
    <w:rsid w:val="00E979E7"/>
    <w:rsid w:val="00E97C7C"/>
    <w:rsid w:val="00E97D90"/>
    <w:rsid w:val="00E97D91"/>
    <w:rsid w:val="00EA04C3"/>
    <w:rsid w:val="00EA06BE"/>
    <w:rsid w:val="00EA0C8A"/>
    <w:rsid w:val="00EA1022"/>
    <w:rsid w:val="00EA143F"/>
    <w:rsid w:val="00EA153A"/>
    <w:rsid w:val="00EA18D1"/>
    <w:rsid w:val="00EA1D23"/>
    <w:rsid w:val="00EA1DDA"/>
    <w:rsid w:val="00EA1FB8"/>
    <w:rsid w:val="00EA23F4"/>
    <w:rsid w:val="00EA253E"/>
    <w:rsid w:val="00EA2AFE"/>
    <w:rsid w:val="00EA2B7A"/>
    <w:rsid w:val="00EA32CA"/>
    <w:rsid w:val="00EA3476"/>
    <w:rsid w:val="00EA35D9"/>
    <w:rsid w:val="00EA3A46"/>
    <w:rsid w:val="00EA3BA8"/>
    <w:rsid w:val="00EA3BBE"/>
    <w:rsid w:val="00EA3F6B"/>
    <w:rsid w:val="00EA411A"/>
    <w:rsid w:val="00EA4552"/>
    <w:rsid w:val="00EA459C"/>
    <w:rsid w:val="00EA48D4"/>
    <w:rsid w:val="00EA48F5"/>
    <w:rsid w:val="00EA49DC"/>
    <w:rsid w:val="00EA4A4D"/>
    <w:rsid w:val="00EA4B18"/>
    <w:rsid w:val="00EA4EA1"/>
    <w:rsid w:val="00EA5343"/>
    <w:rsid w:val="00EA5A04"/>
    <w:rsid w:val="00EA5C81"/>
    <w:rsid w:val="00EA5CBB"/>
    <w:rsid w:val="00EA5DB4"/>
    <w:rsid w:val="00EA5E93"/>
    <w:rsid w:val="00EA6184"/>
    <w:rsid w:val="00EA61B2"/>
    <w:rsid w:val="00EA63EE"/>
    <w:rsid w:val="00EA64DA"/>
    <w:rsid w:val="00EA661F"/>
    <w:rsid w:val="00EA6893"/>
    <w:rsid w:val="00EA6920"/>
    <w:rsid w:val="00EA6A64"/>
    <w:rsid w:val="00EA72B2"/>
    <w:rsid w:val="00EA75BC"/>
    <w:rsid w:val="00EA7604"/>
    <w:rsid w:val="00EA7AA7"/>
    <w:rsid w:val="00EA7AF6"/>
    <w:rsid w:val="00EA7BCB"/>
    <w:rsid w:val="00EB0279"/>
    <w:rsid w:val="00EB03B2"/>
    <w:rsid w:val="00EB04E6"/>
    <w:rsid w:val="00EB0869"/>
    <w:rsid w:val="00EB08BC"/>
    <w:rsid w:val="00EB0AAA"/>
    <w:rsid w:val="00EB0B13"/>
    <w:rsid w:val="00EB0B27"/>
    <w:rsid w:val="00EB0B4C"/>
    <w:rsid w:val="00EB0C85"/>
    <w:rsid w:val="00EB0E8E"/>
    <w:rsid w:val="00EB1338"/>
    <w:rsid w:val="00EB1549"/>
    <w:rsid w:val="00EB175D"/>
    <w:rsid w:val="00EB1853"/>
    <w:rsid w:val="00EB1A16"/>
    <w:rsid w:val="00EB1A8B"/>
    <w:rsid w:val="00EB1A9A"/>
    <w:rsid w:val="00EB1AC4"/>
    <w:rsid w:val="00EB1C77"/>
    <w:rsid w:val="00EB1D08"/>
    <w:rsid w:val="00EB1F80"/>
    <w:rsid w:val="00EB1FF6"/>
    <w:rsid w:val="00EB2692"/>
    <w:rsid w:val="00EB26DC"/>
    <w:rsid w:val="00EB2C0C"/>
    <w:rsid w:val="00EB2DD6"/>
    <w:rsid w:val="00EB2E72"/>
    <w:rsid w:val="00EB2EE6"/>
    <w:rsid w:val="00EB3114"/>
    <w:rsid w:val="00EB31A7"/>
    <w:rsid w:val="00EB31D1"/>
    <w:rsid w:val="00EB35B9"/>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B8A"/>
    <w:rsid w:val="00EB7D5B"/>
    <w:rsid w:val="00EB7DBA"/>
    <w:rsid w:val="00EB7E63"/>
    <w:rsid w:val="00EB7EE9"/>
    <w:rsid w:val="00EB7FD9"/>
    <w:rsid w:val="00EB7FF6"/>
    <w:rsid w:val="00EC0315"/>
    <w:rsid w:val="00EC03C1"/>
    <w:rsid w:val="00EC04A4"/>
    <w:rsid w:val="00EC0D6E"/>
    <w:rsid w:val="00EC0DCC"/>
    <w:rsid w:val="00EC10A1"/>
    <w:rsid w:val="00EC1268"/>
    <w:rsid w:val="00EC1617"/>
    <w:rsid w:val="00EC16C4"/>
    <w:rsid w:val="00EC16DE"/>
    <w:rsid w:val="00EC18C0"/>
    <w:rsid w:val="00EC18FA"/>
    <w:rsid w:val="00EC1ACB"/>
    <w:rsid w:val="00EC1BA2"/>
    <w:rsid w:val="00EC1C87"/>
    <w:rsid w:val="00EC1CE3"/>
    <w:rsid w:val="00EC1D6C"/>
    <w:rsid w:val="00EC2024"/>
    <w:rsid w:val="00EC265A"/>
    <w:rsid w:val="00EC2826"/>
    <w:rsid w:val="00EC289F"/>
    <w:rsid w:val="00EC294D"/>
    <w:rsid w:val="00EC2B63"/>
    <w:rsid w:val="00EC2BDF"/>
    <w:rsid w:val="00EC2C9B"/>
    <w:rsid w:val="00EC2DC3"/>
    <w:rsid w:val="00EC2DDA"/>
    <w:rsid w:val="00EC3114"/>
    <w:rsid w:val="00EC3316"/>
    <w:rsid w:val="00EC355A"/>
    <w:rsid w:val="00EC38F9"/>
    <w:rsid w:val="00EC3B79"/>
    <w:rsid w:val="00EC3FF5"/>
    <w:rsid w:val="00EC4215"/>
    <w:rsid w:val="00EC46ED"/>
    <w:rsid w:val="00EC4948"/>
    <w:rsid w:val="00EC494F"/>
    <w:rsid w:val="00EC4A10"/>
    <w:rsid w:val="00EC4EA6"/>
    <w:rsid w:val="00EC5229"/>
    <w:rsid w:val="00EC537D"/>
    <w:rsid w:val="00EC5559"/>
    <w:rsid w:val="00EC567D"/>
    <w:rsid w:val="00EC579A"/>
    <w:rsid w:val="00EC5886"/>
    <w:rsid w:val="00EC591C"/>
    <w:rsid w:val="00EC5933"/>
    <w:rsid w:val="00EC59E0"/>
    <w:rsid w:val="00EC5B4B"/>
    <w:rsid w:val="00EC5E9E"/>
    <w:rsid w:val="00EC69C3"/>
    <w:rsid w:val="00EC6A6C"/>
    <w:rsid w:val="00EC6B5A"/>
    <w:rsid w:val="00EC6CAB"/>
    <w:rsid w:val="00EC6CCD"/>
    <w:rsid w:val="00EC7185"/>
    <w:rsid w:val="00EC7203"/>
    <w:rsid w:val="00EC7269"/>
    <w:rsid w:val="00EC734F"/>
    <w:rsid w:val="00EC7670"/>
    <w:rsid w:val="00EC76F7"/>
    <w:rsid w:val="00EC7B1F"/>
    <w:rsid w:val="00EC7C7E"/>
    <w:rsid w:val="00EC7FBE"/>
    <w:rsid w:val="00ED0040"/>
    <w:rsid w:val="00ED029A"/>
    <w:rsid w:val="00ED02B6"/>
    <w:rsid w:val="00ED040E"/>
    <w:rsid w:val="00ED0973"/>
    <w:rsid w:val="00ED0C85"/>
    <w:rsid w:val="00ED0DEA"/>
    <w:rsid w:val="00ED0FB3"/>
    <w:rsid w:val="00ED1342"/>
    <w:rsid w:val="00ED14F7"/>
    <w:rsid w:val="00ED18A1"/>
    <w:rsid w:val="00ED18CD"/>
    <w:rsid w:val="00ED1913"/>
    <w:rsid w:val="00ED19A9"/>
    <w:rsid w:val="00ED1C13"/>
    <w:rsid w:val="00ED1EDA"/>
    <w:rsid w:val="00ED2011"/>
    <w:rsid w:val="00ED2698"/>
    <w:rsid w:val="00ED2991"/>
    <w:rsid w:val="00ED2E49"/>
    <w:rsid w:val="00ED325C"/>
    <w:rsid w:val="00ED3845"/>
    <w:rsid w:val="00ED3B7F"/>
    <w:rsid w:val="00ED3E7D"/>
    <w:rsid w:val="00ED40C1"/>
    <w:rsid w:val="00ED419A"/>
    <w:rsid w:val="00ED41B1"/>
    <w:rsid w:val="00ED42E5"/>
    <w:rsid w:val="00ED44C2"/>
    <w:rsid w:val="00ED4712"/>
    <w:rsid w:val="00ED486E"/>
    <w:rsid w:val="00ED4BD1"/>
    <w:rsid w:val="00ED4DF4"/>
    <w:rsid w:val="00ED5190"/>
    <w:rsid w:val="00ED5218"/>
    <w:rsid w:val="00ED55D1"/>
    <w:rsid w:val="00ED5664"/>
    <w:rsid w:val="00ED59A1"/>
    <w:rsid w:val="00ED5C4B"/>
    <w:rsid w:val="00ED5CFC"/>
    <w:rsid w:val="00ED5DAE"/>
    <w:rsid w:val="00ED5E59"/>
    <w:rsid w:val="00ED5E5D"/>
    <w:rsid w:val="00ED679C"/>
    <w:rsid w:val="00ED6955"/>
    <w:rsid w:val="00ED6957"/>
    <w:rsid w:val="00ED7019"/>
    <w:rsid w:val="00ED7096"/>
    <w:rsid w:val="00ED7119"/>
    <w:rsid w:val="00ED724D"/>
    <w:rsid w:val="00ED738E"/>
    <w:rsid w:val="00ED76B3"/>
    <w:rsid w:val="00ED771B"/>
    <w:rsid w:val="00ED7CD4"/>
    <w:rsid w:val="00EE0125"/>
    <w:rsid w:val="00EE01BB"/>
    <w:rsid w:val="00EE0533"/>
    <w:rsid w:val="00EE0A0F"/>
    <w:rsid w:val="00EE0D68"/>
    <w:rsid w:val="00EE0DD3"/>
    <w:rsid w:val="00EE0ECF"/>
    <w:rsid w:val="00EE10A4"/>
    <w:rsid w:val="00EE11AD"/>
    <w:rsid w:val="00EE12F8"/>
    <w:rsid w:val="00EE14CC"/>
    <w:rsid w:val="00EE1632"/>
    <w:rsid w:val="00EE18EC"/>
    <w:rsid w:val="00EE1E4E"/>
    <w:rsid w:val="00EE205C"/>
    <w:rsid w:val="00EE2213"/>
    <w:rsid w:val="00EE22FC"/>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3EB"/>
    <w:rsid w:val="00EE470C"/>
    <w:rsid w:val="00EE493E"/>
    <w:rsid w:val="00EE4AC8"/>
    <w:rsid w:val="00EE4D6A"/>
    <w:rsid w:val="00EE50E0"/>
    <w:rsid w:val="00EE52B2"/>
    <w:rsid w:val="00EE542A"/>
    <w:rsid w:val="00EE5B91"/>
    <w:rsid w:val="00EE5BEE"/>
    <w:rsid w:val="00EE5DE5"/>
    <w:rsid w:val="00EE5E50"/>
    <w:rsid w:val="00EE6174"/>
    <w:rsid w:val="00EE6AB2"/>
    <w:rsid w:val="00EE6AD5"/>
    <w:rsid w:val="00EE6DBF"/>
    <w:rsid w:val="00EE6DD8"/>
    <w:rsid w:val="00EE708E"/>
    <w:rsid w:val="00EE712F"/>
    <w:rsid w:val="00EE7254"/>
    <w:rsid w:val="00EE725B"/>
    <w:rsid w:val="00EE737E"/>
    <w:rsid w:val="00EE74A7"/>
    <w:rsid w:val="00EE7575"/>
    <w:rsid w:val="00EE762B"/>
    <w:rsid w:val="00EE77CA"/>
    <w:rsid w:val="00EE7B82"/>
    <w:rsid w:val="00EE7BEE"/>
    <w:rsid w:val="00EE7D17"/>
    <w:rsid w:val="00EE7E6F"/>
    <w:rsid w:val="00EF0091"/>
    <w:rsid w:val="00EF00B8"/>
    <w:rsid w:val="00EF0732"/>
    <w:rsid w:val="00EF08AA"/>
    <w:rsid w:val="00EF0A13"/>
    <w:rsid w:val="00EF0CA8"/>
    <w:rsid w:val="00EF0D51"/>
    <w:rsid w:val="00EF0E18"/>
    <w:rsid w:val="00EF0E25"/>
    <w:rsid w:val="00EF0EF4"/>
    <w:rsid w:val="00EF13B7"/>
    <w:rsid w:val="00EF1871"/>
    <w:rsid w:val="00EF1A77"/>
    <w:rsid w:val="00EF1AA6"/>
    <w:rsid w:val="00EF1D7F"/>
    <w:rsid w:val="00EF2174"/>
    <w:rsid w:val="00EF218E"/>
    <w:rsid w:val="00EF2512"/>
    <w:rsid w:val="00EF2B7C"/>
    <w:rsid w:val="00EF2D26"/>
    <w:rsid w:val="00EF2F08"/>
    <w:rsid w:val="00EF2FEA"/>
    <w:rsid w:val="00EF303C"/>
    <w:rsid w:val="00EF31A5"/>
    <w:rsid w:val="00EF31BE"/>
    <w:rsid w:val="00EF3221"/>
    <w:rsid w:val="00EF38BD"/>
    <w:rsid w:val="00EF3A48"/>
    <w:rsid w:val="00EF3CD2"/>
    <w:rsid w:val="00EF3F5D"/>
    <w:rsid w:val="00EF413C"/>
    <w:rsid w:val="00EF4310"/>
    <w:rsid w:val="00EF46E4"/>
    <w:rsid w:val="00EF48C7"/>
    <w:rsid w:val="00EF4E0B"/>
    <w:rsid w:val="00EF51DD"/>
    <w:rsid w:val="00EF55C7"/>
    <w:rsid w:val="00EF5A85"/>
    <w:rsid w:val="00EF5B65"/>
    <w:rsid w:val="00EF5B93"/>
    <w:rsid w:val="00EF61F5"/>
    <w:rsid w:val="00EF6369"/>
    <w:rsid w:val="00EF649C"/>
    <w:rsid w:val="00EF6804"/>
    <w:rsid w:val="00EF6941"/>
    <w:rsid w:val="00EF6A62"/>
    <w:rsid w:val="00EF6B93"/>
    <w:rsid w:val="00EF6F0A"/>
    <w:rsid w:val="00EF716A"/>
    <w:rsid w:val="00EF7501"/>
    <w:rsid w:val="00EF77A5"/>
    <w:rsid w:val="00EF77B0"/>
    <w:rsid w:val="00EF782C"/>
    <w:rsid w:val="00EF7B9A"/>
    <w:rsid w:val="00EF7D69"/>
    <w:rsid w:val="00EF7DCB"/>
    <w:rsid w:val="00EF7F51"/>
    <w:rsid w:val="00F00159"/>
    <w:rsid w:val="00F001A8"/>
    <w:rsid w:val="00F001C1"/>
    <w:rsid w:val="00F00378"/>
    <w:rsid w:val="00F00431"/>
    <w:rsid w:val="00F00994"/>
    <w:rsid w:val="00F00C09"/>
    <w:rsid w:val="00F00D2B"/>
    <w:rsid w:val="00F00FD2"/>
    <w:rsid w:val="00F019DD"/>
    <w:rsid w:val="00F01E5D"/>
    <w:rsid w:val="00F01EAF"/>
    <w:rsid w:val="00F01FEF"/>
    <w:rsid w:val="00F0217B"/>
    <w:rsid w:val="00F021D1"/>
    <w:rsid w:val="00F021F2"/>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514"/>
    <w:rsid w:val="00F04611"/>
    <w:rsid w:val="00F04983"/>
    <w:rsid w:val="00F04A9E"/>
    <w:rsid w:val="00F0506B"/>
    <w:rsid w:val="00F0506D"/>
    <w:rsid w:val="00F05924"/>
    <w:rsid w:val="00F05996"/>
    <w:rsid w:val="00F05A19"/>
    <w:rsid w:val="00F05AA5"/>
    <w:rsid w:val="00F05B7D"/>
    <w:rsid w:val="00F05C5D"/>
    <w:rsid w:val="00F064F9"/>
    <w:rsid w:val="00F06C6F"/>
    <w:rsid w:val="00F06D4E"/>
    <w:rsid w:val="00F06E60"/>
    <w:rsid w:val="00F06EFC"/>
    <w:rsid w:val="00F0701B"/>
    <w:rsid w:val="00F07245"/>
    <w:rsid w:val="00F07587"/>
    <w:rsid w:val="00F076DE"/>
    <w:rsid w:val="00F0777E"/>
    <w:rsid w:val="00F07935"/>
    <w:rsid w:val="00F07EBC"/>
    <w:rsid w:val="00F1009E"/>
    <w:rsid w:val="00F1058E"/>
    <w:rsid w:val="00F105B8"/>
    <w:rsid w:val="00F105CE"/>
    <w:rsid w:val="00F10664"/>
    <w:rsid w:val="00F107DD"/>
    <w:rsid w:val="00F10956"/>
    <w:rsid w:val="00F10972"/>
    <w:rsid w:val="00F109FD"/>
    <w:rsid w:val="00F10AEF"/>
    <w:rsid w:val="00F10B0B"/>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3E"/>
    <w:rsid w:val="00F123DA"/>
    <w:rsid w:val="00F124B2"/>
    <w:rsid w:val="00F126AA"/>
    <w:rsid w:val="00F12A41"/>
    <w:rsid w:val="00F12B5E"/>
    <w:rsid w:val="00F12F88"/>
    <w:rsid w:val="00F12F90"/>
    <w:rsid w:val="00F13504"/>
    <w:rsid w:val="00F13941"/>
    <w:rsid w:val="00F139A6"/>
    <w:rsid w:val="00F139C2"/>
    <w:rsid w:val="00F13F47"/>
    <w:rsid w:val="00F14405"/>
    <w:rsid w:val="00F1445F"/>
    <w:rsid w:val="00F14533"/>
    <w:rsid w:val="00F14581"/>
    <w:rsid w:val="00F145D9"/>
    <w:rsid w:val="00F145DF"/>
    <w:rsid w:val="00F14872"/>
    <w:rsid w:val="00F14A5F"/>
    <w:rsid w:val="00F14B5D"/>
    <w:rsid w:val="00F14BEF"/>
    <w:rsid w:val="00F14C79"/>
    <w:rsid w:val="00F14F82"/>
    <w:rsid w:val="00F1521E"/>
    <w:rsid w:val="00F15319"/>
    <w:rsid w:val="00F15557"/>
    <w:rsid w:val="00F15563"/>
    <w:rsid w:val="00F15B5C"/>
    <w:rsid w:val="00F15D36"/>
    <w:rsid w:val="00F15DEF"/>
    <w:rsid w:val="00F167E0"/>
    <w:rsid w:val="00F16E21"/>
    <w:rsid w:val="00F17018"/>
    <w:rsid w:val="00F170EB"/>
    <w:rsid w:val="00F1739A"/>
    <w:rsid w:val="00F176B7"/>
    <w:rsid w:val="00F176D9"/>
    <w:rsid w:val="00F17A9E"/>
    <w:rsid w:val="00F17D32"/>
    <w:rsid w:val="00F17E1D"/>
    <w:rsid w:val="00F17EA5"/>
    <w:rsid w:val="00F20204"/>
    <w:rsid w:val="00F202CB"/>
    <w:rsid w:val="00F203C4"/>
    <w:rsid w:val="00F20579"/>
    <w:rsid w:val="00F20770"/>
    <w:rsid w:val="00F20859"/>
    <w:rsid w:val="00F2095E"/>
    <w:rsid w:val="00F20A5E"/>
    <w:rsid w:val="00F20EE0"/>
    <w:rsid w:val="00F20F66"/>
    <w:rsid w:val="00F212ED"/>
    <w:rsid w:val="00F2135A"/>
    <w:rsid w:val="00F2168E"/>
    <w:rsid w:val="00F21886"/>
    <w:rsid w:val="00F21940"/>
    <w:rsid w:val="00F21E23"/>
    <w:rsid w:val="00F21E6A"/>
    <w:rsid w:val="00F21EDF"/>
    <w:rsid w:val="00F21F11"/>
    <w:rsid w:val="00F22010"/>
    <w:rsid w:val="00F22103"/>
    <w:rsid w:val="00F22211"/>
    <w:rsid w:val="00F22245"/>
    <w:rsid w:val="00F222F4"/>
    <w:rsid w:val="00F22755"/>
    <w:rsid w:val="00F2286E"/>
    <w:rsid w:val="00F22AAD"/>
    <w:rsid w:val="00F22D00"/>
    <w:rsid w:val="00F235E1"/>
    <w:rsid w:val="00F2368E"/>
    <w:rsid w:val="00F237B1"/>
    <w:rsid w:val="00F237F2"/>
    <w:rsid w:val="00F23835"/>
    <w:rsid w:val="00F23A92"/>
    <w:rsid w:val="00F23AD0"/>
    <w:rsid w:val="00F23E38"/>
    <w:rsid w:val="00F23E4E"/>
    <w:rsid w:val="00F23FD8"/>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49A"/>
    <w:rsid w:val="00F2757C"/>
    <w:rsid w:val="00F27599"/>
    <w:rsid w:val="00F2798A"/>
    <w:rsid w:val="00F27A0C"/>
    <w:rsid w:val="00F27D12"/>
    <w:rsid w:val="00F27DB6"/>
    <w:rsid w:val="00F30091"/>
    <w:rsid w:val="00F300C1"/>
    <w:rsid w:val="00F30417"/>
    <w:rsid w:val="00F30641"/>
    <w:rsid w:val="00F30BF5"/>
    <w:rsid w:val="00F30D69"/>
    <w:rsid w:val="00F30DC9"/>
    <w:rsid w:val="00F30E7F"/>
    <w:rsid w:val="00F3124D"/>
    <w:rsid w:val="00F3159B"/>
    <w:rsid w:val="00F315FA"/>
    <w:rsid w:val="00F3160F"/>
    <w:rsid w:val="00F3167F"/>
    <w:rsid w:val="00F31909"/>
    <w:rsid w:val="00F3192E"/>
    <w:rsid w:val="00F31BB9"/>
    <w:rsid w:val="00F31C22"/>
    <w:rsid w:val="00F31E61"/>
    <w:rsid w:val="00F31F7C"/>
    <w:rsid w:val="00F32796"/>
    <w:rsid w:val="00F327F1"/>
    <w:rsid w:val="00F32807"/>
    <w:rsid w:val="00F32977"/>
    <w:rsid w:val="00F329AC"/>
    <w:rsid w:val="00F32B51"/>
    <w:rsid w:val="00F32C45"/>
    <w:rsid w:val="00F32D14"/>
    <w:rsid w:val="00F32EB7"/>
    <w:rsid w:val="00F332FE"/>
    <w:rsid w:val="00F3372A"/>
    <w:rsid w:val="00F33AC9"/>
    <w:rsid w:val="00F33F03"/>
    <w:rsid w:val="00F341BA"/>
    <w:rsid w:val="00F34378"/>
    <w:rsid w:val="00F343BB"/>
    <w:rsid w:val="00F34480"/>
    <w:rsid w:val="00F345C8"/>
    <w:rsid w:val="00F34626"/>
    <w:rsid w:val="00F348D6"/>
    <w:rsid w:val="00F34B6C"/>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6C7"/>
    <w:rsid w:val="00F3676A"/>
    <w:rsid w:val="00F367AF"/>
    <w:rsid w:val="00F367CA"/>
    <w:rsid w:val="00F369FB"/>
    <w:rsid w:val="00F36A5A"/>
    <w:rsid w:val="00F36B0D"/>
    <w:rsid w:val="00F36BDF"/>
    <w:rsid w:val="00F36C20"/>
    <w:rsid w:val="00F371E3"/>
    <w:rsid w:val="00F3736F"/>
    <w:rsid w:val="00F37BA3"/>
    <w:rsid w:val="00F37F0F"/>
    <w:rsid w:val="00F37FA3"/>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C97"/>
    <w:rsid w:val="00F42CF9"/>
    <w:rsid w:val="00F42E38"/>
    <w:rsid w:val="00F42FB5"/>
    <w:rsid w:val="00F430DD"/>
    <w:rsid w:val="00F43186"/>
    <w:rsid w:val="00F434C8"/>
    <w:rsid w:val="00F4365A"/>
    <w:rsid w:val="00F43661"/>
    <w:rsid w:val="00F43AA5"/>
    <w:rsid w:val="00F43AAB"/>
    <w:rsid w:val="00F43E18"/>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A96"/>
    <w:rsid w:val="00F45ACC"/>
    <w:rsid w:val="00F45CD5"/>
    <w:rsid w:val="00F45ECA"/>
    <w:rsid w:val="00F45FC5"/>
    <w:rsid w:val="00F4621F"/>
    <w:rsid w:val="00F46338"/>
    <w:rsid w:val="00F467C0"/>
    <w:rsid w:val="00F467F7"/>
    <w:rsid w:val="00F46901"/>
    <w:rsid w:val="00F46D06"/>
    <w:rsid w:val="00F473F1"/>
    <w:rsid w:val="00F47438"/>
    <w:rsid w:val="00F475E6"/>
    <w:rsid w:val="00F47644"/>
    <w:rsid w:val="00F47946"/>
    <w:rsid w:val="00F479E3"/>
    <w:rsid w:val="00F47C74"/>
    <w:rsid w:val="00F47E1E"/>
    <w:rsid w:val="00F47F77"/>
    <w:rsid w:val="00F500DA"/>
    <w:rsid w:val="00F50304"/>
    <w:rsid w:val="00F5030A"/>
    <w:rsid w:val="00F50375"/>
    <w:rsid w:val="00F50851"/>
    <w:rsid w:val="00F50965"/>
    <w:rsid w:val="00F50C96"/>
    <w:rsid w:val="00F50CCD"/>
    <w:rsid w:val="00F50FC2"/>
    <w:rsid w:val="00F51052"/>
    <w:rsid w:val="00F51C2D"/>
    <w:rsid w:val="00F52241"/>
    <w:rsid w:val="00F52401"/>
    <w:rsid w:val="00F52868"/>
    <w:rsid w:val="00F5290E"/>
    <w:rsid w:val="00F529BC"/>
    <w:rsid w:val="00F52EA6"/>
    <w:rsid w:val="00F531A1"/>
    <w:rsid w:val="00F53220"/>
    <w:rsid w:val="00F533F6"/>
    <w:rsid w:val="00F53727"/>
    <w:rsid w:val="00F53BE5"/>
    <w:rsid w:val="00F53E31"/>
    <w:rsid w:val="00F541E4"/>
    <w:rsid w:val="00F543B1"/>
    <w:rsid w:val="00F5468E"/>
    <w:rsid w:val="00F549D4"/>
    <w:rsid w:val="00F54B69"/>
    <w:rsid w:val="00F54D6E"/>
    <w:rsid w:val="00F54EEE"/>
    <w:rsid w:val="00F54FDE"/>
    <w:rsid w:val="00F550D5"/>
    <w:rsid w:val="00F55273"/>
    <w:rsid w:val="00F558FA"/>
    <w:rsid w:val="00F55954"/>
    <w:rsid w:val="00F55AF2"/>
    <w:rsid w:val="00F55CB3"/>
    <w:rsid w:val="00F55CCD"/>
    <w:rsid w:val="00F55D06"/>
    <w:rsid w:val="00F56042"/>
    <w:rsid w:val="00F56065"/>
    <w:rsid w:val="00F56505"/>
    <w:rsid w:val="00F56565"/>
    <w:rsid w:val="00F56AF6"/>
    <w:rsid w:val="00F56BA6"/>
    <w:rsid w:val="00F56C09"/>
    <w:rsid w:val="00F57287"/>
    <w:rsid w:val="00F57B9E"/>
    <w:rsid w:val="00F57CB0"/>
    <w:rsid w:val="00F57DAF"/>
    <w:rsid w:val="00F60493"/>
    <w:rsid w:val="00F60920"/>
    <w:rsid w:val="00F60ADA"/>
    <w:rsid w:val="00F60E74"/>
    <w:rsid w:val="00F611EB"/>
    <w:rsid w:val="00F61731"/>
    <w:rsid w:val="00F617EC"/>
    <w:rsid w:val="00F61BF7"/>
    <w:rsid w:val="00F61E6C"/>
    <w:rsid w:val="00F61F54"/>
    <w:rsid w:val="00F61F82"/>
    <w:rsid w:val="00F61FAC"/>
    <w:rsid w:val="00F6204C"/>
    <w:rsid w:val="00F62421"/>
    <w:rsid w:val="00F6242A"/>
    <w:rsid w:val="00F62742"/>
    <w:rsid w:val="00F62921"/>
    <w:rsid w:val="00F6298F"/>
    <w:rsid w:val="00F62DE2"/>
    <w:rsid w:val="00F63A9B"/>
    <w:rsid w:val="00F63ACC"/>
    <w:rsid w:val="00F63B95"/>
    <w:rsid w:val="00F64235"/>
    <w:rsid w:val="00F64357"/>
    <w:rsid w:val="00F64586"/>
    <w:rsid w:val="00F64787"/>
    <w:rsid w:val="00F64B9D"/>
    <w:rsid w:val="00F64CC2"/>
    <w:rsid w:val="00F64CE2"/>
    <w:rsid w:val="00F64EDB"/>
    <w:rsid w:val="00F650E9"/>
    <w:rsid w:val="00F657BD"/>
    <w:rsid w:val="00F65C80"/>
    <w:rsid w:val="00F65CFD"/>
    <w:rsid w:val="00F65FAE"/>
    <w:rsid w:val="00F660E2"/>
    <w:rsid w:val="00F663D9"/>
    <w:rsid w:val="00F66432"/>
    <w:rsid w:val="00F66E08"/>
    <w:rsid w:val="00F670FB"/>
    <w:rsid w:val="00F67159"/>
    <w:rsid w:val="00F673FE"/>
    <w:rsid w:val="00F6747A"/>
    <w:rsid w:val="00F675B9"/>
    <w:rsid w:val="00F67813"/>
    <w:rsid w:val="00F67C7A"/>
    <w:rsid w:val="00F70006"/>
    <w:rsid w:val="00F702CA"/>
    <w:rsid w:val="00F703B3"/>
    <w:rsid w:val="00F706F5"/>
    <w:rsid w:val="00F7093E"/>
    <w:rsid w:val="00F70C7F"/>
    <w:rsid w:val="00F70DC0"/>
    <w:rsid w:val="00F70F49"/>
    <w:rsid w:val="00F712A8"/>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76E"/>
    <w:rsid w:val="00F74846"/>
    <w:rsid w:val="00F74918"/>
    <w:rsid w:val="00F749EC"/>
    <w:rsid w:val="00F74F28"/>
    <w:rsid w:val="00F753D1"/>
    <w:rsid w:val="00F7549B"/>
    <w:rsid w:val="00F757C0"/>
    <w:rsid w:val="00F758E0"/>
    <w:rsid w:val="00F762C7"/>
    <w:rsid w:val="00F762E7"/>
    <w:rsid w:val="00F764DE"/>
    <w:rsid w:val="00F76591"/>
    <w:rsid w:val="00F76615"/>
    <w:rsid w:val="00F76775"/>
    <w:rsid w:val="00F76823"/>
    <w:rsid w:val="00F76916"/>
    <w:rsid w:val="00F76A30"/>
    <w:rsid w:val="00F76D39"/>
    <w:rsid w:val="00F76E8B"/>
    <w:rsid w:val="00F77167"/>
    <w:rsid w:val="00F772A8"/>
    <w:rsid w:val="00F77423"/>
    <w:rsid w:val="00F7748B"/>
    <w:rsid w:val="00F778C6"/>
    <w:rsid w:val="00F77F2B"/>
    <w:rsid w:val="00F80041"/>
    <w:rsid w:val="00F800E2"/>
    <w:rsid w:val="00F80204"/>
    <w:rsid w:val="00F80278"/>
    <w:rsid w:val="00F80501"/>
    <w:rsid w:val="00F806C4"/>
    <w:rsid w:val="00F80723"/>
    <w:rsid w:val="00F80891"/>
    <w:rsid w:val="00F80D05"/>
    <w:rsid w:val="00F80D1E"/>
    <w:rsid w:val="00F80E40"/>
    <w:rsid w:val="00F80F3E"/>
    <w:rsid w:val="00F80FFE"/>
    <w:rsid w:val="00F81119"/>
    <w:rsid w:val="00F8132C"/>
    <w:rsid w:val="00F8141B"/>
    <w:rsid w:val="00F81426"/>
    <w:rsid w:val="00F819EB"/>
    <w:rsid w:val="00F81B17"/>
    <w:rsid w:val="00F81C53"/>
    <w:rsid w:val="00F81DAE"/>
    <w:rsid w:val="00F81DC9"/>
    <w:rsid w:val="00F81FFA"/>
    <w:rsid w:val="00F820E8"/>
    <w:rsid w:val="00F8214C"/>
    <w:rsid w:val="00F822B7"/>
    <w:rsid w:val="00F8239A"/>
    <w:rsid w:val="00F82737"/>
    <w:rsid w:val="00F82C50"/>
    <w:rsid w:val="00F82C87"/>
    <w:rsid w:val="00F82EC0"/>
    <w:rsid w:val="00F82EDE"/>
    <w:rsid w:val="00F8303A"/>
    <w:rsid w:val="00F8354A"/>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F3D"/>
    <w:rsid w:val="00F87011"/>
    <w:rsid w:val="00F8714B"/>
    <w:rsid w:val="00F8726F"/>
    <w:rsid w:val="00F876CB"/>
    <w:rsid w:val="00F87771"/>
    <w:rsid w:val="00F87AD3"/>
    <w:rsid w:val="00F87DC5"/>
    <w:rsid w:val="00F87E37"/>
    <w:rsid w:val="00F87EE7"/>
    <w:rsid w:val="00F9000A"/>
    <w:rsid w:val="00F90470"/>
    <w:rsid w:val="00F9047E"/>
    <w:rsid w:val="00F90885"/>
    <w:rsid w:val="00F90ACB"/>
    <w:rsid w:val="00F90B6D"/>
    <w:rsid w:val="00F90FDC"/>
    <w:rsid w:val="00F91057"/>
    <w:rsid w:val="00F9111C"/>
    <w:rsid w:val="00F9141E"/>
    <w:rsid w:val="00F9155C"/>
    <w:rsid w:val="00F915FC"/>
    <w:rsid w:val="00F9164F"/>
    <w:rsid w:val="00F91B9E"/>
    <w:rsid w:val="00F91D33"/>
    <w:rsid w:val="00F91F8B"/>
    <w:rsid w:val="00F91F9E"/>
    <w:rsid w:val="00F92210"/>
    <w:rsid w:val="00F92335"/>
    <w:rsid w:val="00F9262F"/>
    <w:rsid w:val="00F92774"/>
    <w:rsid w:val="00F9285E"/>
    <w:rsid w:val="00F92ECE"/>
    <w:rsid w:val="00F9303B"/>
    <w:rsid w:val="00F93309"/>
    <w:rsid w:val="00F9332B"/>
    <w:rsid w:val="00F935EB"/>
    <w:rsid w:val="00F9363F"/>
    <w:rsid w:val="00F93706"/>
    <w:rsid w:val="00F93809"/>
    <w:rsid w:val="00F9389F"/>
    <w:rsid w:val="00F93ACE"/>
    <w:rsid w:val="00F93CB8"/>
    <w:rsid w:val="00F93CD7"/>
    <w:rsid w:val="00F93D6A"/>
    <w:rsid w:val="00F93EF3"/>
    <w:rsid w:val="00F94049"/>
    <w:rsid w:val="00F94233"/>
    <w:rsid w:val="00F94902"/>
    <w:rsid w:val="00F94954"/>
    <w:rsid w:val="00F94C9A"/>
    <w:rsid w:val="00F94CBD"/>
    <w:rsid w:val="00F951B7"/>
    <w:rsid w:val="00F9535E"/>
    <w:rsid w:val="00F95A96"/>
    <w:rsid w:val="00F9604B"/>
    <w:rsid w:val="00F96D06"/>
    <w:rsid w:val="00F96D75"/>
    <w:rsid w:val="00F96F2D"/>
    <w:rsid w:val="00F970BB"/>
    <w:rsid w:val="00F972BD"/>
    <w:rsid w:val="00F9748B"/>
    <w:rsid w:val="00F975FD"/>
    <w:rsid w:val="00F976CC"/>
    <w:rsid w:val="00F97731"/>
    <w:rsid w:val="00F97865"/>
    <w:rsid w:val="00F97944"/>
    <w:rsid w:val="00F97B8F"/>
    <w:rsid w:val="00F97D51"/>
    <w:rsid w:val="00F97D63"/>
    <w:rsid w:val="00F97E38"/>
    <w:rsid w:val="00FA0400"/>
    <w:rsid w:val="00FA073A"/>
    <w:rsid w:val="00FA0804"/>
    <w:rsid w:val="00FA0A91"/>
    <w:rsid w:val="00FA0B85"/>
    <w:rsid w:val="00FA0D34"/>
    <w:rsid w:val="00FA0EB7"/>
    <w:rsid w:val="00FA0F6B"/>
    <w:rsid w:val="00FA1018"/>
    <w:rsid w:val="00FA12FF"/>
    <w:rsid w:val="00FA15B1"/>
    <w:rsid w:val="00FA1646"/>
    <w:rsid w:val="00FA18F8"/>
    <w:rsid w:val="00FA1B16"/>
    <w:rsid w:val="00FA204B"/>
    <w:rsid w:val="00FA219D"/>
    <w:rsid w:val="00FA229E"/>
    <w:rsid w:val="00FA2416"/>
    <w:rsid w:val="00FA24AD"/>
    <w:rsid w:val="00FA2543"/>
    <w:rsid w:val="00FA2823"/>
    <w:rsid w:val="00FA2A70"/>
    <w:rsid w:val="00FA3152"/>
    <w:rsid w:val="00FA31C5"/>
    <w:rsid w:val="00FA324A"/>
    <w:rsid w:val="00FA3250"/>
    <w:rsid w:val="00FA33FA"/>
    <w:rsid w:val="00FA343A"/>
    <w:rsid w:val="00FA35B0"/>
    <w:rsid w:val="00FA38F0"/>
    <w:rsid w:val="00FA3987"/>
    <w:rsid w:val="00FA3C90"/>
    <w:rsid w:val="00FA3F8F"/>
    <w:rsid w:val="00FA3FCF"/>
    <w:rsid w:val="00FA42FA"/>
    <w:rsid w:val="00FA4EB5"/>
    <w:rsid w:val="00FA4FC0"/>
    <w:rsid w:val="00FA50C8"/>
    <w:rsid w:val="00FA53ED"/>
    <w:rsid w:val="00FA54FF"/>
    <w:rsid w:val="00FA561B"/>
    <w:rsid w:val="00FA564E"/>
    <w:rsid w:val="00FA56C7"/>
    <w:rsid w:val="00FA5974"/>
    <w:rsid w:val="00FA5AB4"/>
    <w:rsid w:val="00FA5BCB"/>
    <w:rsid w:val="00FA5D7C"/>
    <w:rsid w:val="00FA5E19"/>
    <w:rsid w:val="00FA62E6"/>
    <w:rsid w:val="00FA637E"/>
    <w:rsid w:val="00FA67DE"/>
    <w:rsid w:val="00FA67E0"/>
    <w:rsid w:val="00FA681C"/>
    <w:rsid w:val="00FA6A13"/>
    <w:rsid w:val="00FA6B5A"/>
    <w:rsid w:val="00FA6BE0"/>
    <w:rsid w:val="00FA6CE3"/>
    <w:rsid w:val="00FA6EF3"/>
    <w:rsid w:val="00FA6F6D"/>
    <w:rsid w:val="00FA6F82"/>
    <w:rsid w:val="00FA6FDA"/>
    <w:rsid w:val="00FA710B"/>
    <w:rsid w:val="00FA710F"/>
    <w:rsid w:val="00FA728A"/>
    <w:rsid w:val="00FA74AA"/>
    <w:rsid w:val="00FA7CE1"/>
    <w:rsid w:val="00FB00C9"/>
    <w:rsid w:val="00FB01A7"/>
    <w:rsid w:val="00FB0348"/>
    <w:rsid w:val="00FB06A5"/>
    <w:rsid w:val="00FB084B"/>
    <w:rsid w:val="00FB0A7C"/>
    <w:rsid w:val="00FB0A83"/>
    <w:rsid w:val="00FB0AEB"/>
    <w:rsid w:val="00FB0C32"/>
    <w:rsid w:val="00FB0DD2"/>
    <w:rsid w:val="00FB0E87"/>
    <w:rsid w:val="00FB11E5"/>
    <w:rsid w:val="00FB12BC"/>
    <w:rsid w:val="00FB133A"/>
    <w:rsid w:val="00FB1645"/>
    <w:rsid w:val="00FB1874"/>
    <w:rsid w:val="00FB1E84"/>
    <w:rsid w:val="00FB1FCD"/>
    <w:rsid w:val="00FB2085"/>
    <w:rsid w:val="00FB235B"/>
    <w:rsid w:val="00FB2B91"/>
    <w:rsid w:val="00FB2B99"/>
    <w:rsid w:val="00FB2D28"/>
    <w:rsid w:val="00FB2E60"/>
    <w:rsid w:val="00FB2FE3"/>
    <w:rsid w:val="00FB359D"/>
    <w:rsid w:val="00FB37ED"/>
    <w:rsid w:val="00FB384D"/>
    <w:rsid w:val="00FB3AA2"/>
    <w:rsid w:val="00FB3AE4"/>
    <w:rsid w:val="00FB3C20"/>
    <w:rsid w:val="00FB3ED3"/>
    <w:rsid w:val="00FB4AC4"/>
    <w:rsid w:val="00FB4B09"/>
    <w:rsid w:val="00FB4B9C"/>
    <w:rsid w:val="00FB4BE8"/>
    <w:rsid w:val="00FB4BF1"/>
    <w:rsid w:val="00FB4C32"/>
    <w:rsid w:val="00FB5135"/>
    <w:rsid w:val="00FB54E1"/>
    <w:rsid w:val="00FB5542"/>
    <w:rsid w:val="00FB5565"/>
    <w:rsid w:val="00FB55BB"/>
    <w:rsid w:val="00FB5654"/>
    <w:rsid w:val="00FB5D46"/>
    <w:rsid w:val="00FB67C5"/>
    <w:rsid w:val="00FB6841"/>
    <w:rsid w:val="00FB6866"/>
    <w:rsid w:val="00FB6918"/>
    <w:rsid w:val="00FB6980"/>
    <w:rsid w:val="00FB6B30"/>
    <w:rsid w:val="00FB6B37"/>
    <w:rsid w:val="00FB6C6B"/>
    <w:rsid w:val="00FB70EF"/>
    <w:rsid w:val="00FB7817"/>
    <w:rsid w:val="00FB7886"/>
    <w:rsid w:val="00FB7B9D"/>
    <w:rsid w:val="00FB7C13"/>
    <w:rsid w:val="00FB7DF7"/>
    <w:rsid w:val="00FB7F54"/>
    <w:rsid w:val="00FC028F"/>
    <w:rsid w:val="00FC0569"/>
    <w:rsid w:val="00FC0A18"/>
    <w:rsid w:val="00FC0ACD"/>
    <w:rsid w:val="00FC0C60"/>
    <w:rsid w:val="00FC101C"/>
    <w:rsid w:val="00FC10AB"/>
    <w:rsid w:val="00FC116A"/>
    <w:rsid w:val="00FC14A9"/>
    <w:rsid w:val="00FC14F5"/>
    <w:rsid w:val="00FC165F"/>
    <w:rsid w:val="00FC1839"/>
    <w:rsid w:val="00FC19E0"/>
    <w:rsid w:val="00FC19F9"/>
    <w:rsid w:val="00FC1A9B"/>
    <w:rsid w:val="00FC1AB7"/>
    <w:rsid w:val="00FC1B6E"/>
    <w:rsid w:val="00FC1CEA"/>
    <w:rsid w:val="00FC1CF4"/>
    <w:rsid w:val="00FC1ED0"/>
    <w:rsid w:val="00FC1F87"/>
    <w:rsid w:val="00FC1F9E"/>
    <w:rsid w:val="00FC2509"/>
    <w:rsid w:val="00FC27AF"/>
    <w:rsid w:val="00FC2D0E"/>
    <w:rsid w:val="00FC2D7C"/>
    <w:rsid w:val="00FC2F54"/>
    <w:rsid w:val="00FC30BF"/>
    <w:rsid w:val="00FC339C"/>
    <w:rsid w:val="00FC35C7"/>
    <w:rsid w:val="00FC3A82"/>
    <w:rsid w:val="00FC3A9A"/>
    <w:rsid w:val="00FC3B73"/>
    <w:rsid w:val="00FC3F11"/>
    <w:rsid w:val="00FC41B7"/>
    <w:rsid w:val="00FC488D"/>
    <w:rsid w:val="00FC4B41"/>
    <w:rsid w:val="00FC4C53"/>
    <w:rsid w:val="00FC4CF6"/>
    <w:rsid w:val="00FC4E40"/>
    <w:rsid w:val="00FC50CD"/>
    <w:rsid w:val="00FC52DC"/>
    <w:rsid w:val="00FC54C0"/>
    <w:rsid w:val="00FC587A"/>
    <w:rsid w:val="00FC5AD6"/>
    <w:rsid w:val="00FC5B16"/>
    <w:rsid w:val="00FC5C92"/>
    <w:rsid w:val="00FC5E9A"/>
    <w:rsid w:val="00FC60C7"/>
    <w:rsid w:val="00FC65AC"/>
    <w:rsid w:val="00FC6604"/>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D0107"/>
    <w:rsid w:val="00FD0254"/>
    <w:rsid w:val="00FD03FC"/>
    <w:rsid w:val="00FD04BB"/>
    <w:rsid w:val="00FD062F"/>
    <w:rsid w:val="00FD0846"/>
    <w:rsid w:val="00FD0B3A"/>
    <w:rsid w:val="00FD12B4"/>
    <w:rsid w:val="00FD1436"/>
    <w:rsid w:val="00FD1490"/>
    <w:rsid w:val="00FD16FB"/>
    <w:rsid w:val="00FD17EB"/>
    <w:rsid w:val="00FD18F9"/>
    <w:rsid w:val="00FD19EB"/>
    <w:rsid w:val="00FD1ACA"/>
    <w:rsid w:val="00FD1BE0"/>
    <w:rsid w:val="00FD20CF"/>
    <w:rsid w:val="00FD226A"/>
    <w:rsid w:val="00FD259E"/>
    <w:rsid w:val="00FD2B6A"/>
    <w:rsid w:val="00FD2EC3"/>
    <w:rsid w:val="00FD3047"/>
    <w:rsid w:val="00FD30E3"/>
    <w:rsid w:val="00FD32F8"/>
    <w:rsid w:val="00FD337D"/>
    <w:rsid w:val="00FD3495"/>
    <w:rsid w:val="00FD3680"/>
    <w:rsid w:val="00FD39DC"/>
    <w:rsid w:val="00FD3B1B"/>
    <w:rsid w:val="00FD3BC6"/>
    <w:rsid w:val="00FD425B"/>
    <w:rsid w:val="00FD450A"/>
    <w:rsid w:val="00FD4931"/>
    <w:rsid w:val="00FD4A11"/>
    <w:rsid w:val="00FD4B5B"/>
    <w:rsid w:val="00FD4E1E"/>
    <w:rsid w:val="00FD5C25"/>
    <w:rsid w:val="00FD5C70"/>
    <w:rsid w:val="00FD5D3B"/>
    <w:rsid w:val="00FD6371"/>
    <w:rsid w:val="00FD6596"/>
    <w:rsid w:val="00FD6708"/>
    <w:rsid w:val="00FD7346"/>
    <w:rsid w:val="00FD7789"/>
    <w:rsid w:val="00FD78E0"/>
    <w:rsid w:val="00FD7B79"/>
    <w:rsid w:val="00FD7C98"/>
    <w:rsid w:val="00FD7E45"/>
    <w:rsid w:val="00FD7E5A"/>
    <w:rsid w:val="00FD7F77"/>
    <w:rsid w:val="00FE05B9"/>
    <w:rsid w:val="00FE0725"/>
    <w:rsid w:val="00FE0877"/>
    <w:rsid w:val="00FE08A4"/>
    <w:rsid w:val="00FE08AD"/>
    <w:rsid w:val="00FE09F4"/>
    <w:rsid w:val="00FE10F6"/>
    <w:rsid w:val="00FE1154"/>
    <w:rsid w:val="00FE1180"/>
    <w:rsid w:val="00FE131C"/>
    <w:rsid w:val="00FE1342"/>
    <w:rsid w:val="00FE1784"/>
    <w:rsid w:val="00FE17B0"/>
    <w:rsid w:val="00FE17F0"/>
    <w:rsid w:val="00FE18D3"/>
    <w:rsid w:val="00FE1AB8"/>
    <w:rsid w:val="00FE1AF4"/>
    <w:rsid w:val="00FE207D"/>
    <w:rsid w:val="00FE2107"/>
    <w:rsid w:val="00FE2180"/>
    <w:rsid w:val="00FE2199"/>
    <w:rsid w:val="00FE21B9"/>
    <w:rsid w:val="00FE27C7"/>
    <w:rsid w:val="00FE28F1"/>
    <w:rsid w:val="00FE2CAB"/>
    <w:rsid w:val="00FE2E04"/>
    <w:rsid w:val="00FE33FD"/>
    <w:rsid w:val="00FE3526"/>
    <w:rsid w:val="00FE3858"/>
    <w:rsid w:val="00FE3D2F"/>
    <w:rsid w:val="00FE3D94"/>
    <w:rsid w:val="00FE3EAA"/>
    <w:rsid w:val="00FE3F31"/>
    <w:rsid w:val="00FE401D"/>
    <w:rsid w:val="00FE40DA"/>
    <w:rsid w:val="00FE428E"/>
    <w:rsid w:val="00FE449F"/>
    <w:rsid w:val="00FE476A"/>
    <w:rsid w:val="00FE486A"/>
    <w:rsid w:val="00FE4896"/>
    <w:rsid w:val="00FE4FA7"/>
    <w:rsid w:val="00FE547D"/>
    <w:rsid w:val="00FE54C1"/>
    <w:rsid w:val="00FE5909"/>
    <w:rsid w:val="00FE5B4B"/>
    <w:rsid w:val="00FE5BF9"/>
    <w:rsid w:val="00FE5DFD"/>
    <w:rsid w:val="00FE5ECD"/>
    <w:rsid w:val="00FE5EF4"/>
    <w:rsid w:val="00FE5F32"/>
    <w:rsid w:val="00FE5FF1"/>
    <w:rsid w:val="00FE63DD"/>
    <w:rsid w:val="00FE6573"/>
    <w:rsid w:val="00FE6596"/>
    <w:rsid w:val="00FE6E1F"/>
    <w:rsid w:val="00FE6F49"/>
    <w:rsid w:val="00FE7425"/>
    <w:rsid w:val="00FE75BC"/>
    <w:rsid w:val="00FE77D5"/>
    <w:rsid w:val="00FE7905"/>
    <w:rsid w:val="00FE7954"/>
    <w:rsid w:val="00FE7AB5"/>
    <w:rsid w:val="00FF0023"/>
    <w:rsid w:val="00FF05E7"/>
    <w:rsid w:val="00FF0655"/>
    <w:rsid w:val="00FF0C84"/>
    <w:rsid w:val="00FF0D98"/>
    <w:rsid w:val="00FF0E7E"/>
    <w:rsid w:val="00FF0F9F"/>
    <w:rsid w:val="00FF0FD0"/>
    <w:rsid w:val="00FF112D"/>
    <w:rsid w:val="00FF13CA"/>
    <w:rsid w:val="00FF1411"/>
    <w:rsid w:val="00FF1610"/>
    <w:rsid w:val="00FF1AD9"/>
    <w:rsid w:val="00FF1D29"/>
    <w:rsid w:val="00FF215C"/>
    <w:rsid w:val="00FF21F3"/>
    <w:rsid w:val="00FF2425"/>
    <w:rsid w:val="00FF27A3"/>
    <w:rsid w:val="00FF2807"/>
    <w:rsid w:val="00FF2D61"/>
    <w:rsid w:val="00FF3055"/>
    <w:rsid w:val="00FF3423"/>
    <w:rsid w:val="00FF37B9"/>
    <w:rsid w:val="00FF3884"/>
    <w:rsid w:val="00FF3AA1"/>
    <w:rsid w:val="00FF3BB1"/>
    <w:rsid w:val="00FF3E99"/>
    <w:rsid w:val="00FF402C"/>
    <w:rsid w:val="00FF41CD"/>
    <w:rsid w:val="00FF4467"/>
    <w:rsid w:val="00FF45CE"/>
    <w:rsid w:val="00FF46C8"/>
    <w:rsid w:val="00FF472B"/>
    <w:rsid w:val="00FF4979"/>
    <w:rsid w:val="00FF4AC2"/>
    <w:rsid w:val="00FF4D58"/>
    <w:rsid w:val="00FF4D76"/>
    <w:rsid w:val="00FF4E75"/>
    <w:rsid w:val="00FF4F95"/>
    <w:rsid w:val="00FF50DA"/>
    <w:rsid w:val="00FF51AF"/>
    <w:rsid w:val="00FF5264"/>
    <w:rsid w:val="00FF546F"/>
    <w:rsid w:val="00FF5653"/>
    <w:rsid w:val="00FF573E"/>
    <w:rsid w:val="00FF59B6"/>
    <w:rsid w:val="00FF59EE"/>
    <w:rsid w:val="00FF6158"/>
    <w:rsid w:val="00FF6266"/>
    <w:rsid w:val="00FF65A4"/>
    <w:rsid w:val="00FF6761"/>
    <w:rsid w:val="00FF6F52"/>
    <w:rsid w:val="00FF728F"/>
    <w:rsid w:val="00FF74E4"/>
    <w:rsid w:val="00FF76E6"/>
    <w:rsid w:val="00FF7752"/>
    <w:rsid w:val="00FF7A91"/>
    <w:rsid w:val="00FF7AFE"/>
    <w:rsid w:val="00FF7CEB"/>
    <w:rsid w:val="00FF7E0D"/>
    <w:rsid w:val="0C4FCA2D"/>
    <w:rsid w:val="253E232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743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1"/>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2"/>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36780407">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671113">
      <w:bodyDiv w:val="1"/>
      <w:marLeft w:val="0"/>
      <w:marRight w:val="0"/>
      <w:marTop w:val="0"/>
      <w:marBottom w:val="0"/>
      <w:divBdr>
        <w:top w:val="none" w:sz="0" w:space="0" w:color="auto"/>
        <w:left w:val="none" w:sz="0" w:space="0" w:color="auto"/>
        <w:bottom w:val="none" w:sz="0" w:space="0" w:color="auto"/>
        <w:right w:val="none" w:sz="0" w:space="0" w:color="auto"/>
      </w:divBdr>
      <w:divsChild>
        <w:div w:id="1390302392">
          <w:marLeft w:val="1066"/>
          <w:marRight w:val="0"/>
          <w:marTop w:val="120"/>
          <w:marBottom w:val="0"/>
          <w:divBdr>
            <w:top w:val="none" w:sz="0" w:space="0" w:color="auto"/>
            <w:left w:val="none" w:sz="0" w:space="0" w:color="auto"/>
            <w:bottom w:val="none" w:sz="0" w:space="0" w:color="auto"/>
            <w:right w:val="none" w:sz="0" w:space="0" w:color="auto"/>
          </w:divBdr>
        </w:div>
        <w:div w:id="901215200">
          <w:marLeft w:val="1066"/>
          <w:marRight w:val="0"/>
          <w:marTop w:val="120"/>
          <w:marBottom w:val="0"/>
          <w:divBdr>
            <w:top w:val="none" w:sz="0" w:space="0" w:color="auto"/>
            <w:left w:val="none" w:sz="0" w:space="0" w:color="auto"/>
            <w:bottom w:val="none" w:sz="0" w:space="0" w:color="auto"/>
            <w:right w:val="none" w:sz="0" w:space="0" w:color="auto"/>
          </w:divBdr>
        </w:div>
        <w:div w:id="1503663633">
          <w:marLeft w:val="1987"/>
          <w:marRight w:val="0"/>
          <w:marTop w:val="120"/>
          <w:marBottom w:val="0"/>
          <w:divBdr>
            <w:top w:val="none" w:sz="0" w:space="0" w:color="auto"/>
            <w:left w:val="none" w:sz="0" w:space="0" w:color="auto"/>
            <w:bottom w:val="none" w:sz="0" w:space="0" w:color="auto"/>
            <w:right w:val="none" w:sz="0" w:space="0" w:color="auto"/>
          </w:divBdr>
        </w:div>
        <w:div w:id="382214543">
          <w:marLeft w:val="1987"/>
          <w:marRight w:val="0"/>
          <w:marTop w:val="120"/>
          <w:marBottom w:val="0"/>
          <w:divBdr>
            <w:top w:val="none" w:sz="0" w:space="0" w:color="auto"/>
            <w:left w:val="none" w:sz="0" w:space="0" w:color="auto"/>
            <w:bottom w:val="none" w:sz="0" w:space="0" w:color="auto"/>
            <w:right w:val="none" w:sz="0" w:space="0" w:color="auto"/>
          </w:divBdr>
        </w:div>
        <w:div w:id="1550724780">
          <w:marLeft w:val="1987"/>
          <w:marRight w:val="0"/>
          <w:marTop w:val="120"/>
          <w:marBottom w:val="0"/>
          <w:divBdr>
            <w:top w:val="none" w:sz="0" w:space="0" w:color="auto"/>
            <w:left w:val="none" w:sz="0" w:space="0" w:color="auto"/>
            <w:bottom w:val="none" w:sz="0" w:space="0" w:color="auto"/>
            <w:right w:val="none" w:sz="0" w:space="0" w:color="auto"/>
          </w:divBdr>
        </w:div>
        <w:div w:id="1500388237">
          <w:marLeft w:val="1987"/>
          <w:marRight w:val="0"/>
          <w:marTop w:val="120"/>
          <w:marBottom w:val="0"/>
          <w:divBdr>
            <w:top w:val="none" w:sz="0" w:space="0" w:color="auto"/>
            <w:left w:val="none" w:sz="0" w:space="0" w:color="auto"/>
            <w:bottom w:val="none" w:sz="0" w:space="0" w:color="auto"/>
            <w:right w:val="none" w:sz="0" w:space="0" w:color="auto"/>
          </w:divBdr>
        </w:div>
      </w:divsChild>
    </w:div>
    <w:div w:id="59602075">
      <w:bodyDiv w:val="1"/>
      <w:marLeft w:val="0"/>
      <w:marRight w:val="0"/>
      <w:marTop w:val="0"/>
      <w:marBottom w:val="0"/>
      <w:divBdr>
        <w:top w:val="none" w:sz="0" w:space="0" w:color="auto"/>
        <w:left w:val="none" w:sz="0" w:space="0" w:color="auto"/>
        <w:bottom w:val="none" w:sz="0" w:space="0" w:color="auto"/>
        <w:right w:val="none" w:sz="0" w:space="0" w:color="auto"/>
      </w:divBdr>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09667583">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1143676">
      <w:bodyDiv w:val="1"/>
      <w:marLeft w:val="0"/>
      <w:marRight w:val="0"/>
      <w:marTop w:val="0"/>
      <w:marBottom w:val="0"/>
      <w:divBdr>
        <w:top w:val="none" w:sz="0" w:space="0" w:color="auto"/>
        <w:left w:val="none" w:sz="0" w:space="0" w:color="auto"/>
        <w:bottom w:val="none" w:sz="0" w:space="0" w:color="auto"/>
        <w:right w:val="none" w:sz="0" w:space="0" w:color="auto"/>
      </w:divBdr>
    </w:div>
    <w:div w:id="131876224">
      <w:bodyDiv w:val="1"/>
      <w:marLeft w:val="0"/>
      <w:marRight w:val="0"/>
      <w:marTop w:val="0"/>
      <w:marBottom w:val="0"/>
      <w:divBdr>
        <w:top w:val="none" w:sz="0" w:space="0" w:color="auto"/>
        <w:left w:val="none" w:sz="0" w:space="0" w:color="auto"/>
        <w:bottom w:val="none" w:sz="0" w:space="0" w:color="auto"/>
        <w:right w:val="none" w:sz="0" w:space="0" w:color="auto"/>
      </w:divBdr>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22569803">
      <w:bodyDiv w:val="1"/>
      <w:marLeft w:val="0"/>
      <w:marRight w:val="0"/>
      <w:marTop w:val="0"/>
      <w:marBottom w:val="0"/>
      <w:divBdr>
        <w:top w:val="none" w:sz="0" w:space="0" w:color="auto"/>
        <w:left w:val="none" w:sz="0" w:space="0" w:color="auto"/>
        <w:bottom w:val="none" w:sz="0" w:space="0" w:color="auto"/>
        <w:right w:val="none" w:sz="0" w:space="0" w:color="auto"/>
      </w:divBdr>
    </w:div>
    <w:div w:id="229581148">
      <w:bodyDiv w:val="1"/>
      <w:marLeft w:val="0"/>
      <w:marRight w:val="0"/>
      <w:marTop w:val="0"/>
      <w:marBottom w:val="0"/>
      <w:divBdr>
        <w:top w:val="none" w:sz="0" w:space="0" w:color="auto"/>
        <w:left w:val="none" w:sz="0" w:space="0" w:color="auto"/>
        <w:bottom w:val="none" w:sz="0" w:space="0" w:color="auto"/>
        <w:right w:val="none" w:sz="0" w:space="0" w:color="auto"/>
      </w:divBdr>
      <w:divsChild>
        <w:div w:id="1929072699">
          <w:marLeft w:val="720"/>
          <w:marRight w:val="0"/>
          <w:marTop w:val="0"/>
          <w:marBottom w:val="0"/>
          <w:divBdr>
            <w:top w:val="none" w:sz="0" w:space="0" w:color="auto"/>
            <w:left w:val="none" w:sz="0" w:space="0" w:color="auto"/>
            <w:bottom w:val="none" w:sz="0" w:space="0" w:color="auto"/>
            <w:right w:val="none" w:sz="0" w:space="0" w:color="auto"/>
          </w:divBdr>
        </w:div>
      </w:divsChild>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016226">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343177">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19371799">
      <w:bodyDiv w:val="1"/>
      <w:marLeft w:val="0"/>
      <w:marRight w:val="0"/>
      <w:marTop w:val="0"/>
      <w:marBottom w:val="0"/>
      <w:divBdr>
        <w:top w:val="none" w:sz="0" w:space="0" w:color="auto"/>
        <w:left w:val="none" w:sz="0" w:space="0" w:color="auto"/>
        <w:bottom w:val="none" w:sz="0" w:space="0" w:color="auto"/>
        <w:right w:val="none" w:sz="0" w:space="0" w:color="auto"/>
      </w:divBdr>
    </w:div>
    <w:div w:id="423769283">
      <w:bodyDiv w:val="1"/>
      <w:marLeft w:val="0"/>
      <w:marRight w:val="0"/>
      <w:marTop w:val="0"/>
      <w:marBottom w:val="0"/>
      <w:divBdr>
        <w:top w:val="none" w:sz="0" w:space="0" w:color="auto"/>
        <w:left w:val="none" w:sz="0" w:space="0" w:color="auto"/>
        <w:bottom w:val="none" w:sz="0" w:space="0" w:color="auto"/>
        <w:right w:val="none" w:sz="0" w:space="0" w:color="auto"/>
      </w:divBdr>
      <w:divsChild>
        <w:div w:id="1234585779">
          <w:marLeft w:val="720"/>
          <w:marRight w:val="0"/>
          <w:marTop w:val="0"/>
          <w:marBottom w:val="0"/>
          <w:divBdr>
            <w:top w:val="none" w:sz="0" w:space="0" w:color="auto"/>
            <w:left w:val="none" w:sz="0" w:space="0" w:color="auto"/>
            <w:bottom w:val="none" w:sz="0" w:space="0" w:color="auto"/>
            <w:right w:val="none" w:sz="0" w:space="0" w:color="auto"/>
          </w:divBdr>
        </w:div>
        <w:div w:id="716706304">
          <w:marLeft w:val="1166"/>
          <w:marRight w:val="0"/>
          <w:marTop w:val="0"/>
          <w:marBottom w:val="0"/>
          <w:divBdr>
            <w:top w:val="none" w:sz="0" w:space="0" w:color="auto"/>
            <w:left w:val="none" w:sz="0" w:space="0" w:color="auto"/>
            <w:bottom w:val="none" w:sz="0" w:space="0" w:color="auto"/>
            <w:right w:val="none" w:sz="0" w:space="0" w:color="auto"/>
          </w:divBdr>
        </w:div>
      </w:divsChild>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19049922">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60013092">
      <w:bodyDiv w:val="1"/>
      <w:marLeft w:val="0"/>
      <w:marRight w:val="0"/>
      <w:marTop w:val="0"/>
      <w:marBottom w:val="0"/>
      <w:divBdr>
        <w:top w:val="none" w:sz="0" w:space="0" w:color="auto"/>
        <w:left w:val="none" w:sz="0" w:space="0" w:color="auto"/>
        <w:bottom w:val="none" w:sz="0" w:space="0" w:color="auto"/>
        <w:right w:val="none" w:sz="0" w:space="0" w:color="auto"/>
      </w:divBdr>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57871624">
      <w:bodyDiv w:val="1"/>
      <w:marLeft w:val="0"/>
      <w:marRight w:val="0"/>
      <w:marTop w:val="0"/>
      <w:marBottom w:val="0"/>
      <w:divBdr>
        <w:top w:val="none" w:sz="0" w:space="0" w:color="auto"/>
        <w:left w:val="none" w:sz="0" w:space="0" w:color="auto"/>
        <w:bottom w:val="none" w:sz="0" w:space="0" w:color="auto"/>
        <w:right w:val="none" w:sz="0" w:space="0" w:color="auto"/>
      </w:divBdr>
    </w:div>
    <w:div w:id="758062300">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8809325">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320878">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438427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0204483">
      <w:bodyDiv w:val="1"/>
      <w:marLeft w:val="0"/>
      <w:marRight w:val="0"/>
      <w:marTop w:val="0"/>
      <w:marBottom w:val="0"/>
      <w:divBdr>
        <w:top w:val="none" w:sz="0" w:space="0" w:color="auto"/>
        <w:left w:val="none" w:sz="0" w:space="0" w:color="auto"/>
        <w:bottom w:val="none" w:sz="0" w:space="0" w:color="auto"/>
        <w:right w:val="none" w:sz="0" w:space="0" w:color="auto"/>
      </w:divBdr>
    </w:div>
    <w:div w:id="1024600911">
      <w:bodyDiv w:val="1"/>
      <w:marLeft w:val="0"/>
      <w:marRight w:val="0"/>
      <w:marTop w:val="0"/>
      <w:marBottom w:val="0"/>
      <w:divBdr>
        <w:top w:val="none" w:sz="0" w:space="0" w:color="auto"/>
        <w:left w:val="none" w:sz="0" w:space="0" w:color="auto"/>
        <w:bottom w:val="none" w:sz="0" w:space="0" w:color="auto"/>
        <w:right w:val="none" w:sz="0" w:space="0" w:color="auto"/>
      </w:divBdr>
      <w:divsChild>
        <w:div w:id="2055503253">
          <w:marLeft w:val="720"/>
          <w:marRight w:val="0"/>
          <w:marTop w:val="0"/>
          <w:marBottom w:val="0"/>
          <w:divBdr>
            <w:top w:val="none" w:sz="0" w:space="0" w:color="auto"/>
            <w:left w:val="none" w:sz="0" w:space="0" w:color="auto"/>
            <w:bottom w:val="none" w:sz="0" w:space="0" w:color="auto"/>
            <w:right w:val="none" w:sz="0" w:space="0" w:color="auto"/>
          </w:divBdr>
        </w:div>
        <w:div w:id="69423342">
          <w:marLeft w:val="1166"/>
          <w:marRight w:val="0"/>
          <w:marTop w:val="0"/>
          <w:marBottom w:val="0"/>
          <w:divBdr>
            <w:top w:val="none" w:sz="0" w:space="0" w:color="auto"/>
            <w:left w:val="none" w:sz="0" w:space="0" w:color="auto"/>
            <w:bottom w:val="none" w:sz="0" w:space="0" w:color="auto"/>
            <w:right w:val="none" w:sz="0" w:space="0" w:color="auto"/>
          </w:divBdr>
        </w:div>
        <w:div w:id="2033217376">
          <w:marLeft w:val="720"/>
          <w:marRight w:val="0"/>
          <w:marTop w:val="0"/>
          <w:marBottom w:val="0"/>
          <w:divBdr>
            <w:top w:val="none" w:sz="0" w:space="0" w:color="auto"/>
            <w:left w:val="none" w:sz="0" w:space="0" w:color="auto"/>
            <w:bottom w:val="none" w:sz="0" w:space="0" w:color="auto"/>
            <w:right w:val="none" w:sz="0" w:space="0" w:color="auto"/>
          </w:divBdr>
        </w:div>
        <w:div w:id="70588686">
          <w:marLeft w:val="1166"/>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78941698">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200413">
      <w:bodyDiv w:val="1"/>
      <w:marLeft w:val="0"/>
      <w:marRight w:val="0"/>
      <w:marTop w:val="0"/>
      <w:marBottom w:val="0"/>
      <w:divBdr>
        <w:top w:val="none" w:sz="0" w:space="0" w:color="auto"/>
        <w:left w:val="none" w:sz="0" w:space="0" w:color="auto"/>
        <w:bottom w:val="none" w:sz="0" w:space="0" w:color="auto"/>
        <w:right w:val="none" w:sz="0" w:space="0" w:color="auto"/>
      </w:divBdr>
      <w:divsChild>
        <w:div w:id="625815314">
          <w:marLeft w:val="1066"/>
          <w:marRight w:val="0"/>
          <w:marTop w:val="120"/>
          <w:marBottom w:val="0"/>
          <w:divBdr>
            <w:top w:val="none" w:sz="0" w:space="0" w:color="auto"/>
            <w:left w:val="none" w:sz="0" w:space="0" w:color="auto"/>
            <w:bottom w:val="none" w:sz="0" w:space="0" w:color="auto"/>
            <w:right w:val="none" w:sz="0" w:space="0" w:color="auto"/>
          </w:divBdr>
        </w:div>
        <w:div w:id="798649242">
          <w:marLeft w:val="1066"/>
          <w:marRight w:val="0"/>
          <w:marTop w:val="120"/>
          <w:marBottom w:val="0"/>
          <w:divBdr>
            <w:top w:val="none" w:sz="0" w:space="0" w:color="auto"/>
            <w:left w:val="none" w:sz="0" w:space="0" w:color="auto"/>
            <w:bottom w:val="none" w:sz="0" w:space="0" w:color="auto"/>
            <w:right w:val="none" w:sz="0" w:space="0" w:color="auto"/>
          </w:divBdr>
        </w:div>
        <w:div w:id="804472772">
          <w:marLeft w:val="1987"/>
          <w:marRight w:val="0"/>
          <w:marTop w:val="120"/>
          <w:marBottom w:val="0"/>
          <w:divBdr>
            <w:top w:val="none" w:sz="0" w:space="0" w:color="auto"/>
            <w:left w:val="none" w:sz="0" w:space="0" w:color="auto"/>
            <w:bottom w:val="none" w:sz="0" w:space="0" w:color="auto"/>
            <w:right w:val="none" w:sz="0" w:space="0" w:color="auto"/>
          </w:divBdr>
        </w:div>
        <w:div w:id="1455824680">
          <w:marLeft w:val="1987"/>
          <w:marRight w:val="0"/>
          <w:marTop w:val="120"/>
          <w:marBottom w:val="0"/>
          <w:divBdr>
            <w:top w:val="none" w:sz="0" w:space="0" w:color="auto"/>
            <w:left w:val="none" w:sz="0" w:space="0" w:color="auto"/>
            <w:bottom w:val="none" w:sz="0" w:space="0" w:color="auto"/>
            <w:right w:val="none" w:sz="0" w:space="0" w:color="auto"/>
          </w:divBdr>
        </w:div>
        <w:div w:id="855580192">
          <w:marLeft w:val="1987"/>
          <w:marRight w:val="0"/>
          <w:marTop w:val="120"/>
          <w:marBottom w:val="0"/>
          <w:divBdr>
            <w:top w:val="none" w:sz="0" w:space="0" w:color="auto"/>
            <w:left w:val="none" w:sz="0" w:space="0" w:color="auto"/>
            <w:bottom w:val="none" w:sz="0" w:space="0" w:color="auto"/>
            <w:right w:val="none" w:sz="0" w:space="0" w:color="auto"/>
          </w:divBdr>
        </w:div>
        <w:div w:id="1584339615">
          <w:marLeft w:val="1987"/>
          <w:marRight w:val="0"/>
          <w:marTop w:val="12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9394255">
      <w:bodyDiv w:val="1"/>
      <w:marLeft w:val="0"/>
      <w:marRight w:val="0"/>
      <w:marTop w:val="0"/>
      <w:marBottom w:val="0"/>
      <w:divBdr>
        <w:top w:val="none" w:sz="0" w:space="0" w:color="auto"/>
        <w:left w:val="none" w:sz="0" w:space="0" w:color="auto"/>
        <w:bottom w:val="none" w:sz="0" w:space="0" w:color="auto"/>
        <w:right w:val="none" w:sz="0" w:space="0" w:color="auto"/>
      </w:divBdr>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46188976">
      <w:bodyDiv w:val="1"/>
      <w:marLeft w:val="0"/>
      <w:marRight w:val="0"/>
      <w:marTop w:val="0"/>
      <w:marBottom w:val="0"/>
      <w:divBdr>
        <w:top w:val="none" w:sz="0" w:space="0" w:color="auto"/>
        <w:left w:val="none" w:sz="0" w:space="0" w:color="auto"/>
        <w:bottom w:val="none" w:sz="0" w:space="0" w:color="auto"/>
        <w:right w:val="none" w:sz="0" w:space="0" w:color="auto"/>
      </w:divBdr>
    </w:div>
    <w:div w:id="1268730808">
      <w:bodyDiv w:val="1"/>
      <w:marLeft w:val="0"/>
      <w:marRight w:val="0"/>
      <w:marTop w:val="0"/>
      <w:marBottom w:val="0"/>
      <w:divBdr>
        <w:top w:val="none" w:sz="0" w:space="0" w:color="auto"/>
        <w:left w:val="none" w:sz="0" w:space="0" w:color="auto"/>
        <w:bottom w:val="none" w:sz="0" w:space="0" w:color="auto"/>
        <w:right w:val="none" w:sz="0" w:space="0" w:color="auto"/>
      </w:divBdr>
      <w:divsChild>
        <w:div w:id="1540706400">
          <w:marLeft w:val="1066"/>
          <w:marRight w:val="0"/>
          <w:marTop w:val="120"/>
          <w:marBottom w:val="0"/>
          <w:divBdr>
            <w:top w:val="none" w:sz="0" w:space="0" w:color="auto"/>
            <w:left w:val="none" w:sz="0" w:space="0" w:color="auto"/>
            <w:bottom w:val="none" w:sz="0" w:space="0" w:color="auto"/>
            <w:right w:val="none" w:sz="0" w:space="0" w:color="auto"/>
          </w:divBdr>
        </w:div>
        <w:div w:id="1451708748">
          <w:marLeft w:val="1066"/>
          <w:marRight w:val="0"/>
          <w:marTop w:val="120"/>
          <w:marBottom w:val="0"/>
          <w:divBdr>
            <w:top w:val="none" w:sz="0" w:space="0" w:color="auto"/>
            <w:left w:val="none" w:sz="0" w:space="0" w:color="auto"/>
            <w:bottom w:val="none" w:sz="0" w:space="0" w:color="auto"/>
            <w:right w:val="none" w:sz="0" w:space="0" w:color="auto"/>
          </w:divBdr>
        </w:div>
        <w:div w:id="1232231115">
          <w:marLeft w:val="1066"/>
          <w:marRight w:val="0"/>
          <w:marTop w:val="120"/>
          <w:marBottom w:val="0"/>
          <w:divBdr>
            <w:top w:val="none" w:sz="0" w:space="0" w:color="auto"/>
            <w:left w:val="none" w:sz="0" w:space="0" w:color="auto"/>
            <w:bottom w:val="none" w:sz="0" w:space="0" w:color="auto"/>
            <w:right w:val="none" w:sz="0" w:space="0" w:color="auto"/>
          </w:divBdr>
        </w:div>
      </w:divsChild>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279800647">
      <w:bodyDiv w:val="1"/>
      <w:marLeft w:val="0"/>
      <w:marRight w:val="0"/>
      <w:marTop w:val="0"/>
      <w:marBottom w:val="0"/>
      <w:divBdr>
        <w:top w:val="none" w:sz="0" w:space="0" w:color="auto"/>
        <w:left w:val="none" w:sz="0" w:space="0" w:color="auto"/>
        <w:bottom w:val="none" w:sz="0" w:space="0" w:color="auto"/>
        <w:right w:val="none" w:sz="0" w:space="0" w:color="auto"/>
      </w:divBdr>
    </w:div>
    <w:div w:id="129888092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1541866859">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233012004">
          <w:marLeft w:val="936"/>
          <w:marRight w:val="0"/>
          <w:marTop w:val="120"/>
          <w:marBottom w:val="0"/>
          <w:divBdr>
            <w:top w:val="none" w:sz="0" w:space="0" w:color="auto"/>
            <w:left w:val="none" w:sz="0" w:space="0" w:color="auto"/>
            <w:bottom w:val="none" w:sz="0" w:space="0" w:color="auto"/>
            <w:right w:val="none" w:sz="0" w:space="0" w:color="auto"/>
          </w:divBdr>
        </w:div>
      </w:divsChild>
    </w:div>
    <w:div w:id="1333265727">
      <w:bodyDiv w:val="1"/>
      <w:marLeft w:val="0"/>
      <w:marRight w:val="0"/>
      <w:marTop w:val="0"/>
      <w:marBottom w:val="0"/>
      <w:divBdr>
        <w:top w:val="none" w:sz="0" w:space="0" w:color="auto"/>
        <w:left w:val="none" w:sz="0" w:space="0" w:color="auto"/>
        <w:bottom w:val="none" w:sz="0" w:space="0" w:color="auto"/>
        <w:right w:val="none" w:sz="0" w:space="0" w:color="auto"/>
      </w:divBdr>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6781481">
      <w:bodyDiv w:val="1"/>
      <w:marLeft w:val="0"/>
      <w:marRight w:val="0"/>
      <w:marTop w:val="0"/>
      <w:marBottom w:val="0"/>
      <w:divBdr>
        <w:top w:val="none" w:sz="0" w:space="0" w:color="auto"/>
        <w:left w:val="none" w:sz="0" w:space="0" w:color="auto"/>
        <w:bottom w:val="none" w:sz="0" w:space="0" w:color="auto"/>
        <w:right w:val="none" w:sz="0" w:space="0" w:color="auto"/>
      </w:divBdr>
    </w:div>
    <w:div w:id="1350254869">
      <w:bodyDiv w:val="1"/>
      <w:marLeft w:val="0"/>
      <w:marRight w:val="0"/>
      <w:marTop w:val="0"/>
      <w:marBottom w:val="0"/>
      <w:divBdr>
        <w:top w:val="none" w:sz="0" w:space="0" w:color="auto"/>
        <w:left w:val="none" w:sz="0" w:space="0" w:color="auto"/>
        <w:bottom w:val="none" w:sz="0" w:space="0" w:color="auto"/>
        <w:right w:val="none" w:sz="0" w:space="0" w:color="auto"/>
      </w:divBdr>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4158356">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496993379">
      <w:bodyDiv w:val="1"/>
      <w:marLeft w:val="0"/>
      <w:marRight w:val="0"/>
      <w:marTop w:val="0"/>
      <w:marBottom w:val="0"/>
      <w:divBdr>
        <w:top w:val="none" w:sz="0" w:space="0" w:color="auto"/>
        <w:left w:val="none" w:sz="0" w:space="0" w:color="auto"/>
        <w:bottom w:val="none" w:sz="0" w:space="0" w:color="auto"/>
        <w:right w:val="none" w:sz="0" w:space="0" w:color="auto"/>
      </w:divBdr>
      <w:divsChild>
        <w:div w:id="1410420661">
          <w:marLeft w:val="720"/>
          <w:marRight w:val="0"/>
          <w:marTop w:val="0"/>
          <w:marBottom w:val="0"/>
          <w:divBdr>
            <w:top w:val="none" w:sz="0" w:space="0" w:color="auto"/>
            <w:left w:val="none" w:sz="0" w:space="0" w:color="auto"/>
            <w:bottom w:val="none" w:sz="0" w:space="0" w:color="auto"/>
            <w:right w:val="none" w:sz="0" w:space="0" w:color="auto"/>
          </w:divBdr>
        </w:div>
        <w:div w:id="912088750">
          <w:marLeft w:val="1699"/>
          <w:marRight w:val="0"/>
          <w:marTop w:val="0"/>
          <w:marBottom w:val="0"/>
          <w:divBdr>
            <w:top w:val="none" w:sz="0" w:space="0" w:color="auto"/>
            <w:left w:val="none" w:sz="0" w:space="0" w:color="auto"/>
            <w:bottom w:val="none" w:sz="0" w:space="0" w:color="auto"/>
            <w:right w:val="none" w:sz="0" w:space="0" w:color="auto"/>
          </w:divBdr>
        </w:div>
        <w:div w:id="2068144807">
          <w:marLeft w:val="1699"/>
          <w:marRight w:val="0"/>
          <w:marTop w:val="0"/>
          <w:marBottom w:val="0"/>
          <w:divBdr>
            <w:top w:val="none" w:sz="0" w:space="0" w:color="auto"/>
            <w:left w:val="none" w:sz="0" w:space="0" w:color="auto"/>
            <w:bottom w:val="none" w:sz="0" w:space="0" w:color="auto"/>
            <w:right w:val="none" w:sz="0" w:space="0" w:color="auto"/>
          </w:divBdr>
        </w:div>
        <w:div w:id="1998652235">
          <w:marLeft w:val="1699"/>
          <w:marRight w:val="0"/>
          <w:marTop w:val="0"/>
          <w:marBottom w:val="0"/>
          <w:divBdr>
            <w:top w:val="none" w:sz="0" w:space="0" w:color="auto"/>
            <w:left w:val="none" w:sz="0" w:space="0" w:color="auto"/>
            <w:bottom w:val="none" w:sz="0" w:space="0" w:color="auto"/>
            <w:right w:val="none" w:sz="0" w:space="0" w:color="auto"/>
          </w:divBdr>
        </w:div>
        <w:div w:id="533155241">
          <w:marLeft w:val="1699"/>
          <w:marRight w:val="0"/>
          <w:marTop w:val="0"/>
          <w:marBottom w:val="0"/>
          <w:divBdr>
            <w:top w:val="none" w:sz="0" w:space="0" w:color="auto"/>
            <w:left w:val="none" w:sz="0" w:space="0" w:color="auto"/>
            <w:bottom w:val="none" w:sz="0" w:space="0" w:color="auto"/>
            <w:right w:val="none" w:sz="0" w:space="0" w:color="auto"/>
          </w:divBdr>
        </w:div>
        <w:div w:id="789932663">
          <w:marLeft w:val="1699"/>
          <w:marRight w:val="0"/>
          <w:marTop w:val="0"/>
          <w:marBottom w:val="0"/>
          <w:divBdr>
            <w:top w:val="none" w:sz="0" w:space="0" w:color="auto"/>
            <w:left w:val="none" w:sz="0" w:space="0" w:color="auto"/>
            <w:bottom w:val="none" w:sz="0" w:space="0" w:color="auto"/>
            <w:right w:val="none" w:sz="0" w:space="0" w:color="auto"/>
          </w:divBdr>
        </w:div>
        <w:div w:id="436759978">
          <w:marLeft w:val="1699"/>
          <w:marRight w:val="0"/>
          <w:marTop w:val="0"/>
          <w:marBottom w:val="0"/>
          <w:divBdr>
            <w:top w:val="none" w:sz="0" w:space="0" w:color="auto"/>
            <w:left w:val="none" w:sz="0" w:space="0" w:color="auto"/>
            <w:bottom w:val="none" w:sz="0" w:space="0" w:color="auto"/>
            <w:right w:val="none" w:sz="0" w:space="0" w:color="auto"/>
          </w:divBdr>
        </w:div>
        <w:div w:id="820775619">
          <w:marLeft w:val="1699"/>
          <w:marRight w:val="0"/>
          <w:marTop w:val="0"/>
          <w:marBottom w:val="0"/>
          <w:divBdr>
            <w:top w:val="none" w:sz="0" w:space="0" w:color="auto"/>
            <w:left w:val="none" w:sz="0" w:space="0" w:color="auto"/>
            <w:bottom w:val="none" w:sz="0" w:space="0" w:color="auto"/>
            <w:right w:val="none" w:sz="0" w:space="0" w:color="auto"/>
          </w:divBdr>
        </w:div>
        <w:div w:id="2040932474">
          <w:marLeft w:val="1699"/>
          <w:marRight w:val="0"/>
          <w:marTop w:val="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8261233">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35154080">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75061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617161">
      <w:bodyDiv w:val="1"/>
      <w:marLeft w:val="0"/>
      <w:marRight w:val="0"/>
      <w:marTop w:val="0"/>
      <w:marBottom w:val="0"/>
      <w:divBdr>
        <w:top w:val="none" w:sz="0" w:space="0" w:color="auto"/>
        <w:left w:val="none" w:sz="0" w:space="0" w:color="auto"/>
        <w:bottom w:val="none" w:sz="0" w:space="0" w:color="auto"/>
        <w:right w:val="none" w:sz="0" w:space="0" w:color="auto"/>
      </w:divBdr>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72108333">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2510562">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764767">
      <w:bodyDiv w:val="1"/>
      <w:marLeft w:val="0"/>
      <w:marRight w:val="0"/>
      <w:marTop w:val="0"/>
      <w:marBottom w:val="0"/>
      <w:divBdr>
        <w:top w:val="none" w:sz="0" w:space="0" w:color="auto"/>
        <w:left w:val="none" w:sz="0" w:space="0" w:color="auto"/>
        <w:bottom w:val="none" w:sz="0" w:space="0" w:color="auto"/>
        <w:right w:val="none" w:sz="0" w:space="0" w:color="auto"/>
      </w:divBdr>
    </w:div>
    <w:div w:id="2094231071">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6799175">
      <w:bodyDiv w:val="1"/>
      <w:marLeft w:val="0"/>
      <w:marRight w:val="0"/>
      <w:marTop w:val="0"/>
      <w:marBottom w:val="0"/>
      <w:divBdr>
        <w:top w:val="none" w:sz="0" w:space="0" w:color="auto"/>
        <w:left w:val="none" w:sz="0" w:space="0" w:color="auto"/>
        <w:bottom w:val="none" w:sz="0" w:space="0" w:color="auto"/>
        <w:right w:val="none" w:sz="0" w:space="0" w:color="auto"/>
      </w:divBdr>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0565953">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3D14C-6B51-4C72-B855-450A8395EA11}">
  <ds:schemaRefs>
    <ds:schemaRef ds:uri="http://purl.org/dc/dcmitype/"/>
    <ds:schemaRef ds:uri="http://schemas.openxmlformats.org/package/2006/metadata/core-properties"/>
    <ds:schemaRef ds:uri="98194d48-cc26-4b7e-909f-baa95c83abfa"/>
    <ds:schemaRef ds:uri="http://www.w3.org/XML/1998/namespace"/>
    <ds:schemaRef ds:uri="http://purl.org/dc/elements/1.1/"/>
    <ds:schemaRef ds:uri="http://schemas.microsoft.com/office/2006/documentManagement/types"/>
    <ds:schemaRef ds:uri="http://schemas.microsoft.com/office/2006/metadata/properties"/>
    <ds:schemaRef ds:uri="http://schemas.microsoft.com/office/infopath/2007/PartnerControls"/>
    <ds:schemaRef ds:uri="1c248485-b98a-4513-a581-ff7cb1688d78"/>
    <ds:schemaRef ds:uri="http://purl.org/dc/terms/"/>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A5A2FE58-897B-4470-AED9-FF841D22E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A78F95-4AA3-4333-BAE1-713760FB2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3881</Words>
  <Characters>22126</Characters>
  <Application>Microsoft Office Word</Application>
  <DocSecurity>0</DocSecurity>
  <Lines>184</Lines>
  <Paragraphs>51</Paragraphs>
  <ScaleCrop>false</ScaleCrop>
  <Company>Vivo</Company>
  <LinksUpToDate>false</LinksUpToDate>
  <CharactersWithSpaces>25956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Na Li</cp:lastModifiedBy>
  <cp:revision>2</cp:revision>
  <cp:lastPrinted>2011-08-03T09:36:00Z</cp:lastPrinted>
  <dcterms:created xsi:type="dcterms:W3CDTF">2024-05-10T09:26:00Z</dcterms:created>
  <dcterms:modified xsi:type="dcterms:W3CDTF">2024-05-10T09:26:00Z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